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17" w:rsidRPr="00723FC9" w:rsidRDefault="00F13417" w:rsidP="00F1341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Аннотация программы по учебному предмету</w:t>
      </w:r>
    </w:p>
    <w:p w:rsidR="00F13417" w:rsidRPr="00723FC9" w:rsidRDefault="00F13417" w:rsidP="00F1341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«Композиция станковая»</w:t>
      </w:r>
    </w:p>
    <w:p w:rsidR="00F13417" w:rsidRPr="00723FC9" w:rsidRDefault="00F13417" w:rsidP="00F1341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дополнительной предпрофессиональной общеобразовательной программе в области изобразительного искусства «Живопись»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13417" w:rsidRPr="00723FC9" w:rsidRDefault="00F13417" w:rsidP="00F13417">
      <w:pPr>
        <w:pStyle w:val="a4"/>
        <w:widowControl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Программа учебного предмета «Композиция станковая»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F13417" w:rsidRPr="00723FC9" w:rsidRDefault="00F13417" w:rsidP="00F13417">
      <w:pPr>
        <w:pStyle w:val="a4"/>
        <w:spacing w:after="0"/>
        <w:ind w:left="142"/>
        <w:jc w:val="both"/>
        <w:rPr>
          <w:rFonts w:ascii="Times New Roman" w:hAnsi="Times New Roman"/>
          <w:color w:val="0000FF"/>
          <w:sz w:val="26"/>
          <w:szCs w:val="26"/>
          <w:u w:val="single"/>
          <w:lang w:val="ru-RU"/>
        </w:rPr>
      </w:pPr>
      <w:r w:rsidRPr="00723FC9">
        <w:rPr>
          <w:rFonts w:ascii="Times New Roman" w:hAnsi="Times New Roman"/>
          <w:color w:val="0000FF"/>
          <w:sz w:val="26"/>
          <w:szCs w:val="26"/>
          <w:u w:val="single"/>
          <w:lang w:val="ru-RU"/>
        </w:rPr>
        <w:t>(</w:t>
      </w:r>
      <w:r w:rsidRPr="00723FC9">
        <w:rPr>
          <w:rFonts w:ascii="Times New Roman" w:hAnsi="Times New Roman"/>
          <w:b/>
          <w:bCs/>
          <w:i/>
          <w:color w:val="0000FF"/>
          <w:sz w:val="26"/>
          <w:szCs w:val="26"/>
          <w:u w:val="single"/>
          <w:lang w:val="ru-RU"/>
        </w:rPr>
        <w:t>Приказ Министерства культуры Российской Федерации № 156</w:t>
      </w:r>
      <w:r w:rsidRPr="00723FC9">
        <w:rPr>
          <w:rFonts w:ascii="Times New Roman" w:hAnsi="Times New Roman"/>
          <w:i/>
          <w:color w:val="0000FF"/>
          <w:sz w:val="26"/>
          <w:szCs w:val="26"/>
          <w:u w:val="single"/>
          <w:lang w:val="ru-RU"/>
        </w:rPr>
        <w:t>).</w:t>
      </w:r>
    </w:p>
    <w:p w:rsidR="00F13417" w:rsidRPr="00723FC9" w:rsidRDefault="00F13417" w:rsidP="00F13417">
      <w:pPr>
        <w:pStyle w:val="a4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Содержание учебного предмета «Композиция станковая» тесно связана с содержанием учебных предметов «Живопись» и «Рисунок». В каждом из данных предметов поставлены общие исполнительские задачи.</w:t>
      </w:r>
    </w:p>
    <w:p w:rsidR="00F13417" w:rsidRPr="00723FC9" w:rsidRDefault="00F13417" w:rsidP="00F13417">
      <w:pPr>
        <w:pStyle w:val="a4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Обоснованием структуры программы являются ФГТ, отражающие все аспекты работы преподавателя с учащимся.</w:t>
      </w:r>
    </w:p>
    <w:p w:rsidR="00F13417" w:rsidRPr="00723FC9" w:rsidRDefault="00F13417" w:rsidP="00F13417">
      <w:pPr>
        <w:pStyle w:val="a4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 xml:space="preserve">Программа содержит следующие </w:t>
      </w:r>
      <w:proofErr w:type="spellStart"/>
      <w:proofErr w:type="gramStart"/>
      <w:r w:rsidRPr="00723FC9">
        <w:rPr>
          <w:rFonts w:ascii="Times New Roman" w:hAnsi="Times New Roman"/>
          <w:sz w:val="28"/>
          <w:szCs w:val="28"/>
          <w:lang w:val="ru-RU"/>
        </w:rPr>
        <w:t>разделы:сведения</w:t>
      </w:r>
      <w:proofErr w:type="spellEnd"/>
      <w:proofErr w:type="gramEnd"/>
      <w:r w:rsidRPr="00723FC9">
        <w:rPr>
          <w:rFonts w:ascii="Times New Roman" w:hAnsi="Times New Roman"/>
          <w:sz w:val="28"/>
          <w:szCs w:val="28"/>
          <w:lang w:val="ru-RU"/>
        </w:rPr>
        <w:t xml:space="preserve"> о затратах учебного времени, предусмотренного на освоение учебного </w:t>
      </w:r>
      <w:proofErr w:type="spellStart"/>
      <w:r w:rsidRPr="00723FC9">
        <w:rPr>
          <w:rFonts w:ascii="Times New Roman" w:hAnsi="Times New Roman"/>
          <w:sz w:val="28"/>
          <w:szCs w:val="28"/>
          <w:lang w:val="ru-RU"/>
        </w:rPr>
        <w:t>времени;распределение</w:t>
      </w:r>
      <w:proofErr w:type="spellEnd"/>
      <w:r w:rsidRPr="00723FC9">
        <w:rPr>
          <w:rFonts w:ascii="Times New Roman" w:hAnsi="Times New Roman"/>
          <w:sz w:val="28"/>
          <w:szCs w:val="28"/>
          <w:lang w:val="ru-RU"/>
        </w:rPr>
        <w:t xml:space="preserve"> учебного материала по годам </w:t>
      </w:r>
      <w:proofErr w:type="spellStart"/>
      <w:r w:rsidRPr="00723FC9">
        <w:rPr>
          <w:rFonts w:ascii="Times New Roman" w:hAnsi="Times New Roman"/>
          <w:sz w:val="28"/>
          <w:szCs w:val="28"/>
          <w:lang w:val="ru-RU"/>
        </w:rPr>
        <w:t>обучения;описание</w:t>
      </w:r>
      <w:proofErr w:type="spellEnd"/>
      <w:r w:rsidRPr="00723FC9">
        <w:rPr>
          <w:rFonts w:ascii="Times New Roman" w:hAnsi="Times New Roman"/>
          <w:sz w:val="28"/>
          <w:szCs w:val="28"/>
          <w:lang w:val="ru-RU"/>
        </w:rPr>
        <w:t xml:space="preserve"> дидактических единиц учебного </w:t>
      </w:r>
      <w:proofErr w:type="spellStart"/>
      <w:r w:rsidRPr="00723FC9">
        <w:rPr>
          <w:rFonts w:ascii="Times New Roman" w:hAnsi="Times New Roman"/>
          <w:sz w:val="28"/>
          <w:szCs w:val="28"/>
          <w:lang w:val="ru-RU"/>
        </w:rPr>
        <w:t>предмета;требования</w:t>
      </w:r>
      <w:proofErr w:type="spellEnd"/>
      <w:r w:rsidRPr="00723FC9">
        <w:rPr>
          <w:rFonts w:ascii="Times New Roman" w:hAnsi="Times New Roman"/>
          <w:sz w:val="28"/>
          <w:szCs w:val="28"/>
          <w:lang w:val="ru-RU"/>
        </w:rPr>
        <w:t xml:space="preserve"> к уровню подготовки </w:t>
      </w:r>
      <w:proofErr w:type="spellStart"/>
      <w:r w:rsidRPr="00723FC9">
        <w:rPr>
          <w:rFonts w:ascii="Times New Roman" w:hAnsi="Times New Roman"/>
          <w:sz w:val="28"/>
          <w:szCs w:val="28"/>
          <w:lang w:val="ru-RU"/>
        </w:rPr>
        <w:t>учащихся;формы</w:t>
      </w:r>
      <w:proofErr w:type="spellEnd"/>
      <w:r w:rsidRPr="00723FC9">
        <w:rPr>
          <w:rFonts w:ascii="Times New Roman" w:hAnsi="Times New Roman"/>
          <w:sz w:val="28"/>
          <w:szCs w:val="28"/>
          <w:lang w:val="ru-RU"/>
        </w:rPr>
        <w:t xml:space="preserve"> и методы контроля, система </w:t>
      </w:r>
      <w:proofErr w:type="spellStart"/>
      <w:r w:rsidRPr="00723FC9">
        <w:rPr>
          <w:rFonts w:ascii="Times New Roman" w:hAnsi="Times New Roman"/>
          <w:sz w:val="28"/>
          <w:szCs w:val="28"/>
          <w:lang w:val="ru-RU"/>
        </w:rPr>
        <w:t>оценок;методическое</w:t>
      </w:r>
      <w:proofErr w:type="spellEnd"/>
      <w:r w:rsidRPr="00723FC9">
        <w:rPr>
          <w:rFonts w:ascii="Times New Roman" w:hAnsi="Times New Roman"/>
          <w:sz w:val="28"/>
          <w:szCs w:val="28"/>
          <w:lang w:val="ru-RU"/>
        </w:rPr>
        <w:t xml:space="preserve"> обеспечение учебного процесса.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1. Пояснительная записка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Характеристика учебного предмета, его место и роль в образовательном процессе;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Срок реализации учебного предмета;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-  </w:t>
      </w:r>
      <w:proofErr w:type="gramStart"/>
      <w:r w:rsidRPr="00723FC9">
        <w:rPr>
          <w:rFonts w:ascii="Times New Roman" w:hAnsi="Times New Roman"/>
          <w:i/>
          <w:sz w:val="26"/>
          <w:szCs w:val="26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Сведения о затратах учебного времени графике промежуточной аттестации;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Форма проведения учебных аудиторных занятий;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Цель и задачи учебного предмета;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Обоснование структуры программы учебного предмета;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Методы обучения;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2.   Содержание учебного предмета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Учебно-тематический план;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Годовые требования. Содержание разделов и тем;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3.   Требования к уровню подготовки учащихся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4.   Формы и методы контроля, система оценок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Аттестация: цели, виды, форма, содержание;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Критерии оценки;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5.   Методическое обеспечение учебного процесса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-  Методические рекомендации преподавателям; 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Рекомендации по организации самостоятельной работы учащихся;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sz w:val="26"/>
          <w:szCs w:val="26"/>
          <w:lang w:val="ru-RU"/>
        </w:rPr>
      </w:pP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6.    Список литературы и средств обучения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Список методической литературы.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lastRenderedPageBreak/>
        <w:t>-  Список учебной литературы.</w:t>
      </w:r>
    </w:p>
    <w:p w:rsidR="00F13417" w:rsidRPr="00723FC9" w:rsidRDefault="00F13417" w:rsidP="00F13417">
      <w:pPr>
        <w:spacing w:line="240" w:lineRule="auto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Средства обучения.</w:t>
      </w:r>
    </w:p>
    <w:p w:rsidR="00F13417" w:rsidRPr="00723FC9" w:rsidRDefault="00F13417" w:rsidP="00F1341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F13417" w:rsidRPr="00723FC9" w:rsidRDefault="00F13417" w:rsidP="00F1341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3. Возраст поступающих 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10-11 лет</w:t>
      </w:r>
    </w:p>
    <w:p w:rsidR="00F13417" w:rsidRPr="00723FC9" w:rsidRDefault="00F13417" w:rsidP="00F1341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4. Срок обучения 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5 лет</w:t>
      </w:r>
    </w:p>
    <w:p w:rsidR="00F13417" w:rsidRPr="001F37BF" w:rsidRDefault="00F13417" w:rsidP="00F1341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5. </w:t>
      </w:r>
      <w:proofErr w:type="spellStart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  <w:proofErr w:type="spellEnd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</w:t>
      </w:r>
      <w:proofErr w:type="spellStart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затратах</w:t>
      </w:r>
      <w:proofErr w:type="spellEnd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учебного</w:t>
      </w:r>
      <w:proofErr w:type="spellEnd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времени</w:t>
      </w:r>
      <w:proofErr w:type="spellEnd"/>
    </w:p>
    <w:p w:rsidR="00F13417" w:rsidRPr="001F37BF" w:rsidRDefault="00F13417" w:rsidP="00F134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8540" w:type="dxa"/>
        <w:tblInd w:w="250" w:type="dxa"/>
        <w:tblLook w:val="04A0" w:firstRow="1" w:lastRow="0" w:firstColumn="1" w:lastColumn="0" w:noHBand="0" w:noVBand="1"/>
      </w:tblPr>
      <w:tblGrid>
        <w:gridCol w:w="5245"/>
        <w:gridCol w:w="3295"/>
      </w:tblGrid>
      <w:tr w:rsidR="00F13417" w:rsidRPr="001F37BF" w:rsidTr="00455EC1">
        <w:tc>
          <w:tcPr>
            <w:tcW w:w="5245" w:type="dxa"/>
            <w:tcBorders>
              <w:right w:val="single" w:sz="4" w:space="0" w:color="auto"/>
            </w:tcBorders>
          </w:tcPr>
          <w:p w:rsidR="00F13417" w:rsidRPr="00F40B55" w:rsidRDefault="00F13417" w:rsidP="00455E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F13417" w:rsidRPr="00F40B55" w:rsidRDefault="00F13417" w:rsidP="00455E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F40B5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</w:t>
            </w:r>
            <w:proofErr w:type="spellEnd"/>
            <w:r w:rsidRPr="00F40B5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40B5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часов</w:t>
            </w:r>
            <w:proofErr w:type="spellEnd"/>
          </w:p>
        </w:tc>
      </w:tr>
      <w:tr w:rsidR="00F13417" w:rsidRPr="001F37BF" w:rsidTr="00455EC1">
        <w:tc>
          <w:tcPr>
            <w:tcW w:w="5245" w:type="dxa"/>
            <w:tcBorders>
              <w:right w:val="single" w:sz="4" w:space="0" w:color="auto"/>
            </w:tcBorders>
          </w:tcPr>
          <w:p w:rsidR="00F13417" w:rsidRPr="001F37BF" w:rsidRDefault="00F13417" w:rsidP="00455EC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</w:t>
            </w:r>
            <w:proofErr w:type="spellEnd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F13417" w:rsidRPr="00541D86" w:rsidRDefault="00F13417" w:rsidP="00455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363</w:t>
            </w:r>
          </w:p>
        </w:tc>
      </w:tr>
      <w:tr w:rsidR="00F13417" w:rsidRPr="001F37BF" w:rsidTr="00455EC1">
        <w:tc>
          <w:tcPr>
            <w:tcW w:w="5245" w:type="dxa"/>
          </w:tcPr>
          <w:p w:rsidR="00F13417" w:rsidRPr="001F37BF" w:rsidRDefault="00F13417" w:rsidP="00455EC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</w:t>
            </w:r>
            <w:proofErr w:type="spellEnd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3295" w:type="dxa"/>
          </w:tcPr>
          <w:p w:rsidR="00F13417" w:rsidRPr="00541D86" w:rsidRDefault="00F13417" w:rsidP="00455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561</w:t>
            </w:r>
          </w:p>
        </w:tc>
      </w:tr>
      <w:tr w:rsidR="00F13417" w:rsidRPr="001F37BF" w:rsidTr="00455EC1">
        <w:tc>
          <w:tcPr>
            <w:tcW w:w="5245" w:type="dxa"/>
          </w:tcPr>
          <w:p w:rsidR="00F13417" w:rsidRPr="001F37BF" w:rsidRDefault="00F13417" w:rsidP="00455EC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</w:t>
            </w:r>
            <w:proofErr w:type="spellEnd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учебная</w:t>
            </w:r>
            <w:proofErr w:type="spellEnd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37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3295" w:type="dxa"/>
          </w:tcPr>
          <w:p w:rsidR="00F13417" w:rsidRPr="00541D86" w:rsidRDefault="00F13417" w:rsidP="00455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924</w:t>
            </w:r>
          </w:p>
        </w:tc>
      </w:tr>
    </w:tbl>
    <w:p w:rsidR="00F13417" w:rsidRPr="001F37BF" w:rsidRDefault="00F13417" w:rsidP="00F13417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3417" w:rsidRPr="00541D86" w:rsidRDefault="00F13417" w:rsidP="00F13417">
      <w:pPr>
        <w:spacing w:line="240" w:lineRule="auto"/>
        <w:ind w:left="720" w:hanging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6. </w:t>
      </w:r>
      <w:proofErr w:type="spellStart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Цели</w:t>
      </w:r>
      <w:proofErr w:type="spellEnd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</w:t>
      </w:r>
      <w:proofErr w:type="spellStart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задачи</w:t>
      </w:r>
      <w:proofErr w:type="spellEnd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учебного</w:t>
      </w:r>
      <w:proofErr w:type="spellEnd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F37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предмета</w:t>
      </w:r>
      <w:proofErr w:type="spellEnd"/>
    </w:p>
    <w:p w:rsidR="00F13417" w:rsidRPr="00723FC9" w:rsidRDefault="00F13417" w:rsidP="00F13417">
      <w:pPr>
        <w:pStyle w:val="a4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13417" w:rsidRPr="00723FC9" w:rsidRDefault="00F13417" w:rsidP="00F13417">
      <w:pPr>
        <w:pStyle w:val="a4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Целью учебного предмета «Композиция станковая» является художественно-эстетическое развитие личности учащегося на основе приобретенных им в процессе освоения программы учебного предмета «Композиция станковая»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 профессиональные образовательные программы в области изобразительного искусства.</w:t>
      </w:r>
    </w:p>
    <w:p w:rsidR="00F13417" w:rsidRPr="00723FC9" w:rsidRDefault="00F13417" w:rsidP="00F13417">
      <w:pPr>
        <w:pStyle w:val="a4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Задачами учебного предмета «Композиция станковая» являются:</w:t>
      </w:r>
    </w:p>
    <w:p w:rsidR="00F13417" w:rsidRPr="00723FC9" w:rsidRDefault="00F13417" w:rsidP="00F13417">
      <w:pPr>
        <w:pStyle w:val="a4"/>
        <w:widowControl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развитие интереса к изобразительному искусству и художественному творчеству;</w:t>
      </w:r>
    </w:p>
    <w:p w:rsidR="00F13417" w:rsidRPr="00723FC9" w:rsidRDefault="00F13417" w:rsidP="00F13417">
      <w:pPr>
        <w:pStyle w:val="a4"/>
        <w:widowControl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последовательное освоение двух- и трехмерного пространства;</w:t>
      </w:r>
    </w:p>
    <w:p w:rsidR="00F13417" w:rsidRPr="00723FC9" w:rsidRDefault="00F13417" w:rsidP="00F13417">
      <w:pPr>
        <w:pStyle w:val="a4"/>
        <w:widowControl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 xml:space="preserve">знакомство с основными законами, закономерностями, </w:t>
      </w:r>
      <w:proofErr w:type="spellStart"/>
      <w:r w:rsidRPr="00723FC9">
        <w:rPr>
          <w:rFonts w:ascii="Times New Roman" w:hAnsi="Times New Roman"/>
          <w:sz w:val="28"/>
          <w:szCs w:val="28"/>
          <w:lang w:val="ru-RU"/>
        </w:rPr>
        <w:t>правиламии</w:t>
      </w:r>
      <w:proofErr w:type="spellEnd"/>
      <w:r w:rsidRPr="00723FC9">
        <w:rPr>
          <w:rFonts w:ascii="Times New Roman" w:hAnsi="Times New Roman"/>
          <w:sz w:val="28"/>
          <w:szCs w:val="28"/>
          <w:lang w:val="ru-RU"/>
        </w:rPr>
        <w:t xml:space="preserve"> приемами композиции;</w:t>
      </w:r>
    </w:p>
    <w:p w:rsidR="00F13417" w:rsidRPr="00723FC9" w:rsidRDefault="00F13417" w:rsidP="00F13417">
      <w:pPr>
        <w:pStyle w:val="a4"/>
        <w:widowControl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изучение выразительных возможностей тона и цвета;</w:t>
      </w:r>
    </w:p>
    <w:p w:rsidR="00F13417" w:rsidRPr="00723FC9" w:rsidRDefault="00F13417" w:rsidP="00F13417">
      <w:pPr>
        <w:pStyle w:val="a4"/>
        <w:widowControl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развитие способностей к художественно-исполнительской деятельности;</w:t>
      </w:r>
    </w:p>
    <w:p w:rsidR="00F13417" w:rsidRPr="00723FC9" w:rsidRDefault="00F13417" w:rsidP="00F13417">
      <w:pPr>
        <w:pStyle w:val="a4"/>
        <w:widowControl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обучение навыкам самостоятельной работы с подготовительными материалами: этюдами, набросками, эскизами;</w:t>
      </w:r>
    </w:p>
    <w:p w:rsidR="00F13417" w:rsidRPr="00723FC9" w:rsidRDefault="00F13417" w:rsidP="00F13417">
      <w:pPr>
        <w:pStyle w:val="a4"/>
        <w:widowControl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приобретение учащимися опыта творческой деятельности;</w:t>
      </w:r>
    </w:p>
    <w:p w:rsidR="00F13417" w:rsidRPr="00723FC9" w:rsidRDefault="00F13417" w:rsidP="00F13417">
      <w:pPr>
        <w:pStyle w:val="a4"/>
        <w:widowControl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F13417" w:rsidRPr="00723FC9" w:rsidRDefault="00F13417" w:rsidP="00F134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7. Требования к уровню подготовки учащихся</w:t>
      </w:r>
    </w:p>
    <w:p w:rsidR="00F13417" w:rsidRPr="00723FC9" w:rsidRDefault="00F13417" w:rsidP="00F134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F13417" w:rsidRPr="00723FC9" w:rsidRDefault="00F13417" w:rsidP="00F13417">
      <w:pPr>
        <w:pStyle w:val="a4"/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lastRenderedPageBreak/>
        <w:t>знание основных элементов композиции, закономерностей построения художественной формы;</w:t>
      </w:r>
    </w:p>
    <w:p w:rsidR="00F13417" w:rsidRPr="00723FC9" w:rsidRDefault="00F13417" w:rsidP="00F13417">
      <w:pPr>
        <w:pStyle w:val="a4"/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F13417" w:rsidRPr="00723FC9" w:rsidRDefault="00F13417" w:rsidP="00F13417">
      <w:pPr>
        <w:pStyle w:val="a4"/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 xml:space="preserve">умение применять полученные знания о выразительных средствах композиции – ритме, линии, силуэте, тональности и тональной пластике, цвете, </w:t>
      </w:r>
      <w:proofErr w:type="gramStart"/>
      <w:r w:rsidRPr="00723FC9">
        <w:rPr>
          <w:rFonts w:ascii="Times New Roman" w:hAnsi="Times New Roman"/>
          <w:sz w:val="28"/>
          <w:szCs w:val="28"/>
          <w:lang w:val="ru-RU"/>
        </w:rPr>
        <w:t>контрасте,  -</w:t>
      </w:r>
      <w:proofErr w:type="gramEnd"/>
      <w:r w:rsidRPr="00723FC9">
        <w:rPr>
          <w:rFonts w:ascii="Times New Roman" w:hAnsi="Times New Roman"/>
          <w:sz w:val="28"/>
          <w:szCs w:val="28"/>
          <w:lang w:val="ru-RU"/>
        </w:rPr>
        <w:t xml:space="preserve"> в композиционных работах;</w:t>
      </w:r>
    </w:p>
    <w:p w:rsidR="00F13417" w:rsidRPr="00723FC9" w:rsidRDefault="00F13417" w:rsidP="00F13417">
      <w:pPr>
        <w:pStyle w:val="a4"/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умение использовать средства живописи и графики, их изобразительно-выразительные возможности;</w:t>
      </w:r>
    </w:p>
    <w:p w:rsidR="00F13417" w:rsidRPr="00723FC9" w:rsidRDefault="00F13417" w:rsidP="00F13417">
      <w:pPr>
        <w:pStyle w:val="a4"/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3FC9">
        <w:rPr>
          <w:rFonts w:ascii="Times New Roman" w:hAnsi="Times New Roman"/>
          <w:sz w:val="28"/>
          <w:szCs w:val="28"/>
          <w:lang w:val="ru-RU"/>
        </w:rPr>
        <w:t>умение находить живописно-пластические решения для каждой творческой задачи;</w:t>
      </w:r>
    </w:p>
    <w:p w:rsidR="00F13417" w:rsidRDefault="00F13417" w:rsidP="00F13417">
      <w:pPr>
        <w:pStyle w:val="a4"/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навыки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работы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композицией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5F34" w:rsidRDefault="00E85F34">
      <w:bookmarkStart w:id="0" w:name="_GoBack"/>
      <w:bookmarkEnd w:id="0"/>
    </w:p>
    <w:sectPr w:rsidR="00E8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4B9"/>
    <w:multiLevelType w:val="hybridMultilevel"/>
    <w:tmpl w:val="007865B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371D19"/>
    <w:multiLevelType w:val="hybridMultilevel"/>
    <w:tmpl w:val="07849A9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AE0C22"/>
    <w:multiLevelType w:val="hybridMultilevel"/>
    <w:tmpl w:val="2C3A1B36"/>
    <w:lvl w:ilvl="0" w:tplc="A322E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13"/>
    <w:rsid w:val="00CF7F13"/>
    <w:rsid w:val="00E85F34"/>
    <w:rsid w:val="00F1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D73D7-02F4-4BFA-94EE-4B48C229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17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4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2018-04-10T09:33:00Z</dcterms:created>
  <dcterms:modified xsi:type="dcterms:W3CDTF">2018-04-10T09:33:00Z</dcterms:modified>
</cp:coreProperties>
</file>