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39" w:rsidRPr="00C14839" w:rsidRDefault="00C14839" w:rsidP="00C14839">
      <w:pPr>
        <w:rPr>
          <w:b/>
          <w:sz w:val="28"/>
        </w:rPr>
      </w:pPr>
      <w:r w:rsidRPr="00C14839">
        <w:rPr>
          <w:b/>
          <w:sz w:val="28"/>
        </w:rPr>
        <w:t>Участникам с ОВЗ</w:t>
      </w:r>
    </w:p>
    <w:p w:rsidR="00C14839" w:rsidRPr="00C14839" w:rsidRDefault="00C14839" w:rsidP="00C14839">
      <w:pPr>
        <w:rPr>
          <w:u w:val="single"/>
        </w:rPr>
      </w:pPr>
      <w:r>
        <w:t xml:space="preserve"> </w:t>
      </w:r>
      <w:r w:rsidRPr="00C14839">
        <w:rPr>
          <w:u w:val="single"/>
        </w:rPr>
        <w:t xml:space="preserve"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аппарата, дети-инвалиды и инвалиды. </w:t>
      </w:r>
    </w:p>
    <w:p w:rsidR="00C14839" w:rsidRDefault="00C14839" w:rsidP="00C14839">
      <w:r>
        <w:t xml:space="preserve"> Выпускники IX классов с ОВЗ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 </w:t>
      </w:r>
    </w:p>
    <w:p w:rsidR="00C14839" w:rsidRDefault="00C14839" w:rsidP="00C14839">
      <w:r>
        <w:t xml:space="preserve"> Существуют специальные правила организации ГИА для выпускников с ограниченными возможностями здоровья. </w:t>
      </w:r>
    </w:p>
    <w:p w:rsidR="00C14839" w:rsidRDefault="00C14839" w:rsidP="00C14839">
      <w:r>
        <w:t xml:space="preserve"> 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 </w:t>
      </w:r>
    </w:p>
    <w:p w:rsidR="00C14839" w:rsidRDefault="00C14839" w:rsidP="00C14839">
      <w:r>
        <w:t xml:space="preserve"> Для определения необходимых условий проведения ГИА выпускники с ОВЗ при подаче заявления на участие в ГИА должны предоставить копию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C14839" w:rsidRDefault="00C14839" w:rsidP="00C14839">
      <w:r>
        <w:t xml:space="preserve"> 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</w:t>
      </w:r>
      <w:proofErr w:type="spellStart"/>
      <w:r>
        <w:t>помещениях</w:t>
      </w:r>
      <w:proofErr w:type="gramStart"/>
      <w:r>
        <w:t>;н</w:t>
      </w:r>
      <w:proofErr w:type="gramEnd"/>
      <w:r>
        <w:t>аличие</w:t>
      </w:r>
      <w:proofErr w:type="spellEnd"/>
      <w:r>
        <w:t xml:space="preserve">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 </w:t>
      </w:r>
    </w:p>
    <w:p w:rsidR="00C14839" w:rsidRDefault="00C14839" w:rsidP="00C14839">
      <w:r>
        <w:t xml:space="preserve"> Аудитории ППЭ для слабослышащих участников экзамена должны быть оборудованы звукоусиливающей аппаратурой. Освещенность каждого рабочего места в аудитории для </w:t>
      </w:r>
      <w:proofErr w:type="gramStart"/>
      <w:r>
        <w:t>слабовидящих</w:t>
      </w:r>
      <w:proofErr w:type="gramEnd"/>
      <w:r>
        <w:t xml:space="preserve"> должна быть равномерной и не ниже 300 люкс. </w:t>
      </w:r>
    </w:p>
    <w:p w:rsidR="00C14839" w:rsidRDefault="00C14839" w:rsidP="00C14839">
      <w:r>
        <w:t>Участники экзамена могут пользоваться  необходимыми им техническими средствами с учетом их индивидуальных особенностей.</w:t>
      </w:r>
    </w:p>
    <w:p w:rsidR="00C14839" w:rsidRDefault="00C14839" w:rsidP="00C14839">
      <w:r>
        <w:t>Для обучающихся с ОВЗ экзамен с использованием текстов, тем, заданий, билетов (государственный выпускной экзамен, ГВЭ) может проводиться в письменной и устной формах.</w:t>
      </w:r>
    </w:p>
    <w:p w:rsidR="00C14839" w:rsidRDefault="00C14839" w:rsidP="00C14839">
      <w:r>
        <w:t xml:space="preserve"> ГИА по отдельным учебным предметам по их желанию проводится в форме основного государственного экзамена (ОГЭ).</w:t>
      </w:r>
    </w:p>
    <w:p w:rsidR="00C14839" w:rsidRDefault="00C14839" w:rsidP="00C14839">
      <w:r>
        <w:t xml:space="preserve"> ГВЭ по всем учебным предметам по их желанию проводится в устной форме.</w:t>
      </w:r>
    </w:p>
    <w:p w:rsidR="00C14839" w:rsidRDefault="00C14839" w:rsidP="00C14839">
      <w:r>
        <w:t>Особенности организации экзаменов</w:t>
      </w:r>
    </w:p>
    <w:p w:rsidR="00C14839" w:rsidRPr="00C14839" w:rsidRDefault="00C14839" w:rsidP="00C14839">
      <w:pPr>
        <w:rPr>
          <w:b/>
        </w:rPr>
      </w:pPr>
      <w:r w:rsidRPr="00C14839">
        <w:rPr>
          <w:b/>
        </w:rPr>
        <w:t xml:space="preserve">Для глухих и слабослышащих обучающихся: </w:t>
      </w:r>
    </w:p>
    <w:p w:rsidR="00C14839" w:rsidRDefault="00C14839" w:rsidP="00C14839">
      <w:r>
        <w:t>аудитории для проведения экзамена оборудуются звукоусиливающей аппаратурой коллективного пользования;</w:t>
      </w:r>
    </w:p>
    <w:p w:rsidR="00C14839" w:rsidRDefault="00C14839" w:rsidP="00C14839">
      <w:r>
        <w:lastRenderedPageBreak/>
        <w:t xml:space="preserve">при необходимости привлекается </w:t>
      </w:r>
      <w:proofErr w:type="spellStart"/>
      <w:r>
        <w:t>ассистент-сурдопереводчик</w:t>
      </w:r>
      <w:proofErr w:type="spellEnd"/>
      <w:r>
        <w:t>.</w:t>
      </w:r>
    </w:p>
    <w:p w:rsidR="00C14839" w:rsidRDefault="00C14839" w:rsidP="00C14839">
      <w:r w:rsidRPr="00C14839">
        <w:rPr>
          <w:b/>
        </w:rPr>
        <w:t>Для слепых обучающихся</w:t>
      </w:r>
      <w:r>
        <w:t>:</w:t>
      </w:r>
    </w:p>
    <w:p w:rsidR="00C14839" w:rsidRDefault="00C14839" w:rsidP="00C14839">
      <w: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C14839" w:rsidRDefault="00C14839" w:rsidP="00C14839">
      <w:r>
        <w:t>письменная экзаменационная работа выполняется рельефно-точечным шрифтом Брайля или на компьютере;</w:t>
      </w:r>
    </w:p>
    <w:p w:rsidR="00C14839" w:rsidRDefault="00C14839" w:rsidP="00C14839">
      <w: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C14839" w:rsidRDefault="00C14839" w:rsidP="00C14839">
      <w:r>
        <w:t>ГВЭ по всем учебным предметам по их желанию проводится в устной форме.</w:t>
      </w:r>
    </w:p>
    <w:p w:rsidR="00C14839" w:rsidRPr="00C14839" w:rsidRDefault="00C14839" w:rsidP="00C14839">
      <w:pPr>
        <w:rPr>
          <w:b/>
        </w:rPr>
      </w:pPr>
      <w:r w:rsidRPr="00C14839">
        <w:rPr>
          <w:b/>
        </w:rPr>
        <w:t>Для слабовидящих обучающихся:</w:t>
      </w:r>
    </w:p>
    <w:p w:rsidR="00C14839" w:rsidRDefault="00C14839" w:rsidP="00C14839">
      <w:r>
        <w:t>экзаменационные материалы представляются в увеличенном размере;</w:t>
      </w:r>
    </w:p>
    <w:p w:rsidR="00C14839" w:rsidRDefault="00C14839" w:rsidP="00C14839">
      <w: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C14839" w:rsidRPr="00C14839" w:rsidRDefault="00C14839" w:rsidP="00C14839">
      <w:pPr>
        <w:rPr>
          <w:b/>
        </w:rPr>
      </w:pPr>
      <w:r w:rsidRPr="00C14839">
        <w:rPr>
          <w:b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C14839" w:rsidRDefault="00C14839" w:rsidP="00C14839">
      <w:r>
        <w:t>письменные задания выполняются на компьютере со специализированным программным обеспечением;</w:t>
      </w:r>
    </w:p>
    <w:p w:rsidR="00C14839" w:rsidRDefault="00C14839" w:rsidP="00C14839">
      <w:r>
        <w:t>по желанию ГВЭ по всем учебным предметам проводится в устной форме.</w:t>
      </w:r>
    </w:p>
    <w:p w:rsidR="00C14839" w:rsidRDefault="00C14839" w:rsidP="00C14839">
      <w: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C14839" w:rsidRDefault="00C14839" w:rsidP="00C14839">
      <w:r>
        <w:t>Время экзамена увеличивается на 1,5 часа.</w:t>
      </w:r>
    </w:p>
    <w:p w:rsidR="00C14839" w:rsidRDefault="00C14839" w:rsidP="00C14839">
      <w:r>
        <w:t>Продолжительность ОГЭ по иностранным языкам (раздел «Говорение») увеличивается на 30 минут.</w:t>
      </w:r>
    </w:p>
    <w:p w:rsidR="00031768" w:rsidRDefault="00C14839" w:rsidP="00C14839">
      <w:r>
        <w:t xml:space="preserve">Для </w:t>
      </w:r>
      <w:proofErr w:type="gramStart"/>
      <w:r>
        <w:t>обучающихся</w:t>
      </w:r>
      <w:proofErr w:type="gramEnd"/>
      <w:r>
        <w:t>, по медицинским показаниям не имеющих возможности прийти в ППЭ, экзамен организуется на дому.</w:t>
      </w:r>
    </w:p>
    <w:sectPr w:rsidR="000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839"/>
    <w:rsid w:val="00031768"/>
    <w:rsid w:val="00C1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2016-10-20T08:24:00Z</dcterms:created>
  <dcterms:modified xsi:type="dcterms:W3CDTF">2016-10-20T08:25:00Z</dcterms:modified>
</cp:coreProperties>
</file>