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DF" w:rsidRDefault="005617DC" w:rsidP="009F2DDF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9F2DDF">
        <w:rPr>
          <w:sz w:val="26"/>
          <w:szCs w:val="26"/>
        </w:rPr>
        <w:t>униципальное бюджетное общеобразовательное учреждение</w:t>
      </w:r>
    </w:p>
    <w:p w:rsidR="009F2DDF" w:rsidRPr="000226FA" w:rsidRDefault="009F2DDF" w:rsidP="009F2DDF">
      <w:pPr>
        <w:jc w:val="center"/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Верхне-Устькулойская</w:t>
      </w:r>
      <w:proofErr w:type="spellEnd"/>
      <w:r>
        <w:rPr>
          <w:sz w:val="26"/>
          <w:szCs w:val="26"/>
        </w:rPr>
        <w:t xml:space="preserve"> основная школа № 24»</w:t>
      </w:r>
    </w:p>
    <w:p w:rsidR="009F2DDF" w:rsidRPr="000226FA" w:rsidRDefault="009F2DDF" w:rsidP="009F2DDF">
      <w:pPr>
        <w:jc w:val="center"/>
      </w:pPr>
    </w:p>
    <w:tbl>
      <w:tblPr>
        <w:tblW w:w="9907" w:type="dxa"/>
        <w:jc w:val="center"/>
        <w:tblLook w:val="01E0"/>
      </w:tblPr>
      <w:tblGrid>
        <w:gridCol w:w="3041"/>
        <w:gridCol w:w="1765"/>
        <w:gridCol w:w="5101"/>
      </w:tblGrid>
      <w:tr w:rsidR="009F2DDF" w:rsidRPr="0098797D" w:rsidTr="00C678FE">
        <w:trPr>
          <w:trHeight w:val="1989"/>
          <w:jc w:val="center"/>
        </w:trPr>
        <w:tc>
          <w:tcPr>
            <w:tcW w:w="4806" w:type="dxa"/>
            <w:gridSpan w:val="2"/>
          </w:tcPr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Согласовано</w:t>
            </w: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</w:pPr>
            <w:proofErr w:type="spellStart"/>
            <w:r w:rsidRPr="0098797D">
              <w:t>_______</w:t>
            </w:r>
            <w:r>
              <w:t>Песочная</w:t>
            </w:r>
            <w:proofErr w:type="spellEnd"/>
            <w:r>
              <w:t xml:space="preserve"> И.А.</w:t>
            </w: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9F2DDF" w:rsidRPr="0098797D" w:rsidRDefault="009F2DDF" w:rsidP="00C678FE">
            <w:pPr>
              <w:tabs>
                <w:tab w:val="left" w:pos="3380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  <w:spacing w:val="-1"/>
              </w:rPr>
              <w:t>УТВЕРЖДАЮ</w:t>
            </w:r>
          </w:p>
          <w:p w:rsidR="009F2DDF" w:rsidRDefault="009F2DDF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МБОУ «</w:t>
            </w:r>
            <w:proofErr w:type="spellStart"/>
            <w:r>
              <w:rPr>
                <w:color w:val="000000"/>
              </w:rPr>
              <w:t>Верхне</w:t>
            </w:r>
            <w:proofErr w:type="spellEnd"/>
            <w:r>
              <w:rPr>
                <w:color w:val="000000"/>
              </w:rPr>
              <w:t>-</w:t>
            </w:r>
          </w:p>
          <w:p w:rsidR="009F2DDF" w:rsidRDefault="009F2DDF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Устькулойская</w:t>
            </w:r>
            <w:proofErr w:type="spellEnd"/>
            <w:r>
              <w:rPr>
                <w:color w:val="000000"/>
              </w:rPr>
              <w:t xml:space="preserve"> ОШ № 24»</w:t>
            </w:r>
          </w:p>
          <w:p w:rsidR="009F2DDF" w:rsidRDefault="009F2DDF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И.А. </w:t>
            </w:r>
            <w:proofErr w:type="spellStart"/>
            <w:r>
              <w:rPr>
                <w:color w:val="000000"/>
              </w:rPr>
              <w:t>Сивкова</w:t>
            </w:r>
            <w:proofErr w:type="spellEnd"/>
          </w:p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</w:rPr>
              <w:t>Приказ №      от «     » ______________ 2017 г.</w:t>
            </w:r>
          </w:p>
        </w:tc>
      </w:tr>
      <w:tr w:rsidR="009F2DDF" w:rsidRPr="0098797D" w:rsidTr="00C678FE">
        <w:trPr>
          <w:trHeight w:val="291"/>
          <w:jc w:val="center"/>
        </w:trPr>
        <w:tc>
          <w:tcPr>
            <w:tcW w:w="3041" w:type="dxa"/>
          </w:tcPr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1765" w:type="dxa"/>
          </w:tcPr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9F2DDF" w:rsidRPr="0098797D" w:rsidRDefault="009F2DDF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9F2DDF" w:rsidRPr="000226FA" w:rsidRDefault="009F2DDF" w:rsidP="009F2DDF">
      <w:pPr>
        <w:jc w:val="center"/>
      </w:pPr>
    </w:p>
    <w:p w:rsidR="009F2DDF" w:rsidRDefault="009F2DDF" w:rsidP="009F2DDF">
      <w:pPr>
        <w:pStyle w:val="2"/>
        <w:rPr>
          <w:caps/>
        </w:rPr>
      </w:pPr>
    </w:p>
    <w:p w:rsidR="009F2DDF" w:rsidRDefault="009F2DDF" w:rsidP="009F2DDF">
      <w:pPr>
        <w:pStyle w:val="2"/>
        <w:rPr>
          <w:caps/>
        </w:rPr>
      </w:pPr>
    </w:p>
    <w:p w:rsidR="009F2DDF" w:rsidRDefault="009F2DDF" w:rsidP="009F2DDF">
      <w:pPr>
        <w:pStyle w:val="2"/>
        <w:rPr>
          <w:caps/>
        </w:rPr>
      </w:pPr>
    </w:p>
    <w:p w:rsidR="009F2DDF" w:rsidRDefault="009F2DDF" w:rsidP="009F2DDF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2C5F62" w:rsidRPr="002C5F62" w:rsidRDefault="002C5F62" w:rsidP="002C5F62"/>
    <w:p w:rsidR="009F2DDF" w:rsidRPr="002C5F62" w:rsidRDefault="009F2DDF" w:rsidP="009F2DDF">
      <w:pPr>
        <w:shd w:val="clear" w:color="auto" w:fill="FFFFFF"/>
        <w:ind w:firstLine="709"/>
        <w:contextualSpacing/>
        <w:jc w:val="center"/>
        <w:rPr>
          <w:bCs/>
          <w:color w:val="000000"/>
          <w:sz w:val="32"/>
          <w:szCs w:val="32"/>
        </w:rPr>
      </w:pPr>
      <w:r w:rsidRPr="002C5F62">
        <w:rPr>
          <w:bCs/>
          <w:color w:val="000000"/>
          <w:sz w:val="32"/>
          <w:szCs w:val="32"/>
        </w:rPr>
        <w:t>ПО ВНЕУРОЧНОЙ ДЕЯТЕЛЬНОСТИ</w:t>
      </w:r>
    </w:p>
    <w:p w:rsidR="009F2DDF" w:rsidRPr="002C5F62" w:rsidRDefault="009F2DDF" w:rsidP="009F2DDF">
      <w:pPr>
        <w:shd w:val="clear" w:color="auto" w:fill="FFFFFF"/>
        <w:ind w:firstLine="709"/>
        <w:contextualSpacing/>
        <w:jc w:val="center"/>
        <w:rPr>
          <w:bCs/>
          <w:color w:val="000000"/>
          <w:sz w:val="32"/>
          <w:szCs w:val="32"/>
        </w:rPr>
      </w:pPr>
      <w:r w:rsidRPr="002C5F62">
        <w:rPr>
          <w:bCs/>
          <w:color w:val="000000"/>
          <w:sz w:val="32"/>
          <w:szCs w:val="32"/>
        </w:rPr>
        <w:t>«СТРАНОВЕДЕНИЕ»</w:t>
      </w:r>
    </w:p>
    <w:p w:rsidR="009F2DDF" w:rsidRPr="002C5F62" w:rsidRDefault="002C5F62" w:rsidP="009F2DDF">
      <w:pPr>
        <w:shd w:val="clear" w:color="auto" w:fill="FFFFFF"/>
        <w:ind w:firstLine="709"/>
        <w:contextualSpacing/>
        <w:rPr>
          <w:bCs/>
          <w:color w:val="000000"/>
          <w:sz w:val="32"/>
          <w:szCs w:val="32"/>
        </w:rPr>
      </w:pPr>
      <w:r w:rsidRPr="002C5F62">
        <w:rPr>
          <w:bCs/>
          <w:color w:val="000000"/>
          <w:sz w:val="32"/>
          <w:szCs w:val="32"/>
        </w:rPr>
        <w:t xml:space="preserve">                  </w:t>
      </w:r>
      <w:r>
        <w:rPr>
          <w:bCs/>
          <w:color w:val="000000"/>
          <w:sz w:val="32"/>
          <w:szCs w:val="32"/>
        </w:rPr>
        <w:t xml:space="preserve">                     </w:t>
      </w:r>
      <w:r w:rsidRPr="002C5F62">
        <w:rPr>
          <w:bCs/>
          <w:color w:val="000000"/>
          <w:sz w:val="32"/>
          <w:szCs w:val="32"/>
        </w:rPr>
        <w:t xml:space="preserve">  </w:t>
      </w:r>
      <w:r w:rsidR="009F2DDF" w:rsidRPr="002C5F62">
        <w:rPr>
          <w:bCs/>
          <w:color w:val="000000"/>
          <w:sz w:val="32"/>
          <w:szCs w:val="32"/>
        </w:rPr>
        <w:t>для  5 – 9 классов</w:t>
      </w:r>
    </w:p>
    <w:p w:rsidR="009F2DDF" w:rsidRDefault="009F2DDF" w:rsidP="009F2DDF">
      <w:pPr>
        <w:rPr>
          <w:sz w:val="32"/>
          <w:szCs w:val="32"/>
        </w:rPr>
      </w:pPr>
    </w:p>
    <w:p w:rsidR="009F2DDF" w:rsidRPr="000226FA" w:rsidRDefault="009F2DDF" w:rsidP="009F2DDF">
      <w:pPr>
        <w:jc w:val="center"/>
        <w:rPr>
          <w:sz w:val="32"/>
          <w:szCs w:val="3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  <w:r>
        <w:rPr>
          <w:color w:val="000000"/>
          <w:spacing w:val="-2"/>
        </w:rPr>
        <w:t xml:space="preserve">  </w:t>
      </w: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rPr>
          <w:color w:val="000000"/>
          <w:spacing w:val="-2"/>
        </w:rPr>
      </w:pPr>
    </w:p>
    <w:p w:rsidR="009F2DDF" w:rsidRDefault="009F2DDF" w:rsidP="009F2DDF">
      <w:pPr>
        <w:shd w:val="clear" w:color="auto" w:fill="FFFFFF"/>
        <w:ind w:left="5878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Составитель</w:t>
      </w:r>
      <w:r w:rsidR="002C5F62">
        <w:rPr>
          <w:color w:val="000000"/>
          <w:spacing w:val="-2"/>
        </w:rPr>
        <w:t>:</w:t>
      </w:r>
    </w:p>
    <w:p w:rsidR="002C5F62" w:rsidRPr="0098797D" w:rsidRDefault="002C5F62" w:rsidP="009F2DDF">
      <w:pPr>
        <w:shd w:val="clear" w:color="auto" w:fill="FFFFFF"/>
        <w:ind w:left="5878"/>
        <w:jc w:val="right"/>
      </w:pPr>
      <w:r>
        <w:rPr>
          <w:color w:val="000000"/>
          <w:spacing w:val="-2"/>
        </w:rPr>
        <w:t>Григорьева Е.Н.</w:t>
      </w:r>
    </w:p>
    <w:p w:rsidR="009F2DDF" w:rsidRDefault="009F2DDF" w:rsidP="009F2DDF">
      <w:pPr>
        <w:jc w:val="center"/>
        <w:rPr>
          <w:sz w:val="32"/>
          <w:szCs w:val="32"/>
        </w:rPr>
      </w:pPr>
    </w:p>
    <w:p w:rsidR="009F2DDF" w:rsidRDefault="009F2DDF" w:rsidP="009F2DDF">
      <w:pPr>
        <w:jc w:val="center"/>
        <w:rPr>
          <w:sz w:val="32"/>
          <w:szCs w:val="32"/>
        </w:rPr>
      </w:pPr>
    </w:p>
    <w:p w:rsidR="009F2DDF" w:rsidRDefault="009F2DDF" w:rsidP="009F2DDF">
      <w:pPr>
        <w:jc w:val="center"/>
        <w:rPr>
          <w:sz w:val="32"/>
          <w:szCs w:val="32"/>
        </w:rPr>
      </w:pPr>
    </w:p>
    <w:p w:rsidR="009F2DDF" w:rsidRPr="000226FA" w:rsidRDefault="009F2DDF" w:rsidP="009F2DDF">
      <w:pPr>
        <w:jc w:val="center"/>
        <w:rPr>
          <w:sz w:val="32"/>
          <w:szCs w:val="32"/>
        </w:rPr>
      </w:pPr>
    </w:p>
    <w:p w:rsidR="009F2DDF" w:rsidRPr="000226FA" w:rsidRDefault="009F2DDF" w:rsidP="009F2DDF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0226FA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Мелединская</w:t>
      </w:r>
      <w:proofErr w:type="spellEnd"/>
    </w:p>
    <w:p w:rsidR="009F2DDF" w:rsidRPr="00440942" w:rsidRDefault="009F2DDF" w:rsidP="009F2DDF">
      <w:pPr>
        <w:jc w:val="center"/>
        <w:rPr>
          <w:sz w:val="32"/>
          <w:szCs w:val="32"/>
        </w:rPr>
      </w:pPr>
      <w:r w:rsidRPr="000226FA">
        <w:rPr>
          <w:sz w:val="32"/>
          <w:szCs w:val="32"/>
        </w:rPr>
        <w:t>201</w:t>
      </w:r>
      <w:r w:rsidR="002C5F62">
        <w:rPr>
          <w:sz w:val="32"/>
          <w:szCs w:val="32"/>
        </w:rPr>
        <w:t xml:space="preserve">7 </w:t>
      </w:r>
      <w:r>
        <w:rPr>
          <w:sz w:val="32"/>
          <w:szCs w:val="32"/>
        </w:rPr>
        <w:t xml:space="preserve"> г.</w:t>
      </w:r>
    </w:p>
    <w:p w:rsidR="009F2DDF" w:rsidRDefault="009F2DDF" w:rsidP="009F2DDF"/>
    <w:p w:rsidR="009F2DDF" w:rsidRDefault="009F2DDF" w:rsidP="009F2DDF"/>
    <w:p w:rsidR="009F2DDF" w:rsidRDefault="009F2DDF" w:rsidP="009F2DDF">
      <w:pPr>
        <w:jc w:val="right"/>
      </w:pPr>
      <w:r>
        <w:br w:type="page"/>
      </w:r>
    </w:p>
    <w:p w:rsidR="009F2DDF" w:rsidRPr="00DB04CF" w:rsidRDefault="009F2DDF" w:rsidP="009F2DDF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8"/>
          <w:szCs w:val="28"/>
        </w:rPr>
      </w:pPr>
      <w:r w:rsidRPr="00DB04CF">
        <w:rPr>
          <w:caps/>
          <w:sz w:val="28"/>
          <w:szCs w:val="28"/>
        </w:rPr>
        <w:lastRenderedPageBreak/>
        <w:t>Нормативные документы</w:t>
      </w:r>
    </w:p>
    <w:p w:rsidR="009F2DDF" w:rsidRPr="00DB04CF" w:rsidRDefault="009F2DDF" w:rsidP="009F2DD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№</w:t>
            </w:r>
          </w:p>
        </w:tc>
        <w:tc>
          <w:tcPr>
            <w:tcW w:w="9257" w:type="dxa"/>
          </w:tcPr>
          <w:p w:rsidR="009F2DDF" w:rsidRPr="00DB04CF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Нормативные документы</w:t>
            </w:r>
          </w:p>
        </w:tc>
      </w:tr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9F2DDF" w:rsidRPr="00DB04CF" w:rsidRDefault="002C5F62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>Федеральны</w:t>
            </w:r>
            <w:r>
              <w:t>й</w:t>
            </w:r>
            <w:r w:rsidRPr="00427893">
              <w:t xml:space="preserve"> закон от 29.12.2012 № 273-ФЗ "Об образовании в Российской Федерации" ст.2, п.9</w:t>
            </w:r>
            <w:r>
              <w:t>.</w:t>
            </w:r>
          </w:p>
        </w:tc>
      </w:tr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9F2DDF" w:rsidRPr="00DB04CF" w:rsidRDefault="002C5F62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>Поряд</w:t>
            </w:r>
            <w:r>
              <w:t>о</w:t>
            </w:r>
            <w:r w:rsidRPr="00427893">
              <w:t>к организации и осуществления образоват</w:t>
            </w:r>
            <w:r>
              <w:t xml:space="preserve">ельной деятельности по основным </w:t>
            </w:r>
            <w:r w:rsidRPr="00427893">
      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30.08.2013 № 1015</w:t>
            </w:r>
            <w:r>
              <w:t>.</w:t>
            </w:r>
          </w:p>
        </w:tc>
      </w:tr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9F2DDF" w:rsidRPr="00DB04CF" w:rsidRDefault="002C5F62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Федеральный государственный образовательный стандарт основного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17.12.2010 № 1897</w:t>
            </w:r>
            <w:r>
              <w:t>.</w:t>
            </w:r>
          </w:p>
        </w:tc>
      </w:tr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9F2DDF" w:rsidRPr="00DB04CF" w:rsidRDefault="002C5F62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Приказ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</w:t>
            </w:r>
            <w:r>
              <w:t>.</w:t>
            </w:r>
          </w:p>
        </w:tc>
      </w:tr>
      <w:tr w:rsidR="009F2DDF" w:rsidRPr="00DB04CF" w:rsidTr="00C678FE">
        <w:trPr>
          <w:jc w:val="center"/>
        </w:trPr>
        <w:tc>
          <w:tcPr>
            <w:tcW w:w="828" w:type="dxa"/>
            <w:vAlign w:val="center"/>
          </w:tcPr>
          <w:p w:rsidR="009F2DDF" w:rsidRPr="00DB04CF" w:rsidRDefault="009F2DDF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9F2DDF" w:rsidRPr="00DB04CF" w:rsidRDefault="002C5F62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color w:val="000000"/>
              </w:rPr>
              <w:t>Примерные программы основного общего образования. Иностранный язык. – М.: Просвещение, 2015 (Серия «Стандарты второго поколения).</w:t>
            </w:r>
          </w:p>
        </w:tc>
      </w:tr>
      <w:tr w:rsidR="002C5F62" w:rsidRPr="00DB04CF" w:rsidTr="00C678FE">
        <w:trPr>
          <w:jc w:val="center"/>
        </w:trPr>
        <w:tc>
          <w:tcPr>
            <w:tcW w:w="828" w:type="dxa"/>
            <w:vAlign w:val="center"/>
          </w:tcPr>
          <w:p w:rsidR="002C5F62" w:rsidRPr="00DB04CF" w:rsidRDefault="002C5F62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2C5F62" w:rsidRPr="002C5F62" w:rsidRDefault="002C5F62" w:rsidP="002C5F62">
            <w:pPr>
              <w:contextualSpacing/>
            </w:pPr>
            <w:r w:rsidRPr="002C5F62">
              <w:t xml:space="preserve"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</w:t>
            </w:r>
            <w:proofErr w:type="spellStart"/>
            <w:r w:rsidRPr="002C5F62">
              <w:t>Астрель</w:t>
            </w:r>
            <w:proofErr w:type="spellEnd"/>
            <w:r w:rsidRPr="002C5F62">
              <w:t>, 2004</w:t>
            </w:r>
          </w:p>
        </w:tc>
      </w:tr>
      <w:tr w:rsidR="002C5F62" w:rsidRPr="00DB04CF" w:rsidTr="00C678FE">
        <w:trPr>
          <w:jc w:val="center"/>
        </w:trPr>
        <w:tc>
          <w:tcPr>
            <w:tcW w:w="828" w:type="dxa"/>
            <w:vAlign w:val="center"/>
          </w:tcPr>
          <w:p w:rsidR="002C5F62" w:rsidRPr="00DB04CF" w:rsidRDefault="002C5F62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2C5F62" w:rsidRDefault="002C5F62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t>Федеральный перечень учебников, допущенных МОН РФ к использованию в образовательном процессе в 2017-2018 учебном году.</w:t>
            </w:r>
          </w:p>
        </w:tc>
      </w:tr>
      <w:tr w:rsidR="002C5F62" w:rsidRPr="00DB04CF" w:rsidTr="00C678FE">
        <w:trPr>
          <w:jc w:val="center"/>
        </w:trPr>
        <w:tc>
          <w:tcPr>
            <w:tcW w:w="828" w:type="dxa"/>
            <w:vAlign w:val="center"/>
          </w:tcPr>
          <w:p w:rsidR="002C5F62" w:rsidRPr="00DB04CF" w:rsidRDefault="002C5F62" w:rsidP="009F2D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2C5F62" w:rsidRDefault="002C5F62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t>Устав МБОУ «</w:t>
            </w:r>
            <w:proofErr w:type="spellStart"/>
            <w:r>
              <w:t>Верхне-Устькулойская</w:t>
            </w:r>
            <w:proofErr w:type="spellEnd"/>
            <w:r>
              <w:t xml:space="preserve"> ОШ № 24».</w:t>
            </w:r>
          </w:p>
        </w:tc>
      </w:tr>
    </w:tbl>
    <w:p w:rsidR="009F2DDF" w:rsidRDefault="009F2DDF" w:rsidP="009F2DDF"/>
    <w:p w:rsidR="009F2DDF" w:rsidRDefault="009F2DDF" w:rsidP="009F2DD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9F2DDF" w:rsidRPr="000226FA" w:rsidRDefault="009F2DDF" w:rsidP="009F2DD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9F2DDF" w:rsidRPr="000226FA" w:rsidRDefault="009F2DDF" w:rsidP="009F2DDF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9F2DDF" w:rsidRPr="000226FA" w:rsidTr="00C678FE">
        <w:trPr>
          <w:jc w:val="center"/>
        </w:trPr>
        <w:tc>
          <w:tcPr>
            <w:tcW w:w="426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Издательство</w:t>
            </w:r>
          </w:p>
        </w:tc>
      </w:tr>
      <w:tr w:rsidR="009F2DDF" w:rsidRPr="000226FA" w:rsidTr="00C678FE">
        <w:trPr>
          <w:jc w:val="center"/>
        </w:trPr>
        <w:tc>
          <w:tcPr>
            <w:tcW w:w="426" w:type="dxa"/>
            <w:vAlign w:val="center"/>
          </w:tcPr>
          <w:p w:rsidR="009F2DDF" w:rsidRPr="000226FA" w:rsidRDefault="009F2DDF" w:rsidP="00C678FE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9F2DDF" w:rsidRPr="000226FA" w:rsidRDefault="009F2DDF" w:rsidP="00C678FE"/>
        </w:tc>
        <w:tc>
          <w:tcPr>
            <w:tcW w:w="4428" w:type="dxa"/>
            <w:vAlign w:val="center"/>
          </w:tcPr>
          <w:p w:rsidR="009F2DDF" w:rsidRPr="004D5458" w:rsidRDefault="009F2DDF" w:rsidP="00C678FE">
            <w:pPr>
              <w:ind w:left="105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</w:tr>
      <w:tr w:rsidR="009F2DDF" w:rsidRPr="000226FA" w:rsidTr="00C678FE">
        <w:trPr>
          <w:trHeight w:val="294"/>
          <w:jc w:val="center"/>
        </w:trPr>
        <w:tc>
          <w:tcPr>
            <w:tcW w:w="426" w:type="dxa"/>
            <w:vAlign w:val="center"/>
          </w:tcPr>
          <w:p w:rsidR="009F2DDF" w:rsidRPr="000226FA" w:rsidRDefault="009F2DDF" w:rsidP="00C678FE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9F2DDF" w:rsidRPr="000226FA" w:rsidRDefault="009F2DDF" w:rsidP="00C678FE"/>
        </w:tc>
        <w:tc>
          <w:tcPr>
            <w:tcW w:w="4428" w:type="dxa"/>
            <w:vAlign w:val="center"/>
          </w:tcPr>
          <w:p w:rsidR="009F2DDF" w:rsidRPr="000226FA" w:rsidRDefault="009F2DDF" w:rsidP="00C678FE"/>
        </w:tc>
        <w:tc>
          <w:tcPr>
            <w:tcW w:w="851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</w:tr>
      <w:tr w:rsidR="009F2DDF" w:rsidRPr="000226FA" w:rsidTr="00C678FE">
        <w:trPr>
          <w:jc w:val="center"/>
        </w:trPr>
        <w:tc>
          <w:tcPr>
            <w:tcW w:w="426" w:type="dxa"/>
            <w:vAlign w:val="center"/>
          </w:tcPr>
          <w:p w:rsidR="009F2DDF" w:rsidRPr="000226FA" w:rsidRDefault="009F2DDF" w:rsidP="00C678FE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9F2DDF" w:rsidRPr="000226FA" w:rsidRDefault="009F2DDF" w:rsidP="00C678FE"/>
        </w:tc>
        <w:tc>
          <w:tcPr>
            <w:tcW w:w="4428" w:type="dxa"/>
            <w:vAlign w:val="center"/>
          </w:tcPr>
          <w:p w:rsidR="009F2DDF" w:rsidRPr="000226FA" w:rsidRDefault="009F2DDF" w:rsidP="00C678FE"/>
        </w:tc>
        <w:tc>
          <w:tcPr>
            <w:tcW w:w="851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9F2DDF" w:rsidRPr="000226FA" w:rsidRDefault="009F2DDF" w:rsidP="00C678FE">
            <w:pPr>
              <w:jc w:val="center"/>
            </w:pPr>
          </w:p>
        </w:tc>
      </w:tr>
    </w:tbl>
    <w:p w:rsidR="009F2DDF" w:rsidRDefault="009F2DDF" w:rsidP="009F2DDF"/>
    <w:p w:rsidR="009F2DDF" w:rsidRDefault="009F2DDF" w:rsidP="009F2DDF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(ФГОС)</w:t>
      </w:r>
    </w:p>
    <w:p w:rsidR="009F2DDF" w:rsidRPr="00A10221" w:rsidRDefault="009F2DDF" w:rsidP="009F2DDF">
      <w:pPr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647"/>
      </w:tblGrid>
      <w:tr w:rsidR="009F2DDF" w:rsidRPr="004669E0" w:rsidTr="009F2DDF">
        <w:tc>
          <w:tcPr>
            <w:tcW w:w="1702" w:type="dxa"/>
          </w:tcPr>
          <w:p w:rsidR="009F2DDF" w:rsidRPr="00C2360E" w:rsidRDefault="009F2DDF" w:rsidP="00C678FE">
            <w:pPr>
              <w:rPr>
                <w:lang w:val="en-US"/>
              </w:rPr>
            </w:pPr>
            <w:r w:rsidRPr="00C2360E">
              <w:t>Личностные</w:t>
            </w:r>
            <w:r w:rsidRPr="00C2360E">
              <w:rPr>
                <w:lang w:val="en-US"/>
              </w:rPr>
              <w:t xml:space="preserve"> </w:t>
            </w:r>
          </w:p>
        </w:tc>
        <w:tc>
          <w:tcPr>
            <w:tcW w:w="8647" w:type="dxa"/>
          </w:tcPr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>
              <w:rPr>
                <w:rFonts w:eastAsia="SimSun, 宋体"/>
                <w:kern w:val="3"/>
                <w:lang w:eastAsia="zh-CN"/>
              </w:rPr>
              <w:t>• освоение</w:t>
            </w:r>
            <w:r w:rsidRPr="000148E3">
              <w:rPr>
                <w:rFonts w:eastAsia="SimSun, 宋体"/>
                <w:kern w:val="3"/>
                <w:lang w:eastAsia="zh-CN"/>
              </w:rPr>
              <w:t xml:space="preserve"> общемирового культурного наследия;</w:t>
            </w:r>
          </w:p>
          <w:p w:rsidR="00C75059" w:rsidRPr="000148E3" w:rsidRDefault="00C75059" w:rsidP="00C75059">
            <w:pPr>
              <w:tabs>
                <w:tab w:val="left" w:pos="708"/>
              </w:tabs>
              <w:snapToGrid w:val="0"/>
              <w:contextualSpacing/>
            </w:pPr>
            <w:r w:rsidRPr="000148E3">
              <w:rPr>
                <w:rFonts w:eastAsia="SimSun, 宋体"/>
                <w:kern w:val="3"/>
                <w:lang w:eastAsia="zh-CN"/>
              </w:rPr>
              <w:t>•</w:t>
            </w:r>
            <w:r w:rsidRPr="000148E3">
              <w:rPr>
                <w:rFonts w:eastAsia="SimSun, 宋体"/>
                <w:kern w:val="3"/>
                <w:lang w:val="en-US" w:eastAsia="zh-CN"/>
              </w:rPr>
              <w:t> </w:t>
            </w:r>
            <w:r w:rsidRPr="000148E3">
              <w:rPr>
                <w:rFonts w:eastAsia="SimSun, 宋体"/>
                <w:kern w:val="3"/>
                <w:lang w:eastAsia="zh-CN"/>
              </w:rPr>
              <w:t>гражданский патриотизм, любовь к Родине, чувство гордости за свою страну;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</w:pPr>
            <w:r w:rsidRPr="000148E3">
              <w:rPr>
                <w:rFonts w:eastAsia="SimSun, 宋体"/>
                <w:kern w:val="3"/>
                <w:lang w:eastAsia="zh-CN"/>
              </w:rPr>
              <w:t>•</w:t>
            </w:r>
            <w:r w:rsidRPr="000148E3">
              <w:rPr>
                <w:rFonts w:eastAsia="SimSun, 宋体"/>
                <w:kern w:val="3"/>
                <w:lang w:val="en-US" w:eastAsia="zh-CN"/>
              </w:rPr>
              <w:t> </w:t>
            </w:r>
            <w:r w:rsidRPr="000148E3">
              <w:rPr>
                <w:rFonts w:eastAsia="SimSun, 宋体"/>
                <w:kern w:val="3"/>
                <w:lang w:eastAsia="zh-CN"/>
              </w:rPr>
              <w:t>уважение к истории, культурным и историческим памятникам</w:t>
            </w:r>
            <w:r>
              <w:rPr>
                <w:rFonts w:eastAsia="SimSun, 宋体"/>
                <w:kern w:val="3"/>
                <w:lang w:eastAsia="zh-CN"/>
              </w:rPr>
              <w:t xml:space="preserve"> англоязычных  стран мира</w:t>
            </w:r>
            <w:r w:rsidRPr="000148E3">
              <w:rPr>
                <w:rFonts w:eastAsia="SimSun, 宋体"/>
                <w:kern w:val="3"/>
                <w:lang w:eastAsia="zh-CN"/>
              </w:rPr>
              <w:t>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</w:pPr>
            <w:r w:rsidRPr="000148E3">
              <w:rPr>
                <w:rFonts w:eastAsia="SimSun, 宋体"/>
                <w:kern w:val="3"/>
                <w:lang w:eastAsia="zh-CN"/>
              </w:rPr>
              <w:t>•</w:t>
            </w:r>
            <w:r w:rsidRPr="000148E3">
              <w:rPr>
                <w:rFonts w:eastAsia="SimSun, 宋体"/>
                <w:kern w:val="3"/>
                <w:lang w:val="en-US" w:eastAsia="zh-CN"/>
              </w:rPr>
              <w:t> </w:t>
            </w:r>
            <w:r>
              <w:rPr>
                <w:rFonts w:eastAsia="SimSun, 宋体"/>
                <w:kern w:val="3"/>
                <w:lang w:eastAsia="zh-CN"/>
              </w:rPr>
              <w:t>уважение к другим народам</w:t>
            </w:r>
            <w:r w:rsidRPr="000148E3">
              <w:rPr>
                <w:rFonts w:eastAsia="SimSun, 宋体"/>
                <w:kern w:val="3"/>
                <w:lang w:eastAsia="zh-CN"/>
              </w:rPr>
              <w:t xml:space="preserve"> мира и принятие их, межэтническая толерантность, готовность к равноправному сотрудничеству;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</w:pPr>
            <w:r w:rsidRPr="000148E3">
              <w:rPr>
                <w:rFonts w:eastAsia="SimSun, 宋体"/>
                <w:kern w:val="3"/>
                <w:lang w:eastAsia="zh-CN"/>
              </w:rPr>
              <w:t>•</w:t>
            </w:r>
            <w:r w:rsidRPr="000148E3">
              <w:rPr>
                <w:rFonts w:eastAsia="SimSun, 宋体"/>
                <w:kern w:val="3"/>
                <w:lang w:val="en-US" w:eastAsia="zh-CN"/>
              </w:rPr>
              <w:t> </w:t>
            </w:r>
            <w:r w:rsidRPr="000148E3">
              <w:rPr>
                <w:rFonts w:eastAsia="SimSun, 宋体"/>
                <w:kern w:val="3"/>
                <w:lang w:eastAsia="zh-CN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</w:pPr>
            <w:r w:rsidRPr="000148E3">
              <w:rPr>
                <w:rFonts w:eastAsia="SimSun, 宋体"/>
                <w:kern w:val="3"/>
                <w:lang w:eastAsia="zh-CN"/>
              </w:rPr>
              <w:t>•</w:t>
            </w:r>
            <w:r w:rsidRPr="000148E3">
              <w:rPr>
                <w:rFonts w:eastAsia="SimSun, 宋体"/>
                <w:kern w:val="3"/>
                <w:lang w:val="en-US" w:eastAsia="zh-CN"/>
              </w:rPr>
              <w:t> </w:t>
            </w:r>
            <w:r w:rsidRPr="000148E3">
              <w:rPr>
                <w:rFonts w:eastAsia="SimSun, 宋体"/>
                <w:kern w:val="3"/>
                <w:lang w:eastAsia="zh-CN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C75059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 xml:space="preserve">• устойчивый познавательный интерес и становление </w:t>
            </w:r>
            <w:proofErr w:type="spellStart"/>
            <w:r w:rsidRPr="000148E3">
              <w:rPr>
                <w:rFonts w:eastAsia="SimSun, 宋体"/>
                <w:kern w:val="3"/>
                <w:lang w:eastAsia="zh-CN"/>
              </w:rPr>
              <w:t>смыслообразующей</w:t>
            </w:r>
            <w:proofErr w:type="spellEnd"/>
            <w:r w:rsidRPr="000148E3">
              <w:rPr>
                <w:rFonts w:eastAsia="SimSun, 宋体"/>
                <w:kern w:val="3"/>
                <w:lang w:eastAsia="zh-CN"/>
              </w:rPr>
              <w:t xml:space="preserve"> функции познавательного мотива;</w:t>
            </w:r>
          </w:p>
          <w:p w:rsidR="009F2DDF" w:rsidRDefault="009F2DDF" w:rsidP="00C678FE"/>
          <w:p w:rsidR="00C75059" w:rsidRPr="00C75059" w:rsidRDefault="00C75059" w:rsidP="00C678FE"/>
        </w:tc>
      </w:tr>
      <w:tr w:rsidR="009F2DDF" w:rsidRPr="004669E0" w:rsidTr="009F2DDF">
        <w:tc>
          <w:tcPr>
            <w:tcW w:w="1702" w:type="dxa"/>
            <w:vMerge w:val="restart"/>
            <w:textDirection w:val="btLr"/>
            <w:vAlign w:val="center"/>
          </w:tcPr>
          <w:p w:rsidR="009F2DDF" w:rsidRPr="00C2360E" w:rsidRDefault="009F2DDF" w:rsidP="00C678FE">
            <w:pPr>
              <w:ind w:left="113" w:right="113"/>
              <w:jc w:val="center"/>
            </w:pPr>
            <w:proofErr w:type="spellStart"/>
            <w:r w:rsidRPr="00C2360E">
              <w:lastRenderedPageBreak/>
              <w:t>Метапредметные</w:t>
            </w:r>
            <w:proofErr w:type="spellEnd"/>
          </w:p>
        </w:tc>
        <w:tc>
          <w:tcPr>
            <w:tcW w:w="8647" w:type="dxa"/>
          </w:tcPr>
          <w:p w:rsidR="009F2DDF" w:rsidRPr="004165A8" w:rsidRDefault="009F2DDF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Регулятивные УУД: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>умение оценивать правильность выполнения учебной задачи, собственные возможности её решения;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      </w:r>
            <w:proofErr w:type="spellStart"/>
            <w:proofErr w:type="gramStart"/>
            <w:r>
              <w:t>родо-видовых</w:t>
            </w:r>
            <w:proofErr w:type="spellEnd"/>
            <w:proofErr w:type="gramEnd"/>
            <w:r>
              <w:t xml:space="preserve"> связей;</w:t>
            </w:r>
          </w:p>
          <w:p w:rsidR="009F2DDF" w:rsidRPr="00C75059" w:rsidRDefault="00C75059" w:rsidP="00C75059">
            <w:pPr>
              <w:pStyle w:val="1"/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</w:t>
            </w:r>
            <w:r>
              <w:t xml:space="preserve">умение устанавливать причинно-следственные связи, строить </w:t>
            </w:r>
            <w:proofErr w:type="gramStart"/>
            <w:r>
              <w:t>логическое рассуждение</w:t>
            </w:r>
            <w:proofErr w:type="gramEnd"/>
            <w:r>
              <w:t>, умозаключение (индуктивное, дедуктивное и по аналогии) и выводы;</w:t>
            </w:r>
          </w:p>
          <w:p w:rsidR="009F2DDF" w:rsidRPr="004165A8" w:rsidRDefault="009F2DDF" w:rsidP="00C678FE"/>
        </w:tc>
      </w:tr>
      <w:tr w:rsidR="009F2DDF" w:rsidRPr="004669E0" w:rsidTr="009F2DDF">
        <w:tc>
          <w:tcPr>
            <w:tcW w:w="1702" w:type="dxa"/>
            <w:vMerge/>
            <w:textDirection w:val="btLr"/>
            <w:vAlign w:val="center"/>
          </w:tcPr>
          <w:p w:rsidR="009F2DDF" w:rsidRPr="00C2360E" w:rsidRDefault="009F2DDF" w:rsidP="00C678FE">
            <w:pPr>
              <w:ind w:left="113" w:right="113"/>
              <w:jc w:val="center"/>
            </w:pPr>
          </w:p>
        </w:tc>
        <w:tc>
          <w:tcPr>
            <w:tcW w:w="8647" w:type="dxa"/>
          </w:tcPr>
          <w:p w:rsidR="009F2DDF" w:rsidRDefault="009F2DDF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Познавательные</w:t>
            </w:r>
            <w:r w:rsidRPr="00C75059">
              <w:rPr>
                <w:u w:val="single"/>
              </w:rPr>
              <w:t xml:space="preserve"> </w:t>
            </w:r>
            <w:r w:rsidRPr="004165A8">
              <w:rPr>
                <w:u w:val="single"/>
              </w:rPr>
              <w:t>УУД: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создавать и преобразовывать модели и схемы для решения задач;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давать определение понятиям;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устанавливать причинно-следственные связи;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 xml:space="preserve">• осуществлять сравнение, </w:t>
            </w:r>
            <w:proofErr w:type="spellStart"/>
            <w:r w:rsidRPr="000148E3">
              <w:rPr>
                <w:rFonts w:eastAsia="SimSun, 宋体"/>
                <w:kern w:val="3"/>
                <w:lang w:eastAsia="zh-CN"/>
              </w:rPr>
              <w:t>сериацию</w:t>
            </w:r>
            <w:proofErr w:type="spellEnd"/>
            <w:r w:rsidRPr="000148E3">
              <w:rPr>
                <w:rFonts w:eastAsia="SimSun, 宋体"/>
                <w:kern w:val="3"/>
                <w:lang w:eastAsia="zh-CN"/>
              </w:rPr>
              <w:t xml:space="preserve"> и классификацию, самостоятельно выбирая основания и критерии для указанных логич</w:t>
            </w:r>
            <w:r>
              <w:rPr>
                <w:rFonts w:eastAsia="SimSun, 宋体"/>
                <w:kern w:val="3"/>
                <w:lang w:eastAsia="zh-CN"/>
              </w:rPr>
              <w:t>еских операций;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 xml:space="preserve">• строить </w:t>
            </w:r>
            <w:proofErr w:type="gramStart"/>
            <w:r w:rsidRPr="000148E3">
              <w:rPr>
                <w:rFonts w:eastAsia="SimSun, 宋体"/>
                <w:kern w:val="3"/>
                <w:lang w:eastAsia="zh-CN"/>
              </w:rPr>
              <w:t>логическое рассуждение</w:t>
            </w:r>
            <w:proofErr w:type="gramEnd"/>
            <w:r w:rsidRPr="000148E3">
              <w:rPr>
                <w:rFonts w:eastAsia="SimSun, 宋体"/>
                <w:kern w:val="3"/>
                <w:lang w:eastAsia="zh-CN"/>
              </w:rPr>
              <w:t>, включающее установление причинно-следственных связей;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основам ознакомительного, изучающего, усваивающего и поискового чтения;</w:t>
            </w:r>
          </w:p>
          <w:p w:rsidR="009F2DDF" w:rsidRPr="00C75059" w:rsidRDefault="00C75059" w:rsidP="00C678FE">
            <w:pPr>
              <w:rPr>
                <w:u w:val="single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</w:tc>
      </w:tr>
      <w:tr w:rsidR="009F2DDF" w:rsidRPr="004669E0" w:rsidTr="009F2DDF">
        <w:tc>
          <w:tcPr>
            <w:tcW w:w="1702" w:type="dxa"/>
            <w:vMerge/>
            <w:textDirection w:val="btLr"/>
            <w:vAlign w:val="center"/>
          </w:tcPr>
          <w:p w:rsidR="009F2DDF" w:rsidRPr="00C2360E" w:rsidRDefault="009F2DDF" w:rsidP="00C678FE">
            <w:pPr>
              <w:ind w:left="113" w:right="113"/>
              <w:jc w:val="center"/>
            </w:pPr>
          </w:p>
        </w:tc>
        <w:tc>
          <w:tcPr>
            <w:tcW w:w="8647" w:type="dxa"/>
          </w:tcPr>
          <w:p w:rsidR="009F2DDF" w:rsidRDefault="009F2DDF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Коммуникативные УУД: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lastRenderedPageBreak/>
              <w:t>• адекватно использовать речь для планирования и регуляции своей деятельности;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осуществлять контроль, коррекцию, оценку действий партнёра, уметь убеждать;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основам коммуникативной рефлексии;</w:t>
            </w:r>
          </w:p>
          <w:p w:rsidR="00C75059" w:rsidRPr="000148E3" w:rsidRDefault="00C75059" w:rsidP="00C75059">
            <w:pPr>
              <w:tabs>
                <w:tab w:val="left" w:pos="708"/>
              </w:tabs>
              <w:contextualSpacing/>
              <w:rPr>
                <w:rFonts w:eastAsia="SimSun, 宋体"/>
                <w:kern w:val="3"/>
                <w:lang w:eastAsia="zh-CN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9F2DDF" w:rsidRPr="004165A8" w:rsidRDefault="00C75059" w:rsidP="00C678FE">
            <w:pPr>
              <w:rPr>
                <w:u w:val="single"/>
              </w:rPr>
            </w:pPr>
            <w:r w:rsidRPr="000148E3">
              <w:rPr>
                <w:rFonts w:eastAsia="SimSun, 宋体"/>
                <w:kern w:val="3"/>
                <w:lang w:eastAsia="zh-CN"/>
              </w:rPr>
              <w:t xml:space="preserve">• отображать в речи (описание, объяснение) содержание совершаемых </w:t>
            </w:r>
            <w:proofErr w:type="gramStart"/>
            <w:r w:rsidRPr="000148E3">
              <w:rPr>
                <w:rFonts w:eastAsia="SimSun, 宋体"/>
                <w:kern w:val="3"/>
                <w:lang w:eastAsia="zh-CN"/>
              </w:rPr>
              <w:t>действий</w:t>
            </w:r>
            <w:proofErr w:type="gramEnd"/>
            <w:r w:rsidRPr="000148E3">
              <w:rPr>
                <w:rFonts w:eastAsia="SimSun, 宋体"/>
                <w:kern w:val="3"/>
                <w:lang w:eastAsia="zh-CN"/>
              </w:rPr>
              <w:t xml:space="preserve"> как в форме громкой социализированной речи, так и в форме внутренней речи.</w:t>
            </w:r>
          </w:p>
        </w:tc>
      </w:tr>
      <w:tr w:rsidR="009F2DDF" w:rsidRPr="004669E0" w:rsidTr="009F2DDF">
        <w:tc>
          <w:tcPr>
            <w:tcW w:w="1702" w:type="dxa"/>
            <w:vMerge w:val="restart"/>
            <w:textDirection w:val="btLr"/>
            <w:vAlign w:val="center"/>
          </w:tcPr>
          <w:p w:rsidR="009F2DDF" w:rsidRPr="00C2360E" w:rsidRDefault="009F2DDF" w:rsidP="00C678FE">
            <w:pPr>
              <w:ind w:left="113" w:right="113"/>
              <w:jc w:val="center"/>
            </w:pPr>
            <w:r w:rsidRPr="00C2360E">
              <w:lastRenderedPageBreak/>
              <w:t>Предметные</w:t>
            </w:r>
          </w:p>
        </w:tc>
        <w:tc>
          <w:tcPr>
            <w:tcW w:w="8647" w:type="dxa"/>
          </w:tcPr>
          <w:p w:rsidR="009F2DDF" w:rsidRDefault="009F2DDF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Ученик научится:</w:t>
            </w:r>
          </w:p>
          <w:p w:rsidR="00E40C5E" w:rsidRPr="00E40C5E" w:rsidRDefault="00E40C5E" w:rsidP="00E40C5E">
            <w:pPr>
              <w:pStyle w:val="a4"/>
              <w:numPr>
                <w:ilvl w:val="0"/>
                <w:numId w:val="5"/>
              </w:numPr>
            </w:pPr>
            <w:r w:rsidRPr="00E40C5E">
              <w:rPr>
                <w:bCs/>
              </w:rPr>
              <w:t>понимать</w:t>
            </w:r>
            <w:r w:rsidRPr="00E40C5E">
              <w:t xml:space="preserve"> особенности культуры и общественно-экономических отношений отдельной страны;</w:t>
            </w:r>
          </w:p>
          <w:p w:rsidR="00E40C5E" w:rsidRPr="00E40C5E" w:rsidRDefault="006A0875" w:rsidP="00E40C5E">
            <w:pPr>
              <w:pStyle w:val="a4"/>
              <w:numPr>
                <w:ilvl w:val="0"/>
                <w:numId w:val="5"/>
              </w:numPr>
            </w:pPr>
            <w:r>
              <w:t xml:space="preserve">понимать </w:t>
            </w:r>
            <w:r w:rsidR="00E40C5E" w:rsidRPr="00E40C5E">
              <w:t xml:space="preserve">особенности образа жизни и манеры общения представителей </w:t>
            </w:r>
            <w:proofErr w:type="spellStart"/>
            <w:r w:rsidR="00E40C5E" w:rsidRPr="00E40C5E">
              <w:t>англоговорящих</w:t>
            </w:r>
            <w:proofErr w:type="spellEnd"/>
            <w:r w:rsidR="00E40C5E" w:rsidRPr="00E40C5E">
              <w:t xml:space="preserve"> стран.</w:t>
            </w:r>
          </w:p>
          <w:p w:rsidR="00E40C5E" w:rsidRPr="00E40C5E" w:rsidRDefault="00E40C5E" w:rsidP="00E40C5E">
            <w:pPr>
              <w:pStyle w:val="a4"/>
              <w:numPr>
                <w:ilvl w:val="0"/>
                <w:numId w:val="5"/>
              </w:numPr>
            </w:pPr>
            <w:r w:rsidRPr="00E40C5E">
              <w:t>вести обсуждение, выражать собственное мнение и обосновывать его;</w:t>
            </w:r>
          </w:p>
          <w:p w:rsidR="00E40C5E" w:rsidRPr="00E40C5E" w:rsidRDefault="00E40C5E" w:rsidP="00E40C5E">
            <w:pPr>
              <w:pStyle w:val="a4"/>
              <w:numPr>
                <w:ilvl w:val="0"/>
                <w:numId w:val="5"/>
              </w:numPr>
            </w:pPr>
            <w:r w:rsidRPr="00E40C5E">
              <w:t>читать текстовые материалы, связанные с изучаемой тематикой;</w:t>
            </w:r>
          </w:p>
          <w:p w:rsidR="00E40C5E" w:rsidRPr="00E40C5E" w:rsidRDefault="00E40C5E" w:rsidP="00E40C5E">
            <w:pPr>
              <w:pStyle w:val="a4"/>
              <w:numPr>
                <w:ilvl w:val="0"/>
                <w:numId w:val="5"/>
              </w:numPr>
            </w:pPr>
            <w:r w:rsidRPr="00E40C5E">
              <w:t>выполнять проектную работу (доклад, реферат, презентацию);</w:t>
            </w:r>
          </w:p>
          <w:p w:rsidR="00E40C5E" w:rsidRPr="00E40C5E" w:rsidRDefault="00E40C5E" w:rsidP="006A0875">
            <w:pPr>
              <w:pStyle w:val="a4"/>
              <w:numPr>
                <w:ilvl w:val="0"/>
                <w:numId w:val="5"/>
              </w:numPr>
            </w:pPr>
            <w:r w:rsidRPr="00E40C5E">
              <w:t>самостоятельно подготовить устное сообщение и выступить с ним;</w:t>
            </w:r>
          </w:p>
          <w:p w:rsidR="00E40C5E" w:rsidRPr="00E40C5E" w:rsidRDefault="00E40C5E" w:rsidP="00E40C5E">
            <w:pPr>
              <w:pStyle w:val="a4"/>
              <w:numPr>
                <w:ilvl w:val="0"/>
                <w:numId w:val="5"/>
              </w:numPr>
            </w:pPr>
            <w:r w:rsidRPr="00E40C5E">
              <w:t>использовать приобретенные знания и умения в практической деятельности и повседневной жизни:</w:t>
            </w:r>
          </w:p>
          <w:p w:rsidR="009F2DDF" w:rsidRPr="00E40C5E" w:rsidRDefault="00E40C5E" w:rsidP="006A0875">
            <w:pPr>
              <w:pStyle w:val="a4"/>
              <w:numPr>
                <w:ilvl w:val="0"/>
                <w:numId w:val="5"/>
              </w:numPr>
            </w:pPr>
            <w:r w:rsidRPr="00E40C5E">
              <w:t>участвовать в этикетном диалоге.</w:t>
            </w:r>
          </w:p>
        </w:tc>
      </w:tr>
      <w:tr w:rsidR="009F2DDF" w:rsidRPr="004669E0" w:rsidTr="009F2DDF">
        <w:tc>
          <w:tcPr>
            <w:tcW w:w="1702" w:type="dxa"/>
            <w:vMerge/>
          </w:tcPr>
          <w:p w:rsidR="009F2DDF" w:rsidRPr="00C2360E" w:rsidRDefault="009F2DDF" w:rsidP="00C678FE"/>
        </w:tc>
        <w:tc>
          <w:tcPr>
            <w:tcW w:w="8647" w:type="dxa"/>
          </w:tcPr>
          <w:p w:rsidR="009F2DDF" w:rsidRDefault="009F2DDF" w:rsidP="00C678FE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E40C5E" w:rsidRDefault="00E40C5E" w:rsidP="006A0875">
            <w:pPr>
              <w:pStyle w:val="a4"/>
              <w:numPr>
                <w:ilvl w:val="0"/>
                <w:numId w:val="6"/>
              </w:numPr>
            </w:pPr>
            <w:r w:rsidRPr="00E40C5E">
              <w:t>научно излагать материал в письменном виде согласно поставленной проблеме;</w:t>
            </w:r>
          </w:p>
          <w:p w:rsidR="00E40C5E" w:rsidRPr="00E40C5E" w:rsidRDefault="00E40C5E" w:rsidP="006A0875">
            <w:pPr>
              <w:pStyle w:val="a4"/>
              <w:numPr>
                <w:ilvl w:val="0"/>
                <w:numId w:val="6"/>
              </w:numPr>
            </w:pPr>
            <w:r w:rsidRPr="00E40C5E">
              <w:t>сравнивать, оценивать, анализировать полученные факты и делать выводы.</w:t>
            </w:r>
          </w:p>
          <w:p w:rsidR="009F2DDF" w:rsidRPr="00E40C5E" w:rsidRDefault="009F2DDF" w:rsidP="00E40C5E">
            <w:pPr>
              <w:ind w:left="720"/>
              <w:contextualSpacing/>
            </w:pPr>
          </w:p>
        </w:tc>
      </w:tr>
    </w:tbl>
    <w:p w:rsidR="009F2DDF" w:rsidRDefault="009F2DDF" w:rsidP="009F2DDF"/>
    <w:p w:rsidR="009F2DDF" w:rsidRDefault="009F2DDF" w:rsidP="009F2DDF">
      <w:pPr>
        <w:jc w:val="center"/>
      </w:pPr>
      <w:r w:rsidRPr="000E71A2">
        <w:t>СОДЕРЖАНИЕ УЧЕБНОГО ПРЕДМЕТА, КУРСА</w:t>
      </w:r>
    </w:p>
    <w:p w:rsidR="009F2DDF" w:rsidRPr="000E71A2" w:rsidRDefault="009F2DDF" w:rsidP="009F2DDF">
      <w:pPr>
        <w:jc w:val="center"/>
      </w:pPr>
      <w:r>
        <w:t>(из ООП)</w:t>
      </w:r>
    </w:p>
    <w:tbl>
      <w:tblPr>
        <w:tblW w:w="102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6"/>
        <w:gridCol w:w="7113"/>
      </w:tblGrid>
      <w:tr w:rsidR="009F2DDF" w:rsidTr="009F2DDF">
        <w:trPr>
          <w:trHeight w:val="299"/>
        </w:trPr>
        <w:tc>
          <w:tcPr>
            <w:tcW w:w="3106" w:type="dxa"/>
          </w:tcPr>
          <w:p w:rsidR="009F2DDF" w:rsidRPr="001F0E80" w:rsidRDefault="009F2DDF" w:rsidP="00C678FE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113" w:type="dxa"/>
          </w:tcPr>
          <w:p w:rsidR="009F2DDF" w:rsidRPr="001F0E80" w:rsidRDefault="009F2DDF" w:rsidP="00C678FE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9F2DDF" w:rsidTr="009F2DDF">
        <w:trPr>
          <w:trHeight w:val="281"/>
        </w:trPr>
        <w:tc>
          <w:tcPr>
            <w:tcW w:w="3106" w:type="dxa"/>
          </w:tcPr>
          <w:p w:rsidR="009F2DDF" w:rsidRPr="001F0E80" w:rsidRDefault="006A0875" w:rsidP="00C678FE">
            <w:pPr>
              <w:rPr>
                <w:sz w:val="22"/>
                <w:szCs w:val="22"/>
              </w:rPr>
            </w:pPr>
            <w:r w:rsidRPr="006A0875">
              <w:rPr>
                <w:bCs/>
                <w:iCs/>
              </w:rPr>
              <w:t>Тема №1. Географические особенности Великобритании.</w:t>
            </w:r>
          </w:p>
        </w:tc>
        <w:tc>
          <w:tcPr>
            <w:tcW w:w="7113" w:type="dxa"/>
          </w:tcPr>
          <w:p w:rsidR="009F2DDF" w:rsidRPr="003B638B" w:rsidRDefault="003B638B" w:rsidP="00C678FE">
            <w:r w:rsidRPr="003B638B">
              <w:t>Географическое положение и особенности страны. Англия. Шотландия. Уэльс. Северная Ирландия. Реки и озера Великобритании. Климат. Природа Великобритании.</w:t>
            </w:r>
          </w:p>
        </w:tc>
      </w:tr>
      <w:tr w:rsidR="009F2DDF" w:rsidTr="009F2DDF">
        <w:trPr>
          <w:trHeight w:val="299"/>
        </w:trPr>
        <w:tc>
          <w:tcPr>
            <w:tcW w:w="3106" w:type="dxa"/>
          </w:tcPr>
          <w:p w:rsidR="009F2DDF" w:rsidRPr="001F0E80" w:rsidRDefault="006A0875" w:rsidP="00C678FE">
            <w:pPr>
              <w:rPr>
                <w:sz w:val="22"/>
                <w:szCs w:val="22"/>
              </w:rPr>
            </w:pPr>
            <w:r w:rsidRPr="006A0875">
              <w:rPr>
                <w:bCs/>
                <w:iCs/>
              </w:rPr>
              <w:t>Тема № 2. Достопримечательности Великобритании.</w:t>
            </w:r>
          </w:p>
        </w:tc>
        <w:tc>
          <w:tcPr>
            <w:tcW w:w="7113" w:type="dxa"/>
          </w:tcPr>
          <w:p w:rsidR="009F2DDF" w:rsidRPr="00AE1BF4" w:rsidRDefault="003B638B" w:rsidP="00C678FE">
            <w:r w:rsidRPr="00AE1BF4">
              <w:t xml:space="preserve">Букингемский дворец. Вестминстерское аббатство. Лондонский Тауэр. Парки Лондона. </w:t>
            </w:r>
            <w:proofErr w:type="spellStart"/>
            <w:r w:rsidRPr="00AE1BF4">
              <w:t>Трафальгарская</w:t>
            </w:r>
            <w:proofErr w:type="spellEnd"/>
            <w:r w:rsidRPr="00AE1BF4">
              <w:t xml:space="preserve"> площадь. Стоунхендж. </w:t>
            </w:r>
            <w:proofErr w:type="spellStart"/>
            <w:r w:rsidRPr="00AE1BF4">
              <w:t>Биг</w:t>
            </w:r>
            <w:proofErr w:type="spellEnd"/>
            <w:r w:rsidRPr="00AE1BF4">
              <w:t xml:space="preserve"> </w:t>
            </w:r>
            <w:proofErr w:type="spellStart"/>
            <w:r w:rsidRPr="00AE1BF4">
              <w:t>Бэн</w:t>
            </w:r>
            <w:proofErr w:type="spellEnd"/>
            <w:r w:rsidRPr="00AE1BF4">
              <w:t xml:space="preserve"> и здание парламента. Собор св. Павла. Музей восковых фигур мадам </w:t>
            </w:r>
            <w:proofErr w:type="spellStart"/>
            <w:r w:rsidRPr="00AE1BF4">
              <w:t>Тюссо</w:t>
            </w:r>
            <w:proofErr w:type="spellEnd"/>
            <w:r w:rsidRPr="00AE1BF4">
              <w:t>.</w:t>
            </w:r>
          </w:p>
        </w:tc>
      </w:tr>
      <w:tr w:rsidR="006A0875" w:rsidTr="009F2DDF">
        <w:trPr>
          <w:trHeight w:val="299"/>
        </w:trPr>
        <w:tc>
          <w:tcPr>
            <w:tcW w:w="3106" w:type="dxa"/>
          </w:tcPr>
          <w:p w:rsidR="006A0875" w:rsidRPr="006A0875" w:rsidRDefault="006A0875" w:rsidP="00C678FE">
            <w:pPr>
              <w:rPr>
                <w:bCs/>
                <w:iCs/>
              </w:rPr>
            </w:pPr>
            <w:r w:rsidRPr="006A0875">
              <w:rPr>
                <w:bCs/>
                <w:iCs/>
              </w:rPr>
              <w:t>Тема №3. История Великобритании.</w:t>
            </w:r>
          </w:p>
        </w:tc>
        <w:tc>
          <w:tcPr>
            <w:tcW w:w="7113" w:type="dxa"/>
          </w:tcPr>
          <w:p w:rsidR="006A0875" w:rsidRPr="00AE1BF4" w:rsidRDefault="003B638B" w:rsidP="00C678FE">
            <w:r w:rsidRPr="00AE1BF4">
              <w:t>Доисторическая Британия. Кельтская Британия. Римская Британия.</w:t>
            </w:r>
            <w:r w:rsidR="00AE1BF4" w:rsidRPr="00AE1BF4">
              <w:t xml:space="preserve"> Англо-саксонский период. Англо-нормандская монархия. Династия </w:t>
            </w:r>
            <w:proofErr w:type="spellStart"/>
            <w:r w:rsidR="00AE1BF4" w:rsidRPr="00AE1BF4">
              <w:t>Плантагететов</w:t>
            </w:r>
            <w:proofErr w:type="spellEnd"/>
            <w:r w:rsidR="00AE1BF4" w:rsidRPr="00AE1BF4">
              <w:t xml:space="preserve">. Династия Тюдоров. Династия Стюартов. Династия Ганновера. </w:t>
            </w:r>
            <w:proofErr w:type="spellStart"/>
            <w:r w:rsidR="00AE1BF4" w:rsidRPr="00AE1BF4">
              <w:t>Виндзорская</w:t>
            </w:r>
            <w:proofErr w:type="spellEnd"/>
            <w:r w:rsidR="00AE1BF4" w:rsidRPr="00AE1BF4">
              <w:t xml:space="preserve"> династия.</w:t>
            </w:r>
          </w:p>
        </w:tc>
      </w:tr>
      <w:tr w:rsidR="006A0875" w:rsidTr="009F2DDF">
        <w:trPr>
          <w:trHeight w:val="299"/>
        </w:trPr>
        <w:tc>
          <w:tcPr>
            <w:tcW w:w="3106" w:type="dxa"/>
          </w:tcPr>
          <w:p w:rsidR="006A0875" w:rsidRPr="006A0875" w:rsidRDefault="003B638B" w:rsidP="00C678FE">
            <w:pPr>
              <w:rPr>
                <w:bCs/>
                <w:iCs/>
              </w:rPr>
            </w:pPr>
            <w:r w:rsidRPr="006A0875">
              <w:rPr>
                <w:bCs/>
                <w:iCs/>
              </w:rPr>
              <w:t xml:space="preserve">Тема № 4. Знаменитые </w:t>
            </w:r>
            <w:r w:rsidRPr="006A0875">
              <w:rPr>
                <w:bCs/>
                <w:iCs/>
              </w:rPr>
              <w:lastRenderedPageBreak/>
              <w:t>люди Великобритании.</w:t>
            </w:r>
          </w:p>
        </w:tc>
        <w:tc>
          <w:tcPr>
            <w:tcW w:w="7113" w:type="dxa"/>
          </w:tcPr>
          <w:p w:rsidR="006A0875" w:rsidRPr="00AE1BF4" w:rsidRDefault="00AE1BF4" w:rsidP="00C678FE">
            <w:r w:rsidRPr="00AE1BF4">
              <w:lastRenderedPageBreak/>
              <w:t xml:space="preserve">Группа «Битлз». Уильям Шекспир. Роберт Бёрнс. Джордж </w:t>
            </w:r>
            <w:r w:rsidRPr="00AE1BF4">
              <w:lastRenderedPageBreak/>
              <w:t xml:space="preserve">Бернард Шоу. Маргарет Тэтчер. </w:t>
            </w:r>
            <w:proofErr w:type="spellStart"/>
            <w:r w:rsidRPr="00AE1BF4">
              <w:t>Джоан</w:t>
            </w:r>
            <w:proofErr w:type="spellEnd"/>
            <w:r w:rsidRPr="00AE1BF4">
              <w:t xml:space="preserve"> </w:t>
            </w:r>
            <w:proofErr w:type="spellStart"/>
            <w:r w:rsidRPr="00AE1BF4">
              <w:t>Роулинг</w:t>
            </w:r>
            <w:proofErr w:type="spellEnd"/>
            <w:r w:rsidRPr="00AE1BF4">
              <w:t>.</w:t>
            </w:r>
          </w:p>
        </w:tc>
      </w:tr>
    </w:tbl>
    <w:p w:rsidR="009F2DDF" w:rsidRDefault="009F2DDF" w:rsidP="009F2DDF"/>
    <w:p w:rsidR="009F2DDF" w:rsidRDefault="009F2DDF" w:rsidP="009F2DDF"/>
    <w:p w:rsidR="009F2DDF" w:rsidRPr="00E21DF6" w:rsidRDefault="009F2DDF" w:rsidP="009F2DDF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</w:p>
    <w:p w:rsidR="009F2DDF" w:rsidRPr="00E21DF6" w:rsidRDefault="009F2DDF" w:rsidP="009F2DDF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992"/>
        <w:gridCol w:w="2210"/>
      </w:tblGrid>
      <w:tr w:rsidR="009F2DDF" w:rsidRPr="00E21DF6" w:rsidTr="00C678FE">
        <w:trPr>
          <w:trHeight w:val="1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DF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F2DDF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F2DDF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9F2DDF" w:rsidRPr="00E21DF6" w:rsidTr="00C678F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>Тема №1. Географические особенности Великобритании.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 xml:space="preserve">8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9F2DDF" w:rsidRPr="00E21DF6" w:rsidTr="00C678F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>Тема № 2. Достопримечательности Великобритании.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 xml:space="preserve">9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9F2DDF" w:rsidRPr="00E21DF6" w:rsidTr="00C678F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>Тема №3. История Великобритании.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 xml:space="preserve">10 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9F2DDF" w:rsidRPr="00E21DF6" w:rsidTr="00C678FE">
        <w:trPr>
          <w:cantSplit/>
          <w:jc w:val="center"/>
        </w:trPr>
        <w:tc>
          <w:tcPr>
            <w:tcW w:w="534" w:type="dxa"/>
            <w:vAlign w:val="center"/>
          </w:tcPr>
          <w:p w:rsidR="009F2DDF" w:rsidRPr="00E21DF6" w:rsidRDefault="009F2DDF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>Тема № 4. Знаменитые люди Великобритании.</w:t>
            </w:r>
          </w:p>
        </w:tc>
        <w:tc>
          <w:tcPr>
            <w:tcW w:w="992" w:type="dxa"/>
            <w:vAlign w:val="center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A0875">
              <w:rPr>
                <w:bCs/>
                <w:iCs/>
              </w:rPr>
              <w:t>7</w:t>
            </w:r>
          </w:p>
        </w:tc>
        <w:tc>
          <w:tcPr>
            <w:tcW w:w="2210" w:type="dxa"/>
          </w:tcPr>
          <w:p w:rsidR="009F2DDF" w:rsidRPr="006A0875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A0875">
              <w:rPr>
                <w:iCs/>
              </w:rPr>
              <w:t>Защита проектов</w:t>
            </w:r>
          </w:p>
        </w:tc>
      </w:tr>
      <w:tr w:rsidR="006A0875" w:rsidRPr="00E21DF6" w:rsidTr="00220182">
        <w:trPr>
          <w:cantSplit/>
          <w:jc w:val="center"/>
        </w:trPr>
        <w:tc>
          <w:tcPr>
            <w:tcW w:w="534" w:type="dxa"/>
            <w:vAlign w:val="center"/>
          </w:tcPr>
          <w:p w:rsidR="006A0875" w:rsidRPr="00E21DF6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6A0875" w:rsidRPr="00E21DF6" w:rsidRDefault="006A0875" w:rsidP="00C678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6A0875" w:rsidRPr="00E21DF6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210" w:type="dxa"/>
          </w:tcPr>
          <w:p w:rsidR="006A0875" w:rsidRPr="00E21DF6" w:rsidRDefault="006A0875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9F2DDF" w:rsidRDefault="009F2DDF" w:rsidP="009F2DDF">
      <w:pPr>
        <w:jc w:val="center"/>
      </w:pPr>
    </w:p>
    <w:p w:rsidR="009F2DDF" w:rsidRDefault="009F2DDF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5617DC" w:rsidRDefault="005617DC" w:rsidP="009F2DDF">
      <w:pPr>
        <w:jc w:val="center"/>
      </w:pPr>
    </w:p>
    <w:p w:rsidR="009F2DDF" w:rsidRDefault="009F2DDF" w:rsidP="009F2DDF">
      <w:pPr>
        <w:jc w:val="center"/>
      </w:pPr>
    </w:p>
    <w:p w:rsidR="009F2DDF" w:rsidRDefault="009F2DDF" w:rsidP="009F2DDF">
      <w:pPr>
        <w:jc w:val="center"/>
      </w:pPr>
    </w:p>
    <w:p w:rsidR="005617DC" w:rsidRDefault="005617DC" w:rsidP="005617DC">
      <w:pPr>
        <w:contextualSpacing/>
        <w:jc w:val="right"/>
      </w:pPr>
      <w:r>
        <w:t>УТВЕРЖДАЮ</w:t>
      </w:r>
    </w:p>
    <w:p w:rsidR="005617DC" w:rsidRDefault="005617DC" w:rsidP="005617DC">
      <w:pPr>
        <w:contextualSpacing/>
        <w:jc w:val="right"/>
      </w:pPr>
      <w:r>
        <w:t>Руководитель МБОУ «</w:t>
      </w:r>
      <w:proofErr w:type="spellStart"/>
      <w:r>
        <w:t>Верхне</w:t>
      </w:r>
      <w:proofErr w:type="spellEnd"/>
      <w:r>
        <w:t>-</w:t>
      </w:r>
    </w:p>
    <w:p w:rsidR="005617DC" w:rsidRDefault="005617DC" w:rsidP="005617DC">
      <w:pPr>
        <w:contextualSpacing/>
        <w:jc w:val="right"/>
      </w:pPr>
      <w:proofErr w:type="spellStart"/>
      <w:r>
        <w:t>Устькулойская</w:t>
      </w:r>
      <w:proofErr w:type="spellEnd"/>
      <w:r>
        <w:t xml:space="preserve"> ОШ № 24»</w:t>
      </w:r>
    </w:p>
    <w:p w:rsidR="005617DC" w:rsidRDefault="005617DC" w:rsidP="005617DC">
      <w:pPr>
        <w:contextualSpacing/>
        <w:jc w:val="right"/>
      </w:pPr>
      <w:r>
        <w:t xml:space="preserve">И.А. </w:t>
      </w:r>
      <w:proofErr w:type="spellStart"/>
      <w:r>
        <w:t>Сивкова</w:t>
      </w:r>
      <w:proofErr w:type="spellEnd"/>
    </w:p>
    <w:p w:rsidR="005617DC" w:rsidRDefault="005617DC" w:rsidP="005617DC">
      <w:pPr>
        <w:contextualSpacing/>
        <w:jc w:val="right"/>
      </w:pPr>
      <w:r>
        <w:t>Приказ №      от «     » _________________ 2017 г.</w:t>
      </w:r>
    </w:p>
    <w:p w:rsidR="005617DC" w:rsidRDefault="005617DC" w:rsidP="005617DC">
      <w:pPr>
        <w:contextualSpacing/>
        <w:jc w:val="right"/>
      </w:pPr>
    </w:p>
    <w:p w:rsidR="009F2DDF" w:rsidRDefault="003B638B" w:rsidP="009F2DDF">
      <w:pPr>
        <w:jc w:val="center"/>
      </w:pPr>
      <w:r>
        <w:t xml:space="preserve">Планирование занятий в 5 классе </w:t>
      </w:r>
      <w:r w:rsidR="009F2DDF">
        <w:t xml:space="preserve"> на 2017-2018 учебный год</w:t>
      </w:r>
      <w:r w:rsidR="00AE1BF4">
        <w:t>.</w:t>
      </w:r>
    </w:p>
    <w:p w:rsidR="00AE1BF4" w:rsidRDefault="00AE1BF4" w:rsidP="009F2DD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6"/>
        <w:gridCol w:w="5237"/>
        <w:gridCol w:w="1199"/>
        <w:gridCol w:w="898"/>
        <w:gridCol w:w="898"/>
      </w:tblGrid>
      <w:tr w:rsidR="00AE1BF4" w:rsidRPr="003C3758" w:rsidTr="00C678FE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 xml:space="preserve">№ </w:t>
            </w:r>
            <w:proofErr w:type="spellStart"/>
            <w:r w:rsidRPr="00AE1BF4">
              <w:rPr>
                <w:bCs/>
                <w:iCs/>
              </w:rPr>
              <w:t>п\</w:t>
            </w:r>
            <w:proofErr w:type="gramStart"/>
            <w:r w:rsidRPr="00AE1BF4">
              <w:rPr>
                <w:bCs/>
                <w:iCs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 xml:space="preserve">№ </w:t>
            </w:r>
            <w:proofErr w:type="spellStart"/>
            <w:r w:rsidRPr="00AE1BF4">
              <w:rPr>
                <w:bCs/>
                <w:iCs/>
              </w:rPr>
              <w:t>п\</w:t>
            </w:r>
            <w:proofErr w:type="gramStart"/>
            <w:r w:rsidRPr="00AE1BF4">
              <w:rPr>
                <w:bCs/>
                <w:iCs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bCs/>
                <w:iCs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Дата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1BF4" w:rsidRPr="00AE1BF4" w:rsidRDefault="00AE1BF4" w:rsidP="00C678FE">
            <w:pPr>
              <w:contextualSpacing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1BF4" w:rsidRPr="00AE1BF4" w:rsidRDefault="00AE1BF4" w:rsidP="00C678FE">
            <w:pPr>
              <w:contextualSpacing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1BF4" w:rsidRPr="00AE1BF4" w:rsidRDefault="00AE1BF4" w:rsidP="00C678FE">
            <w:pPr>
              <w:contextualSpacing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1BF4" w:rsidRPr="00AE1BF4" w:rsidRDefault="00AE1BF4" w:rsidP="00C678FE">
            <w:pPr>
              <w:contextualSpacing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По плану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По факту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bCs/>
                <w:iCs/>
              </w:rPr>
              <w:t>Тема №1. Географические особенности Великобритании.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8 часов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Географическое положение и особенности страны.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1.09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Англия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8.09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Шотландия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15.09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Уэльс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22.09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Северная Ирландия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29.09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Реки и озера Великобритании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6.10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Климат.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13.10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Природа Великобритании.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bCs/>
                <w:iCs/>
              </w:rPr>
              <w:t>Тема № 2. Достопримечательности Великобритании.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9 часов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Букингемский дворец.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>
              <w:t>27.10</w:t>
            </w: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Вестминстерское аббатство.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10.11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Лондонский Тауэр.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17.11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Парки Лондона.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24.11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proofErr w:type="spellStart"/>
            <w:r w:rsidRPr="00AE1BF4">
              <w:t>Трафальгарская</w:t>
            </w:r>
            <w:proofErr w:type="spellEnd"/>
            <w:r w:rsidRPr="00AE1BF4">
              <w:t xml:space="preserve"> площадь.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Стоунхендж.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8.12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proofErr w:type="spellStart"/>
            <w:r w:rsidRPr="00AE1BF4">
              <w:t>Биг</w:t>
            </w:r>
            <w:proofErr w:type="spellEnd"/>
            <w:r w:rsidRPr="00AE1BF4">
              <w:t xml:space="preserve"> </w:t>
            </w:r>
            <w:proofErr w:type="spellStart"/>
            <w:r w:rsidRPr="00AE1BF4">
              <w:t>Бэн</w:t>
            </w:r>
            <w:proofErr w:type="spellEnd"/>
            <w:r w:rsidRPr="00AE1BF4">
              <w:t xml:space="preserve"> и здание парламента.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Собор св. Павла.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22.12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 xml:space="preserve">Музей восковых фигур мадам </w:t>
            </w:r>
            <w:proofErr w:type="spellStart"/>
            <w:r w:rsidRPr="00AE1BF4">
              <w:t>Тюссо</w:t>
            </w:r>
            <w:proofErr w:type="spellEnd"/>
            <w:r w:rsidRPr="00AE1BF4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29.12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bCs/>
                <w:iCs/>
              </w:rPr>
              <w:t>Тема №3. История Великобритании.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10 часов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Доисторическая Британия.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12.01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Кельтская Британия.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19.01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Римская Британия.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>
              <w:t>26.01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Англо-саксонский период.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Англо-нормандская монархия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9.02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 xml:space="preserve">Династия </w:t>
            </w:r>
            <w:proofErr w:type="spellStart"/>
            <w:r w:rsidRPr="00AE1BF4">
              <w:t>Плантагететов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16.02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Династия Тюдоров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2.03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Династия Стюартов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16.03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Династия Ганновера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23.03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proofErr w:type="spellStart"/>
            <w:r w:rsidRPr="00AE1BF4">
              <w:t>Виндзорская</w:t>
            </w:r>
            <w:proofErr w:type="spellEnd"/>
            <w:r w:rsidRPr="00AE1BF4">
              <w:t xml:space="preserve"> династия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6.04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bCs/>
                <w:iCs/>
              </w:rPr>
              <w:t>Тема № 4. Знаменитые люди Великобритании.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7 часов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Группа «Битлз».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13.04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Уильям Шекспир.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20.04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Роберт Бёрнс.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27.04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Джордж Бернард Шоу.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4.05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Маргарет Тэтчер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11.05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lastRenderedPageBreak/>
              <w:t>33.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proofErr w:type="spellStart"/>
            <w:r w:rsidRPr="00AE1BF4">
              <w:t>Джоан</w:t>
            </w:r>
            <w:proofErr w:type="spellEnd"/>
            <w:r w:rsidRPr="00AE1BF4">
              <w:t xml:space="preserve"> </w:t>
            </w:r>
            <w:proofErr w:type="spellStart"/>
            <w:r w:rsidRPr="00AE1BF4">
              <w:t>Роулинг</w:t>
            </w:r>
            <w:proofErr w:type="spellEnd"/>
            <w:r w:rsidRPr="00AE1BF4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18.05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34.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rPr>
                <w:iCs/>
              </w:rPr>
              <w:t>Защита проектов по теме «Великобритания»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  <w:r w:rsidR="005617DC">
              <w:t>25.05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  <w:r w:rsidRPr="00AE1BF4">
              <w:t>ИТОГО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rPr>
                <w:bCs/>
                <w:iCs/>
              </w:rPr>
              <w:t>34 часа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  <w:r w:rsidRPr="00AE1BF4">
              <w:t> </w:t>
            </w:r>
          </w:p>
        </w:tc>
      </w:tr>
      <w:tr w:rsidR="00AE1BF4" w:rsidRPr="003C3758" w:rsidTr="00C678F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AE1BF4">
            <w:pPr>
              <w:contextualSpacing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F4" w:rsidRPr="00AE1BF4" w:rsidRDefault="00AE1BF4" w:rsidP="00C678FE">
            <w:pPr>
              <w:contextualSpacing/>
              <w:jc w:val="center"/>
            </w:pPr>
          </w:p>
        </w:tc>
      </w:tr>
    </w:tbl>
    <w:p w:rsidR="009F2DDF" w:rsidRDefault="009F2DDF" w:rsidP="009F2DDF">
      <w:pPr>
        <w:jc w:val="center"/>
      </w:pPr>
    </w:p>
    <w:p w:rsidR="009F2DDF" w:rsidRDefault="009F2DDF" w:rsidP="009F2DDF">
      <w:pPr>
        <w:jc w:val="center"/>
      </w:pPr>
    </w:p>
    <w:p w:rsidR="009F2DDF" w:rsidRDefault="009F2DDF" w:rsidP="009F2DDF">
      <w:pPr>
        <w:jc w:val="center"/>
      </w:pPr>
    </w:p>
    <w:p w:rsidR="009F2DDF" w:rsidRDefault="009F2DDF" w:rsidP="009F2DDF">
      <w:pPr>
        <w:jc w:val="center"/>
      </w:pPr>
    </w:p>
    <w:p w:rsidR="00C41E8A" w:rsidRDefault="00C41E8A"/>
    <w:sectPr w:rsidR="00C41E8A" w:rsidSect="00C4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92A"/>
    <w:multiLevelType w:val="multilevel"/>
    <w:tmpl w:val="393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11F68"/>
    <w:multiLevelType w:val="multilevel"/>
    <w:tmpl w:val="3A6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4622A"/>
    <w:multiLevelType w:val="hybridMultilevel"/>
    <w:tmpl w:val="464C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6041B8"/>
    <w:multiLevelType w:val="hybridMultilevel"/>
    <w:tmpl w:val="2518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D2425"/>
    <w:multiLevelType w:val="multilevel"/>
    <w:tmpl w:val="916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DF"/>
    <w:rsid w:val="002C5F62"/>
    <w:rsid w:val="003B638B"/>
    <w:rsid w:val="005617DC"/>
    <w:rsid w:val="006A0875"/>
    <w:rsid w:val="009F2DDF"/>
    <w:rsid w:val="00AE1BF4"/>
    <w:rsid w:val="00C41E8A"/>
    <w:rsid w:val="00C75059"/>
    <w:rsid w:val="00E4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2DD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2DDF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FontStyle43">
    <w:name w:val="Font Style43"/>
    <w:uiPriority w:val="99"/>
    <w:rsid w:val="009F2DDF"/>
    <w:rPr>
      <w:rFonts w:ascii="Times New Roman" w:hAnsi="Times New Roman"/>
      <w:sz w:val="18"/>
    </w:rPr>
  </w:style>
  <w:style w:type="table" w:styleId="a3">
    <w:name w:val="Table Grid"/>
    <w:basedOn w:val="a1"/>
    <w:uiPriority w:val="99"/>
    <w:rsid w:val="009F2DD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C75059"/>
    <w:pPr>
      <w:suppressAutoHyphens/>
      <w:spacing w:before="280" w:after="280"/>
    </w:pPr>
    <w:rPr>
      <w:rFonts w:eastAsia="Cambria"/>
      <w:color w:val="000000"/>
      <w:kern w:val="1"/>
    </w:rPr>
  </w:style>
  <w:style w:type="paragraph" w:styleId="a4">
    <w:name w:val="List Paragraph"/>
    <w:basedOn w:val="a"/>
    <w:uiPriority w:val="34"/>
    <w:qFormat/>
    <w:rsid w:val="00E40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2017-09-24T12:43:00Z</dcterms:created>
  <dcterms:modified xsi:type="dcterms:W3CDTF">2017-09-24T14:27:00Z</dcterms:modified>
</cp:coreProperties>
</file>