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2D23" w:rsidRPr="004D2D23" w:rsidTr="004D2D23">
        <w:tc>
          <w:tcPr>
            <w:tcW w:w="4785" w:type="dxa"/>
          </w:tcPr>
          <w:p w:rsidR="004D2D23" w:rsidRPr="004D2D23" w:rsidRDefault="004D2D23" w:rsidP="004D2D2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2D2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4D2D23" w:rsidRPr="004D2D23" w:rsidRDefault="004D2D23" w:rsidP="004D2D2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2D2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решением родительского комитета МБОУ  ООШ № 21 поселка Перевалка</w:t>
            </w:r>
          </w:p>
          <w:p w:rsidR="004D2D23" w:rsidRPr="004D2D23" w:rsidRDefault="004D2D23" w:rsidP="004D2D2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2D2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протокол №___ от ___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</w:t>
            </w:r>
            <w:r w:rsidRPr="004D2D2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20__ г.</w:t>
            </w:r>
          </w:p>
          <w:p w:rsidR="004D2D23" w:rsidRPr="004D2D23" w:rsidRDefault="004D2D23" w:rsidP="004D2D2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2D2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родительского комитета школы</w:t>
            </w:r>
          </w:p>
          <w:p w:rsidR="004D2D23" w:rsidRPr="004D2D23" w:rsidRDefault="004D2D23" w:rsidP="004D2D2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2D2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="00885F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Л.В. Краевая</w:t>
            </w:r>
          </w:p>
          <w:p w:rsidR="004D2D23" w:rsidRPr="004D2D23" w:rsidRDefault="004D2D23" w:rsidP="004D2D2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D2D23" w:rsidRPr="004D2D23" w:rsidRDefault="004D2D23" w:rsidP="004D2D2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2D2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4D2D23" w:rsidRPr="004D2D23" w:rsidRDefault="004D2D23" w:rsidP="004D2D2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2D2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Директор МБОУ ООШ № 21 поселка Перевалка</w:t>
            </w:r>
          </w:p>
          <w:p w:rsidR="004D2D23" w:rsidRPr="004D2D23" w:rsidRDefault="004D2D23" w:rsidP="004D2D2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2D2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__________________И.С.  Рой</w:t>
            </w:r>
          </w:p>
          <w:p w:rsidR="004D2D23" w:rsidRPr="004D2D23" w:rsidRDefault="004D2D23" w:rsidP="00885FDA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340B" w:rsidRPr="004D2D23" w:rsidRDefault="00C3340B" w:rsidP="00C3340B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3340B" w:rsidRPr="004D2D23" w:rsidRDefault="00C3340B" w:rsidP="00C3340B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340B" w:rsidRPr="004D2D23" w:rsidRDefault="00C3340B" w:rsidP="00C3340B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  </w:t>
      </w:r>
    </w:p>
    <w:p w:rsidR="00C3340B" w:rsidRPr="004D2D23" w:rsidRDefault="00C3340B" w:rsidP="004D2D2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b/>
          <w:color w:val="000000"/>
          <w:sz w:val="28"/>
          <w:szCs w:val="28"/>
          <w:lang w:eastAsia="ru-RU"/>
        </w:rPr>
        <w:t>Положение</w:t>
      </w:r>
    </w:p>
    <w:p w:rsidR="00C3340B" w:rsidRPr="004D2D23" w:rsidRDefault="00C3340B" w:rsidP="004D2D2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b/>
          <w:color w:val="000000"/>
          <w:sz w:val="28"/>
          <w:szCs w:val="28"/>
          <w:lang w:eastAsia="ru-RU"/>
        </w:rPr>
        <w:t>о добровольных пожертвованиях и целевых взносах</w:t>
      </w:r>
    </w:p>
    <w:p w:rsidR="00C3340B" w:rsidRPr="004D2D23" w:rsidRDefault="004D2D23" w:rsidP="004D2D2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b/>
          <w:color w:val="000000"/>
          <w:sz w:val="28"/>
          <w:szCs w:val="28"/>
          <w:lang w:eastAsia="ru-RU"/>
        </w:rPr>
        <w:t>МБОУ ООШ № 21 поселка Перевалка</w:t>
      </w:r>
    </w:p>
    <w:p w:rsidR="00C3340B" w:rsidRPr="004D2D23" w:rsidRDefault="00C3340B" w:rsidP="00C3340B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D2D23">
        <w:rPr>
          <w:rFonts w:eastAsia="Times New Roman"/>
          <w:color w:val="000000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4D2D23">
        <w:rPr>
          <w:rFonts w:eastAsia="Times New Roman"/>
          <w:color w:val="000000"/>
          <w:sz w:val="28"/>
          <w:szCs w:val="28"/>
          <w:lang w:eastAsia="ru-RU"/>
        </w:rPr>
        <w:t xml:space="preserve">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учреждения, Уставом школы.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1.2. Настоящее Положение разработано с целью: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- создания дополнительных условий для развития образовательного учреждения (далее по тексту – учреждение), 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 xml:space="preserve">1.3. Основным источником финансирования учреждения является бюджет муниципального образования </w:t>
      </w:r>
      <w:r w:rsidR="004D2D23">
        <w:rPr>
          <w:rFonts w:eastAsia="Times New Roman"/>
          <w:color w:val="000000"/>
          <w:sz w:val="28"/>
          <w:szCs w:val="28"/>
          <w:lang w:eastAsia="ru-RU"/>
        </w:rPr>
        <w:t>Мостовский район.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 1.4. Дополнительная поддержка учреждению оказывается в следующих формах: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- добровольные пожертвования;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- целевые взносы;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lastRenderedPageBreak/>
        <w:t>- безвозмездное выполнение работ, предоставление услуг (безвозмездная помощь).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C3340B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1.6. Настоящее Положение не распространяет свое действие на отношения по привлечению учреждением спонсорской помощи.</w:t>
      </w:r>
    </w:p>
    <w:p w:rsidR="00885FDA" w:rsidRPr="004D2D23" w:rsidRDefault="00885FDA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3340B" w:rsidRDefault="00C3340B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85FDA">
        <w:rPr>
          <w:rFonts w:eastAsia="Times New Roman"/>
          <w:b/>
          <w:color w:val="000000"/>
          <w:sz w:val="28"/>
          <w:szCs w:val="28"/>
          <w:lang w:eastAsia="ru-RU"/>
        </w:rPr>
        <w:t>2. Основные понятия</w:t>
      </w:r>
    </w:p>
    <w:p w:rsidR="00885FDA" w:rsidRPr="00885FDA" w:rsidRDefault="00885FDA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2.1. В рамках настоящего Положения используются следующие понятия и термины: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Законные представители- родители, усыновители, опекуны, попечители детей, посещающих учреждение.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4D2D23">
        <w:rPr>
          <w:rFonts w:eastAsia="Times New Roman"/>
          <w:color w:val="000000"/>
          <w:sz w:val="28"/>
          <w:szCs w:val="28"/>
          <w:lang w:eastAsia="ru-RU"/>
        </w:rPr>
        <w:t>Родительский комитет учреждения 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Целевые взносы</w:t>
      </w:r>
      <w:r w:rsidR="004D2D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D2D23">
        <w:rPr>
          <w:rFonts w:eastAsia="Times New Roman"/>
          <w:color w:val="000000"/>
          <w:sz w:val="28"/>
          <w:szCs w:val="28"/>
          <w:lang w:eastAsia="ru-RU"/>
        </w:rP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Добровольное пожертвование</w:t>
      </w:r>
      <w:r w:rsidR="004D2D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D2D23">
        <w:rPr>
          <w:rFonts w:eastAsia="Times New Roman"/>
          <w:color w:val="000000"/>
          <w:sz w:val="28"/>
          <w:szCs w:val="28"/>
          <w:lang w:eastAsia="ru-RU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Жертвователь</w:t>
      </w:r>
      <w:r w:rsidR="004D2D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D2D23">
        <w:rPr>
          <w:rFonts w:eastAsia="Times New Roman"/>
          <w:color w:val="000000"/>
          <w:sz w:val="28"/>
          <w:szCs w:val="28"/>
          <w:lang w:eastAsia="ru-RU"/>
        </w:rPr>
        <w:t>- юридическое или физическое лицо (в том числе законные представители), осуществляющее добровольное пожертвование.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4D2D23">
        <w:rPr>
          <w:rFonts w:eastAsia="Times New Roman"/>
          <w:color w:val="000000"/>
          <w:sz w:val="28"/>
          <w:szCs w:val="28"/>
          <w:lang w:eastAsia="ru-RU"/>
        </w:rPr>
        <w:t>Одаряемый</w:t>
      </w:r>
      <w:proofErr w:type="gramEnd"/>
      <w:r w:rsidR="004D2D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D2D23">
        <w:rPr>
          <w:rFonts w:eastAsia="Times New Roman"/>
          <w:color w:val="000000"/>
          <w:sz w:val="28"/>
          <w:szCs w:val="28"/>
          <w:lang w:eastAsia="ru-RU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C3340B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Безвозмездная помощь (содействие)-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885FDA" w:rsidRPr="004D2D23" w:rsidRDefault="00885FDA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3340B" w:rsidRPr="00885FDA" w:rsidRDefault="00C3340B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85FDA">
        <w:rPr>
          <w:rFonts w:eastAsia="Times New Roman"/>
          <w:b/>
          <w:color w:val="000000"/>
          <w:sz w:val="28"/>
          <w:szCs w:val="28"/>
          <w:lang w:eastAsia="ru-RU"/>
        </w:rPr>
        <w:t>3. Порядок привлечения целевых взносов и добровольных пожертвований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lastRenderedPageBreak/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3.6. 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</w:t>
      </w:r>
      <w:r w:rsidR="005A5F4F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4D2D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3.7. Учреждение не имеет права самостоятельно по собственной инициативе привлекать целевые взносы без согласия родительского комитета.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3.9. При внесении добровольных пожертвований жертвователь вправе: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- указать целевое назначение вносимого им пожертвования, заключив договор пожертвования имущества;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C3340B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lastRenderedPageBreak/>
        <w:t>3.12. Целевые взносы и добровольные пожертвования в виде материальных ценностей передаются по договору и актам приема-передачи и подписываются руководителем учреждения и жертвователем.</w:t>
      </w:r>
    </w:p>
    <w:p w:rsidR="00885FDA" w:rsidRPr="004D2D23" w:rsidRDefault="00885FDA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3340B" w:rsidRDefault="00C3340B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85FDA">
        <w:rPr>
          <w:rFonts w:eastAsia="Times New Roman"/>
          <w:b/>
          <w:color w:val="000000"/>
          <w:sz w:val="28"/>
          <w:szCs w:val="28"/>
          <w:lang w:eastAsia="ru-RU"/>
        </w:rPr>
        <w:t>4. Порядок привлечения безвозмездной помощи (содействие).</w:t>
      </w:r>
    </w:p>
    <w:p w:rsidR="00885FDA" w:rsidRPr="00885FDA" w:rsidRDefault="00885FDA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4.2. При оказании безвозмездной помощи между учреждением и жертвователем заключается договор на безвозмездное выполнение работ (оказание услуг) и подписывается по окончанию работ (оказанию услуг) руководителем учреждения и жертвователем акт сдачи-приемки выполненных работ (оказанных услуг)</w:t>
      </w:r>
      <w:r w:rsidR="005A5F4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3340B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885FDA" w:rsidRPr="004D2D23" w:rsidRDefault="00885FDA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3340B" w:rsidRDefault="00C3340B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85FDA">
        <w:rPr>
          <w:rFonts w:eastAsia="Times New Roman"/>
          <w:b/>
          <w:color w:val="000000"/>
          <w:sz w:val="28"/>
          <w:szCs w:val="28"/>
          <w:lang w:eastAsia="ru-RU"/>
        </w:rPr>
        <w:t>5. Полномочия родительского комитета.</w:t>
      </w:r>
    </w:p>
    <w:p w:rsidR="00885FDA" w:rsidRPr="00885FDA" w:rsidRDefault="00885FDA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5.1. В рамках настоящего положения к полномочиям родительского комитета относится: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- содействие привлечению внебюджетных сре</w:t>
      </w:r>
      <w:proofErr w:type="gramStart"/>
      <w:r w:rsidRPr="004D2D23">
        <w:rPr>
          <w:rFonts w:eastAsia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4D2D23">
        <w:rPr>
          <w:rFonts w:eastAsia="Times New Roman"/>
          <w:color w:val="000000"/>
          <w:sz w:val="28"/>
          <w:szCs w:val="28"/>
          <w:lang w:eastAsia="ru-RU"/>
        </w:rPr>
        <w:t>я обеспечения деятельности и развития учреждения;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- определение целевого назначения и сроков освоения денежных средств;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 xml:space="preserve">- определение формы отчетности, по которой </w:t>
      </w:r>
      <w:proofErr w:type="gramStart"/>
      <w:r w:rsidRPr="004D2D23">
        <w:rPr>
          <w:rFonts w:eastAsia="Times New Roman"/>
          <w:color w:val="000000"/>
          <w:sz w:val="28"/>
          <w:szCs w:val="28"/>
          <w:lang w:eastAsia="ru-RU"/>
        </w:rPr>
        <w:t>предоставляется отчет</w:t>
      </w:r>
      <w:proofErr w:type="gramEnd"/>
      <w:r w:rsidRPr="004D2D23">
        <w:rPr>
          <w:rFonts w:eastAsia="Times New Roman"/>
          <w:color w:val="000000"/>
          <w:sz w:val="28"/>
          <w:szCs w:val="28"/>
          <w:lang w:eastAsia="ru-RU"/>
        </w:rPr>
        <w:t xml:space="preserve"> жертвователям, с указанием сроков предоставления отчета;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4D2D23">
        <w:rPr>
          <w:rFonts w:eastAsia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D2D23">
        <w:rPr>
          <w:rFonts w:eastAsia="Times New Roman"/>
          <w:color w:val="000000"/>
          <w:sz w:val="28"/>
          <w:szCs w:val="28"/>
          <w:lang w:eastAsia="ru-RU"/>
        </w:rPr>
        <w:t xml:space="preserve"> использованием пожертвований жертвователей на нужды учреждения.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1. приобретение имущества, оборудования;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2. приобретение хозяйственных товаров, строительных материалов;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 оплату за проведение работ и оказание услуг, в том числе: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3.1. услуг связи;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lastRenderedPageBreak/>
        <w:t>3.2. транспортных услуг;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3.3. услуг по содержанию имущества;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3.4. курсов повышения квалификации;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3.5. прочих работ и услуг;</w:t>
      </w:r>
    </w:p>
    <w:p w:rsidR="00C3340B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3.6. прочих расходов.</w:t>
      </w:r>
    </w:p>
    <w:p w:rsidR="00885FDA" w:rsidRPr="004D2D23" w:rsidRDefault="00885FDA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3340B" w:rsidRDefault="00C3340B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85FDA">
        <w:rPr>
          <w:rFonts w:eastAsia="Times New Roman"/>
          <w:b/>
          <w:color w:val="000000"/>
          <w:sz w:val="28"/>
          <w:szCs w:val="28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885FDA" w:rsidRPr="00885FDA" w:rsidRDefault="00885FDA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3340B" w:rsidRPr="004D2D23" w:rsidRDefault="004D2D23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>.1. 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C3340B" w:rsidRPr="004D2D23" w:rsidRDefault="005A5F4F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>.2. При безналичном поступлении денежных сре</w:t>
      </w:r>
      <w:proofErr w:type="gramStart"/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 xml:space="preserve">дств </w:t>
      </w:r>
      <w:r w:rsidR="004D2D23">
        <w:rPr>
          <w:rFonts w:eastAsia="Times New Roman"/>
          <w:color w:val="000000"/>
          <w:sz w:val="28"/>
          <w:szCs w:val="28"/>
          <w:lang w:eastAsia="ru-RU"/>
        </w:rPr>
        <w:t>гл</w:t>
      </w:r>
      <w:proofErr w:type="gramEnd"/>
      <w:r w:rsidR="004D2D23">
        <w:rPr>
          <w:rFonts w:eastAsia="Times New Roman"/>
          <w:color w:val="000000"/>
          <w:sz w:val="28"/>
          <w:szCs w:val="28"/>
          <w:lang w:eastAsia="ru-RU"/>
        </w:rPr>
        <w:t xml:space="preserve">авный </w:t>
      </w:r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 xml:space="preserve">бухгалтер приходует их на основании банковской выписки и прилагаемого платежного документа (квитанция, реестр платежей). Целевые взносы жертвователи вносят на </w:t>
      </w:r>
      <w:r w:rsidR="0008112E">
        <w:rPr>
          <w:rFonts w:eastAsia="Times New Roman"/>
          <w:color w:val="000000"/>
          <w:sz w:val="28"/>
          <w:szCs w:val="28"/>
          <w:lang w:eastAsia="ru-RU"/>
        </w:rPr>
        <w:t xml:space="preserve">расчетный </w:t>
      </w:r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 xml:space="preserve"> счет учреждения через банки Российской Федерации.</w:t>
      </w:r>
    </w:p>
    <w:p w:rsidR="00C3340B" w:rsidRPr="004D2D23" w:rsidRDefault="0008112E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>.3. Налоговый учет в учреждении ведется в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C3340B" w:rsidRDefault="0008112E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>.4. В платежном документе в графе «назначение платежа пожертвования по</w:t>
      </w:r>
      <w:r w:rsidR="00885FD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 xml:space="preserve">договору №… </w:t>
      </w:r>
      <w:proofErr w:type="gramStart"/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>от</w:t>
      </w:r>
      <w:proofErr w:type="gramEnd"/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>… ». В случае указания иных назначений в платежном документе</w:t>
      </w:r>
      <w:r w:rsidR="00885FD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3340B" w:rsidRPr="004D2D23">
        <w:rPr>
          <w:rFonts w:eastAsia="Times New Roman"/>
          <w:color w:val="000000"/>
          <w:sz w:val="28"/>
          <w:szCs w:val="28"/>
          <w:lang w:eastAsia="ru-RU"/>
        </w:rPr>
        <w:t>сумма пожертвования облагается налогом в соответствии с налоговым законодательством.</w:t>
      </w:r>
    </w:p>
    <w:p w:rsidR="00885FDA" w:rsidRPr="004D2D23" w:rsidRDefault="00885FDA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3340B" w:rsidRDefault="00C3340B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85FDA">
        <w:rPr>
          <w:rFonts w:eastAsia="Times New Roman"/>
          <w:b/>
          <w:color w:val="000000"/>
          <w:sz w:val="28"/>
          <w:szCs w:val="28"/>
          <w:lang w:eastAsia="ru-RU"/>
        </w:rPr>
        <w:t>7. Отчетность по целевым взносам и добровольным пожертвованиям</w:t>
      </w:r>
      <w:r w:rsidR="00885FDA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885FDA" w:rsidRPr="00885FDA" w:rsidRDefault="00885FDA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7.2. Учреждение обязано на собраниях родителей в установленные сроки и</w:t>
      </w:r>
      <w:r w:rsidR="004D2D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D2D23">
        <w:rPr>
          <w:rFonts w:eastAsia="Times New Roman"/>
          <w:color w:val="000000"/>
          <w:sz w:val="28"/>
          <w:szCs w:val="28"/>
          <w:lang w:eastAsia="ru-RU"/>
        </w:rPr>
        <w:t xml:space="preserve"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</w:t>
      </w:r>
      <w:r w:rsidRPr="004D2D23">
        <w:rPr>
          <w:rFonts w:eastAsia="Times New Roman"/>
          <w:color w:val="000000"/>
          <w:sz w:val="28"/>
          <w:szCs w:val="28"/>
          <w:lang w:eastAsia="ru-RU"/>
        </w:rPr>
        <w:lastRenderedPageBreak/>
        <w:t>на информационных стендах учреждения и в обязательном порядке на официальном сайте учреждения.</w:t>
      </w:r>
    </w:p>
    <w:p w:rsidR="00C3340B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885FDA" w:rsidRPr="004D2D23" w:rsidRDefault="00885FDA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3340B" w:rsidRDefault="00C3340B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85FDA">
        <w:rPr>
          <w:rFonts w:eastAsia="Times New Roman"/>
          <w:b/>
          <w:color w:val="000000"/>
          <w:sz w:val="28"/>
          <w:szCs w:val="28"/>
          <w:lang w:eastAsia="ru-RU"/>
        </w:rPr>
        <w:t>8. Ответственность</w:t>
      </w:r>
      <w:r w:rsidR="00885FDA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885FDA" w:rsidRPr="00885FDA" w:rsidRDefault="00885FDA" w:rsidP="00885FD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9. Особые положения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C3340B" w:rsidRPr="004D2D23" w:rsidRDefault="00C3340B" w:rsidP="004D2D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340B" w:rsidRPr="004D2D23" w:rsidRDefault="00C3340B" w:rsidP="00C3340B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2D23">
        <w:rPr>
          <w:rFonts w:eastAsia="Times New Roman"/>
          <w:color w:val="000000"/>
          <w:sz w:val="28"/>
          <w:szCs w:val="28"/>
          <w:lang w:eastAsia="ru-RU"/>
        </w:rPr>
        <w:t> </w:t>
      </w:r>
    </w:p>
    <w:sectPr w:rsidR="00C3340B" w:rsidRPr="004D2D23" w:rsidSect="0070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0B"/>
    <w:rsid w:val="0008112E"/>
    <w:rsid w:val="002A2A75"/>
    <w:rsid w:val="00332D7B"/>
    <w:rsid w:val="004D2D23"/>
    <w:rsid w:val="004D7E11"/>
    <w:rsid w:val="005A5F4F"/>
    <w:rsid w:val="0070112D"/>
    <w:rsid w:val="0080409A"/>
    <w:rsid w:val="00885FDA"/>
    <w:rsid w:val="00A37389"/>
    <w:rsid w:val="00C0635F"/>
    <w:rsid w:val="00C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C3340B"/>
  </w:style>
  <w:style w:type="character" w:customStyle="1" w:styleId="apple-converted-space">
    <w:name w:val="apple-converted-space"/>
    <w:basedOn w:val="a0"/>
    <w:rsid w:val="00C3340B"/>
  </w:style>
  <w:style w:type="table" w:styleId="a3">
    <w:name w:val="Table Grid"/>
    <w:basedOn w:val="a1"/>
    <w:uiPriority w:val="59"/>
    <w:rsid w:val="004D2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4</cp:revision>
  <dcterms:created xsi:type="dcterms:W3CDTF">2015-04-09T06:18:00Z</dcterms:created>
  <dcterms:modified xsi:type="dcterms:W3CDTF">2015-04-14T08:25:00Z</dcterms:modified>
</cp:coreProperties>
</file>