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D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36D">
        <w:rPr>
          <w:sz w:val="28"/>
          <w:szCs w:val="28"/>
        </w:rPr>
        <w:t xml:space="preserve">     Литература 5 – 9 классы</w:t>
      </w:r>
    </w:p>
    <w:p w:rsidR="00E6536D" w:rsidRDefault="00E6536D" w:rsidP="00470296">
      <w:pPr>
        <w:jc w:val="both"/>
        <w:rPr>
          <w:sz w:val="28"/>
          <w:szCs w:val="28"/>
        </w:rPr>
      </w:pP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Рабочая программа составлена в соответствии со следующими нормативно-правовыми инструктивно-методическими документами: 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компонент Государственного образовательного стандарта общего образования, утверждённым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 приказ Министерства образования и науки Российской Федерации от 09.12.2008 № 379 «Об утверждении федеральных перечней учебников, рекомендованных (допущенных) к использованию в образовательном процессе в образовательных учреждений, реализующих образовательные программы общего образования и имеющих государственную аккредитацию на 2009/2010 учебный год»;</w:t>
      </w:r>
      <w:proofErr w:type="gramEnd"/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рабочая программа составлена  в соответствии с программой Т.Ф.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, с учетом  требований обязательного минимума содержания основного общего образования по литературе, методических указаний авторов программы и опирается на содержание учебника-хрестоматии под редакцией Т.Ф. </w:t>
      </w:r>
      <w:proofErr w:type="spellStart"/>
      <w:r>
        <w:rPr>
          <w:sz w:val="28"/>
          <w:szCs w:val="28"/>
        </w:rPr>
        <w:t>Курдюмовой</w:t>
      </w:r>
      <w:proofErr w:type="spellEnd"/>
      <w:r>
        <w:rPr>
          <w:sz w:val="28"/>
          <w:szCs w:val="28"/>
        </w:rPr>
        <w:t xml:space="preserve">. 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70296" w:rsidRDefault="00470296" w:rsidP="00470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документа.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несколько разделов: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подготовки; список дополнительной литературы для учителя и обучающегося.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процесса.</w:t>
      </w:r>
    </w:p>
    <w:p w:rsidR="00470296" w:rsidRDefault="00470296" w:rsidP="00470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в основной школе направлено на достижение следующих целей: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sz w:val="28"/>
          <w:szCs w:val="28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 литературного образования</w:t>
      </w:r>
      <w:r>
        <w:rPr>
          <w:sz w:val="28"/>
          <w:szCs w:val="28"/>
        </w:rPr>
        <w:t xml:space="preserve"> определены его целью и связаны как с читательской деятельностью школьников, так и с эстетической функцией литературы: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- и культурно-обусловленные различия;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системы гуманитарных понятий, составляющих этико-эстетический компонент искусства;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эстетического вкуса как ориентира самостоятельной читательской деятельности;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и развитие умений грамотного и свободного владения устной и письменной речью;</w:t>
      </w:r>
    </w:p>
    <w:p w:rsidR="00470296" w:rsidRDefault="00470296" w:rsidP="0047029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470296" w:rsidRDefault="00470296" w:rsidP="00470296">
      <w:pPr>
        <w:jc w:val="both"/>
        <w:rPr>
          <w:b/>
          <w:sz w:val="28"/>
          <w:szCs w:val="28"/>
        </w:rPr>
      </w:pPr>
    </w:p>
    <w:p w:rsidR="00470296" w:rsidRDefault="00470296" w:rsidP="00470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Основная опора рабочей программы -   текстуальное изучение художественных произведений, формирование у обучающихся читательских умений, развития культуры устной и письменной речи.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Курс литературы</w:t>
      </w:r>
      <w:r>
        <w:rPr>
          <w:sz w:val="28"/>
          <w:szCs w:val="28"/>
        </w:rPr>
        <w:t xml:space="preserve"> опирается на следующие </w:t>
      </w:r>
      <w:r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 xml:space="preserve"> по освоению содержания художественных произведений и теоретико-литературных понятий: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осознанное, творческое чтение художественных произведений разных жанров.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выразительное чтение.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различные виды пересказа.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заучивание наизусть стихотворных текстов.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принадлежности литературного (фольклорного) текста к тому или иному роду и жанру.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участие в дискуссии, утверждение и доказательство своей точки зрения с учетом мнения оппонента.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рефератов, докладов; написание сочинений на основе и по мотивам литературных произведений.</w:t>
      </w:r>
    </w:p>
    <w:p w:rsidR="00470296" w:rsidRDefault="00470296" w:rsidP="0047029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базисном учебном плане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базисный учебный план для образовательных учреждений Российской Федерации определяет </w:t>
      </w:r>
      <w:proofErr w:type="spellStart"/>
      <w:proofErr w:type="gramStart"/>
      <w:r>
        <w:rPr>
          <w:sz w:val="28"/>
          <w:szCs w:val="28"/>
        </w:rPr>
        <w:t>определяет</w:t>
      </w:r>
      <w:proofErr w:type="spellEnd"/>
      <w:proofErr w:type="gramEnd"/>
      <w:r>
        <w:rPr>
          <w:sz w:val="28"/>
          <w:szCs w:val="28"/>
        </w:rPr>
        <w:t xml:space="preserve"> количество часов на изучение предмета, как: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в 5классе - 70 часов;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в 6 классе – 70 часов;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в 7 классе – 70 часов;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в 8 классе – 70 часов;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в 9 классе – 105 часа;</w:t>
      </w:r>
    </w:p>
    <w:p w:rsidR="00470296" w:rsidRDefault="00470296" w:rsidP="00470296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Общеучебные</w:t>
      </w:r>
      <w:proofErr w:type="spellEnd"/>
      <w:r>
        <w:rPr>
          <w:b/>
          <w:sz w:val="28"/>
          <w:szCs w:val="28"/>
        </w:rPr>
        <w:t xml:space="preserve"> умения, навыки и способы деятельности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сравнение и сопоставление;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выполнение различных творческих работ;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способность устно и письменно передавать содержание текста в сжатом или развернутом виде;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формулирование выводов, отражение в устной или письменной форме результатов своей деятельности;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470296" w:rsidRDefault="00470296" w:rsidP="00470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сфере, </w:t>
      </w:r>
      <w:r>
        <w:rPr>
          <w:sz w:val="28"/>
          <w:szCs w:val="28"/>
        </w:rPr>
        <w:lastRenderedPageBreak/>
        <w:t xml:space="preserve">поэтому </w:t>
      </w:r>
      <w:r>
        <w:rPr>
          <w:b/>
          <w:sz w:val="28"/>
          <w:szCs w:val="28"/>
        </w:rPr>
        <w:t>программа направлена</w:t>
      </w:r>
      <w:r>
        <w:rPr>
          <w:sz w:val="28"/>
          <w:szCs w:val="28"/>
        </w:rPr>
        <w:t xml:space="preserve"> на выработку у обучающихся следующих </w:t>
      </w:r>
      <w:r>
        <w:rPr>
          <w:b/>
          <w:sz w:val="28"/>
          <w:szCs w:val="28"/>
        </w:rPr>
        <w:t>основных умений</w:t>
      </w:r>
      <w:r>
        <w:rPr>
          <w:sz w:val="28"/>
          <w:szCs w:val="28"/>
        </w:rPr>
        <w:t>: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техникой грамотного и осмысленного чтения;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владение умениями выразительного чтения;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восприятие художественного произведения как сюжетно-композиционного единства;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видеть в произведении автора и авторское отношение к героям и событиям, к читателю;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выделять этическую, нравственную проблематику произведения;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жанрово-родовую природу произведения;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- умение давать эстетическую оценку произведения и аргументировать ее.</w:t>
      </w:r>
    </w:p>
    <w:p w:rsidR="00470296" w:rsidRDefault="00470296" w:rsidP="004702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образовательного процесса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уроки-лекции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уроки-собеседования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</w:t>
      </w:r>
      <w:proofErr w:type="spellStart"/>
      <w:proofErr w:type="gramStart"/>
      <w:r>
        <w:rPr>
          <w:sz w:val="28"/>
          <w:szCs w:val="28"/>
        </w:rPr>
        <w:t>урок-практическая</w:t>
      </w:r>
      <w:proofErr w:type="spellEnd"/>
      <w:proofErr w:type="gramEnd"/>
      <w:r>
        <w:rPr>
          <w:sz w:val="28"/>
          <w:szCs w:val="28"/>
        </w:rPr>
        <w:t xml:space="preserve"> работа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уроки-соревнования 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 с групповыми формами работы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уроки </w:t>
      </w:r>
      <w:proofErr w:type="spellStart"/>
      <w:r>
        <w:rPr>
          <w:sz w:val="28"/>
          <w:szCs w:val="28"/>
        </w:rPr>
        <w:t>взаимообучения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 творчества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уроки, которые ведут обучающиеся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уроки-зачеты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</w:t>
      </w:r>
      <w:proofErr w:type="spellStart"/>
      <w:proofErr w:type="gramStart"/>
      <w:r>
        <w:rPr>
          <w:sz w:val="28"/>
          <w:szCs w:val="28"/>
        </w:rPr>
        <w:t>уроки-творческие</w:t>
      </w:r>
      <w:proofErr w:type="spellEnd"/>
      <w:proofErr w:type="gramEnd"/>
      <w:r>
        <w:rPr>
          <w:sz w:val="28"/>
          <w:szCs w:val="28"/>
        </w:rPr>
        <w:t xml:space="preserve"> отчеты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уроки-конкурсы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        уроки-игры 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уроки-диалоги</w:t>
      </w:r>
    </w:p>
    <w:p w:rsidR="00470296" w:rsidRDefault="00470296" w:rsidP="00470296">
      <w:pPr>
        <w:jc w:val="both"/>
        <w:rPr>
          <w:sz w:val="28"/>
          <w:szCs w:val="28"/>
        </w:rPr>
      </w:pPr>
      <w:r>
        <w:rPr>
          <w:sz w:val="28"/>
          <w:szCs w:val="28"/>
        </w:rPr>
        <w:t>·         уроки-семинары</w:t>
      </w:r>
    </w:p>
    <w:p w:rsidR="00470296" w:rsidRDefault="00470296" w:rsidP="00470296">
      <w:pPr>
        <w:jc w:val="both"/>
        <w:rPr>
          <w:sz w:val="28"/>
          <w:szCs w:val="28"/>
        </w:rPr>
      </w:pPr>
    </w:p>
    <w:p w:rsidR="00470296" w:rsidRDefault="00470296" w:rsidP="00470296">
      <w:pPr>
        <w:jc w:val="both"/>
        <w:rPr>
          <w:b/>
          <w:sz w:val="28"/>
          <w:szCs w:val="28"/>
        </w:rPr>
      </w:pPr>
    </w:p>
    <w:p w:rsidR="00470296" w:rsidRDefault="00470296" w:rsidP="00470296">
      <w:pPr>
        <w:jc w:val="both"/>
        <w:rPr>
          <w:b/>
          <w:sz w:val="28"/>
          <w:szCs w:val="28"/>
        </w:rPr>
      </w:pPr>
    </w:p>
    <w:p w:rsidR="00470296" w:rsidRDefault="00470296" w:rsidP="00470296">
      <w:pPr>
        <w:jc w:val="both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470296" w:rsidRDefault="00470296" w:rsidP="00470296">
      <w:pPr>
        <w:jc w:val="center"/>
        <w:rPr>
          <w:b/>
          <w:sz w:val="28"/>
          <w:szCs w:val="28"/>
        </w:rPr>
      </w:pPr>
    </w:p>
    <w:p w:rsidR="002A6A0A" w:rsidRDefault="002A6A0A"/>
    <w:sectPr w:rsidR="002A6A0A" w:rsidSect="002A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70296"/>
    <w:rsid w:val="002A6A0A"/>
    <w:rsid w:val="00470296"/>
    <w:rsid w:val="00E6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2014-12-16T03:21:00Z</dcterms:created>
  <dcterms:modified xsi:type="dcterms:W3CDTF">2014-12-16T03:45:00Z</dcterms:modified>
</cp:coreProperties>
</file>