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1" w:rsidRDefault="00AC6201" w:rsidP="00E2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Инструктивное письмо </w:t>
      </w:r>
      <w:r w:rsid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Российской Федерации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14.12.2000 N 2</w:t>
      </w:r>
    </w:p>
    <w:p w:rsidR="00E23F3E" w:rsidRPr="00E23F3E" w:rsidRDefault="00E23F3E" w:rsidP="00E23F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3F3E" w:rsidRPr="00ED0726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7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организации работы логопедического пункта </w:t>
      </w:r>
    </w:p>
    <w:p w:rsidR="00AC6201" w:rsidRPr="00ED0726" w:rsidRDefault="00E23F3E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0726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общеобразовательного учреждения</w:t>
      </w:r>
    </w:p>
    <w:p w:rsidR="00E23F3E" w:rsidRPr="00E23F3E" w:rsidRDefault="00E23F3E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инструктивное письмо определяет порядок организации деятельности логопедического пункта как структурного подразделения государственного, муниципального общеобразовательного учреждения.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Логопедический пункт создается в общеобразовательном учреждении в целях оказания помощи обучающимся, имеющим нарушения в развитии устной и письменной реч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первичного характера), в освоении ими общеобразовательных программ ( особенно по родному языку).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логопедического пункта являются: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нарушений в развитии устной и письменной речи обучающихся;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своевременное предупреждение и преодоление трудностей в освоении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программ;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разъяснение специальных знаний по логопедии среди педагогов, родителей (законных представителей) обучающихся.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Логопедический пункт создается в общеобразовательном учреждении, находящемся в городской местности, при наличии пятидесяти классов I ступени начального общего образования и трех-восьми классов I ступени начального общего образования в общеобразовательном учреждении, находящемся в сельской местности.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логопедический пункт зачисляются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общеобразовательного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имеющие нарушения в развитии устной и письменной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- фонетический дефект; дефекты речи, обусловленные нарушением строения и подвижности органов речевого аппарата (дизартрия, ринолалия); нарушения чтения и письма, обусловленные общим, фонетико-фонематическим, фон</w:t>
      </w:r>
      <w:r w:rsidR="001410F3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ематическим недоразвитием речи)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в логопедический пункт зачисляются обучающиеся, имеющие нарушения в развитии устной и письменной речи, препятствующие их успешному освоению общеобразовательных программ (дети с общим,</w:t>
      </w:r>
      <w:r w:rsidR="00141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фонетико-фонематическим и фонематическим недоразвитием речи).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Зачисление в логопедический пункт осуществляется на основ</w:t>
      </w:r>
      <w:r w:rsidR="00141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обследования речи </w:t>
      </w:r>
      <w:proofErr w:type="gramStart"/>
      <w:r w:rsidR="001410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которое проводится с 1 по 15 сентября и с 15 по 30 мая. Обследованные обучающиеся, имеющие нарушения в развитии устной и письменной речи, регистрируются по форме согласно приложению 1.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Зачисление в логопедический пункт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числа обследованных и зарегистрированных производится в течение всего учебного года. Предельная наполняемость логопедического пункта городского общеобразовательного учреждения не более 25 человек, сельского общеобразовательного учреждения не более 20 человек.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каждого обучающегося, зачисленного в логопедический пункт, учитель-логопед заполняет речевую карту по форме согласно приложению 2.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обучающихся из логопедического пункта производится в течение всего учебного года после устранения у них нарушений в развитии устной и письменной речи.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как индивидуально, так и в группе. Основной формой являются групповые занятия. Предельная наполняемость групп устанавливается в зависимости от характера нарушения в развитии устной и письменной речи обучающегося и местонахождения общеобразовательного учреждения (приложение 3).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логопедическом пункте, как правило, проводятся во внеурочное время с учетом режима работы общеобразовательного учреждения. Коррекция произношения у обучающихся первых классов с фонетическими дефектами, не влияющими на успеваемость, в виде исключения, может осуществляться во время уроков (кроме уроков русского языка и математики).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Периодичность групповых и индивидуальных занятий определяется тяжестью нарушения речевого развития.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 занятия проводятся: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общее недоразвитие речи; нарушения чтения и письма, обусловленные общим недоразвитием речи, не менее трех раз в неделю;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фонетико-фонематическое или фонематическое недоразвитие речи; нарушения чтения и письма, обусловленные фонетико-фонематическим или фонематическим недоразвитием речи, не менее двух-трех раз в неделю;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имеющими фонетический дефект не менее одного-двух раз в неделю;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заикающимися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не менее трех раз в неделю.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занятия проводятся не менее трех раз в неделю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имеющими общее недоразвитие речи второго уровня по Р.Е.Левиной, дефекты речи, обусловленные нарушением строения и подвижности органов речевого аппарата (дизартрия, ринолалия). По мере формирования произносительных навыков у этих обучающихся, занятия с ними проводятся в группе. При этом занятия с указанными обучающимися не могут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одной группе с заикающимися обучающимися и обучающимися с недостатками произношения отдельных звуков.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группового занятия составляет 40 минут, продолжительность индивидуального занятия - 20 минут.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 групповых и индивидуальных занятий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учет их посещаемости отражаются в журнале факультативных и логопедических занятий.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необходимости уточнения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диагноза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обязательное посещение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в логопедическом пункте несут учитель-логопед, классный руководитель и руководитель общеобразовательного учреждения.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 оказывает консультативную помощь учителям общеобразовательного учреждения и родителям (законным представителям) обучающихся в определении причин неуспеваемости и дает рекомендации по их преодолению. Учитель-логопед несет ответственность за организацию и своевременное выявление обучающихся с первичной речевой патологией, комплектование групп.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Учитель-логопед: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проводит занятия с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исправлению различных нарушений устной и письменной речи. В ходе занятий осуществляется работа по предупреждению и преодолению неуспеваемости по родному языку, обусловленной первичным речевым нарушением;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б) осуществляет взаимодействие с учителями по вопросам освоения обучающимися общеобразовательных программ (особенно по родному языку);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поддерживает связь с дошкольными образовательными учреждениями, со специальными (коррекционными) образовательными учреждениями для обучающихся, воспитанников с отклонениями в развитии, логопедами и врачами специалистами детских поликлиник и психолого-медико-педагогических комиссий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г) участвует в работе методических объединений учителей-логопедов;</w:t>
      </w:r>
    </w:p>
    <w:p w:rsidR="00AC6201" w:rsidRPr="00E23F3E" w:rsidRDefault="00AC6201" w:rsidP="00E23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представляет руководителю общеобразовательного учреждения ежегодный отчет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 по форме (приложение 4).</w:t>
      </w:r>
    </w:p>
    <w:p w:rsidR="00AC6201" w:rsidRPr="00E23F3E" w:rsidRDefault="00AC6201" w:rsidP="00141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логопедического пункта выделяется кабинет площадью, отвечающей санитарно-гигиеническим нормам. Логопедический пункт обеспечивается специальным оборудованием (приложение 5).</w:t>
      </w:r>
    </w:p>
    <w:p w:rsidR="001410F3" w:rsidRDefault="001410F3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Министра </w:t>
      </w:r>
      <w:r w:rsidR="001410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Е.Е.Чепурных</w:t>
      </w: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"/>
      <w:bookmarkEnd w:id="0"/>
    </w:p>
    <w:p w:rsidR="00AC6201" w:rsidRPr="001410F3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инструктивному письму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Министерства образования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14.12.2000 N 2</w:t>
      </w:r>
    </w:p>
    <w:p w:rsid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C6201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писок </w:t>
      </w:r>
      <w:proofErr w:type="gramStart"/>
      <w:r w:rsid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имеющих нарушение в развитии устной и письменной речи </w:t>
      </w:r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(заполняется учителем-логопедом после обследования обучающихся)</w:t>
      </w:r>
    </w:p>
    <w:p w:rsidR="001410F3" w:rsidRP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1630"/>
        <w:gridCol w:w="1056"/>
        <w:gridCol w:w="625"/>
        <w:gridCol w:w="1409"/>
        <w:gridCol w:w="1740"/>
        <w:gridCol w:w="1482"/>
        <w:gridCol w:w="1264"/>
      </w:tblGrid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№№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Фамилия, имя 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Реальная успеваемость по родному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Заключение учителя- логопеда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Примечания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"/>
      <w:bookmarkEnd w:id="1"/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1410F3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2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инструктивному письму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Министерства образования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14.12.2000 N 2</w:t>
      </w:r>
    </w:p>
    <w:p w:rsid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201" w:rsidRPr="001410F3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ечевая карта</w:t>
      </w:r>
    </w:p>
    <w:p w:rsidR="00AC6201" w:rsidRPr="001410F3" w:rsidRDefault="00AC6201" w:rsidP="00141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10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(заполняется на каждого обучающегося, зачисленного в логопедический пункт)</w:t>
      </w:r>
    </w:p>
    <w:p w:rsidR="001410F3" w:rsidRPr="00E23F3E" w:rsidRDefault="001410F3" w:rsidP="00E23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1. Фамилия, имя, возраст.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2. Класс.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3. Домашний адрес, телефон.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 зачисления в логопедический пункт.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5. Успеваемость по родному языку (к моменту обследования).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6. Жалобы учителя или родителей (законных представителей).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7. Заключение психиатра.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8. Состояние слуха.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9. Данные о ходе развития речи. Анамнез общего и речевого развития.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10. Состояние артикуляционного аппарата (строение и подвижность).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11. Общая характеристика речи (запись беседы, самостоятельных связных высказываний):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а) словарный запас: словарь в пределах обихода, шире и пр.; какие части речи преимущественно употребляет; ошибки в употреблении слов: замены по смыслу и акустическому сходству (привести примеры).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б) грамматический строй: типы употребляемых предложений, наличие аграмматизмов (привести примеры);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произношение и различение звуков: произношение звуков; отсутствие, искажение, замена и смешение отдельных звуков; различение оппозиционных звуков; воспроизведение слов с различным звуко-слоговым составом (привести примеры); темп и внятность речи.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12. Уровень сформированности навыков анализа и синтеза звукового состава слова.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13. Письмо: наличие и характер специфических ошибок (смешение и замена согласных букв, аграмматизмы и т.д.) в письменных работах обучающихся - диктантах, изложениях, сочинениях, выполняемых ими при первичном обследовании и на занятиях в логопедическом пункте (письменные работы прилагаются к речевой карте).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14. Чтение: уровень овладения техникой чтения (побуквенное, слоговое, словами); ошибки при чтении; понимание прочитанного.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Проявление заикания: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предполагаемая причина; выраженность заикания; ситуации, усугубляющие его проявление (ответы у доски);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б) сформированность языковых средств (произношение, словарь, грамматический строй); в) особенности общего и речевого поведения (организованность, общительность, замкнутость, импульсивность);</w:t>
      </w:r>
      <w:proofErr w:type="gramEnd"/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г) адаптация к условиям общения.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 Краткая характеристика ребенка по данным психолога и учителя (организованность, самостоятельность, устойчивость внимания, работоспособность, наблюдательность, отношение к имеющемуся нарушению речи).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17. Заключение учителя-логопеда.</w:t>
      </w: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Результаты исправления речи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отмечаются в карте к моменту отчисления обучающегося из логопедического пункта).</w:t>
      </w:r>
    </w:p>
    <w:p w:rsidR="00AC6201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3"/>
      <w:bookmarkEnd w:id="2"/>
    </w:p>
    <w:p w:rsidR="00E37ADC" w:rsidRPr="00E23F3E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1410F3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3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инструктивному письму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Министерства образования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14.12.2000 N 2</w:t>
      </w:r>
    </w:p>
    <w:p w:rsid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1410F3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1410F3"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редельная наполняемость групп обучающихся, </w:t>
      </w:r>
    </w:p>
    <w:p w:rsidR="00AC6201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>имеющих</w:t>
      </w:r>
      <w:proofErr w:type="gramEnd"/>
      <w:r w:rsidRPr="001410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нарушения в развитии устной и письменной речи</w:t>
      </w:r>
    </w:p>
    <w:p w:rsidR="001410F3" w:rsidRP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2"/>
        <w:gridCol w:w="2519"/>
        <w:gridCol w:w="2678"/>
      </w:tblGrid>
      <w:tr w:rsidR="00AC6201" w:rsidRPr="00E23F3E" w:rsidTr="00B001F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Группы 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Предельная наполняемость (чел.)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учреждение, расположенное в городе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Общеобразовательное учреждение, расположенное в сельской местности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общим недоразвитием речи (ОНР)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нерезко выраженным общим недоразвитием речи (НВОНР)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фонетико-фонематическим недоразвитием речи (ФФН) и фонематическим недоразвитием речи (ФН)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чтения и письма, обусловленными нерезко выраженным общим недоразвитием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с недостатками чтения и письма, обусловленными фонетико-фонематическим (фонематическим</w:t>
            </w:r>
            <w:proofErr w:type="gramStart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едоразвитием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3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недостатками произношения отдельных звуков </w:t>
            </w:r>
            <w:proofErr w:type="gramStart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до 6</w:t>
            </w:r>
          </w:p>
        </w:tc>
      </w:tr>
    </w:tbl>
    <w:p w:rsidR="001410F3" w:rsidRDefault="001410F3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минимальная наполняемость группы - 3 </w:t>
      </w:r>
      <w:proofErr w:type="gramStart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4"/>
      <w:bookmarkEnd w:id="3"/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0F3" w:rsidRPr="00E23F3E" w:rsidRDefault="001410F3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1410F3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4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инструктивному письму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Министерства образования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 </w:t>
      </w:r>
      <w:r w:rsidRPr="001410F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14.12.2000 N 2</w:t>
      </w:r>
    </w:p>
    <w:p w:rsidR="001410F3" w:rsidRDefault="001410F3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C6201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F4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F06F48" w:rsidRPr="00F06F48">
        <w:rPr>
          <w:rFonts w:ascii="Times New Roman" w:eastAsia="Times New Roman" w:hAnsi="Times New Roman" w:cs="Times New Roman"/>
          <w:b/>
          <w:bCs/>
          <w:sz w:val="24"/>
          <w:szCs w:val="24"/>
        </w:rPr>
        <w:t>тчет о количестве обучающихся, имеющих нарушения в развитии устной и письменной речи, в общеобразовательном учреждении и результатах обучения в логопедическом пункте за ____</w:t>
      </w:r>
      <w:r w:rsidR="00E37ADC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="00F06F48" w:rsidRPr="00F06F48">
        <w:rPr>
          <w:rFonts w:ascii="Times New Roman" w:eastAsia="Times New Roman" w:hAnsi="Times New Roman" w:cs="Times New Roman"/>
          <w:b/>
          <w:bCs/>
          <w:sz w:val="24"/>
          <w:szCs w:val="24"/>
        </w:rPr>
        <w:t>______ учебный год</w:t>
      </w:r>
    </w:p>
    <w:p w:rsidR="00E37ADC" w:rsidRPr="00F06F48" w:rsidRDefault="00E37ADC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6"/>
        <w:gridCol w:w="810"/>
        <w:gridCol w:w="524"/>
        <w:gridCol w:w="590"/>
        <w:gridCol w:w="1122"/>
        <w:gridCol w:w="855"/>
        <w:gridCol w:w="695"/>
        <w:gridCol w:w="1178"/>
        <w:gridCol w:w="1178"/>
        <w:gridCol w:w="1211"/>
      </w:tblGrid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Нарушения устной речи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Нарушения письменной речи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ФФН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Фонемати-ческое н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е-</w:t>
            </w:r>
            <w:proofErr w:type="gramEnd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F06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Фонети</w:t>
            </w:r>
            <w:r w:rsidR="00F06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ческий</w:t>
            </w:r>
            <w:proofErr w:type="gramEnd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дефект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Заика</w:t>
            </w:r>
            <w:r w:rsidR="00F06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Нарушения чтения и письма, обусло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в-</w:t>
            </w:r>
            <w:proofErr w:type="gramEnd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ленные ОНР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Нарушения чтения и письма, обусло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в-</w:t>
            </w:r>
            <w:proofErr w:type="gramEnd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ленные ФФН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1410F3" w:rsidRDefault="00AC6201" w:rsidP="00E2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Нарушения чтения и письма, обусло</w:t>
            </w:r>
            <w:proofErr w:type="gramStart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в-</w:t>
            </w:r>
            <w:proofErr w:type="gramEnd"/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ленные фо- нематиче- ским</w:t>
            </w:r>
            <w:r w:rsidR="00F06F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41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недо- развитием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F06F48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обучаю</w:t>
            </w:r>
            <w:r w:rsidR="00AC6201"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Зачислено в </w:t>
            </w:r>
            <w:proofErr w:type="gramStart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</w:t>
            </w:r>
            <w:r w:rsidR="00F06F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Отчислено из </w:t>
            </w:r>
            <w:proofErr w:type="gramStart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</w:t>
            </w:r>
            <w:r w:rsidR="00F06F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в </w:t>
            </w:r>
            <w:proofErr w:type="gramStart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</w:t>
            </w:r>
            <w:r w:rsidR="00F06F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proofErr w:type="gramEnd"/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6201" w:rsidRPr="00E23F3E" w:rsidTr="00B0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201" w:rsidRPr="00E23F3E" w:rsidRDefault="00AC6201" w:rsidP="00E23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F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5"/>
      <w:bookmarkEnd w:id="4"/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DC" w:rsidRPr="00E23F3E" w:rsidRDefault="00E37ADC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23F3E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201" w:rsidRPr="00E37ADC" w:rsidRDefault="00AC6201" w:rsidP="00E23F3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5" w:name="_GoBack"/>
      <w:bookmarkEnd w:id="5"/>
      <w:r w:rsidRPr="00E37ADC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5 </w:t>
      </w:r>
      <w:r w:rsidRPr="00E37AD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 инструктивному письму </w:t>
      </w:r>
      <w:r w:rsidRPr="00E37AD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Министерства образования </w:t>
      </w:r>
      <w:r w:rsidRPr="00E37AD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Российской Федерации </w:t>
      </w:r>
      <w:r w:rsidRPr="00E37AD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от 14.12.2000 N 2</w:t>
      </w:r>
    </w:p>
    <w:p w:rsidR="00E37ADC" w:rsidRDefault="00E37ADC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C6201" w:rsidRPr="00E37ADC" w:rsidRDefault="00AC6201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ADC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E37ADC" w:rsidRPr="00E37ADC">
        <w:rPr>
          <w:rFonts w:ascii="Times New Roman" w:eastAsia="Times New Roman" w:hAnsi="Times New Roman" w:cs="Times New Roman"/>
          <w:b/>
          <w:bCs/>
          <w:sz w:val="24"/>
          <w:szCs w:val="24"/>
        </w:rPr>
        <w:t>писок рекомендуемого оборудования логопе</w:t>
      </w:r>
      <w:r w:rsidR="000911D2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E37ADC" w:rsidRPr="00E37ADC">
        <w:rPr>
          <w:rFonts w:ascii="Times New Roman" w:eastAsia="Times New Roman" w:hAnsi="Times New Roman" w:cs="Times New Roman"/>
          <w:b/>
          <w:bCs/>
          <w:sz w:val="24"/>
          <w:szCs w:val="24"/>
        </w:rPr>
        <w:t>ического пункта</w:t>
      </w:r>
    </w:p>
    <w:p w:rsidR="00E37ADC" w:rsidRPr="00E23F3E" w:rsidRDefault="00E37ADC" w:rsidP="00E23F3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Настенное зеркало для логопедических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(50х100)                                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Зеркало для индивидуальнойработы (9х12)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8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3. Логопедические зонды, шпатели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Разрезная азбука (настенная)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Кассы букв (индивидуальные)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8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Учебно-методические пособия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7. Настольные игры, игрушки, конструкторы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Умывальник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Классная доска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Шкафы для пособий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2-3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Стол канцелярский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Стулья     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5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Комплект "парта - стул"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8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Песочные часы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Секундомер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Метроном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Магнитофон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Проигрыватель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19. Набор пластинок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Диапроектор (или фильмоскоп)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Кодоскоп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Экран            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Видеомагнитофон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Компьютер                           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37A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шт.</w:t>
      </w:r>
    </w:p>
    <w:p w:rsidR="00AC6201" w:rsidRPr="00E23F3E" w:rsidRDefault="00AC6201" w:rsidP="00E2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F3E">
        <w:rPr>
          <w:rFonts w:ascii="Times New Roman" w:eastAsia="Times New Roman" w:hAnsi="Times New Roman" w:cs="Times New Roman"/>
          <w:color w:val="000000"/>
          <w:sz w:val="24"/>
          <w:szCs w:val="24"/>
        </w:rPr>
        <w:t>25. Дискеты</w:t>
      </w:r>
    </w:p>
    <w:p w:rsidR="00AC6201" w:rsidRPr="00E23F3E" w:rsidRDefault="00AC6201" w:rsidP="00E2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0AC" w:rsidRPr="00E23F3E" w:rsidRDefault="002B30AC" w:rsidP="00E2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0AC" w:rsidRPr="00E23F3E" w:rsidSect="001410F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201"/>
    <w:rsid w:val="000911D2"/>
    <w:rsid w:val="001410F3"/>
    <w:rsid w:val="002B30AC"/>
    <w:rsid w:val="00AC6201"/>
    <w:rsid w:val="00C72C45"/>
    <w:rsid w:val="00E23F3E"/>
    <w:rsid w:val="00E37ADC"/>
    <w:rsid w:val="00ED0726"/>
    <w:rsid w:val="00EE160E"/>
    <w:rsid w:val="00F0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2015-01-27T06:06:00Z</dcterms:created>
  <dcterms:modified xsi:type="dcterms:W3CDTF">2015-01-27T07:43:00Z</dcterms:modified>
</cp:coreProperties>
</file>