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F1" w:rsidRPr="00CB79B9" w:rsidRDefault="001E43F4" w:rsidP="003E7CF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2085819" wp14:editId="75289F01">
            <wp:simplePos x="0" y="0"/>
            <wp:positionH relativeFrom="column">
              <wp:posOffset>3366135</wp:posOffset>
            </wp:positionH>
            <wp:positionV relativeFrom="paragraph">
              <wp:posOffset>-62865</wp:posOffset>
            </wp:positionV>
            <wp:extent cx="2333625" cy="140970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CF1" w:rsidRPr="00126162" w:rsidRDefault="003E7CF1" w:rsidP="003E7CF1">
      <w:pPr>
        <w:jc w:val="right"/>
        <w:rPr>
          <w:sz w:val="24"/>
          <w:szCs w:val="24"/>
          <w:lang w:val="ru-RU"/>
        </w:rPr>
      </w:pPr>
      <w:r w:rsidRPr="00126162">
        <w:rPr>
          <w:sz w:val="24"/>
          <w:szCs w:val="24"/>
          <w:lang w:val="ru-RU"/>
        </w:rPr>
        <w:t>УТВЕРЖДЕНО</w:t>
      </w:r>
    </w:p>
    <w:p w:rsidR="003E7CF1" w:rsidRPr="00126162" w:rsidRDefault="003E7CF1" w:rsidP="003E7CF1">
      <w:pPr>
        <w:jc w:val="right"/>
        <w:rPr>
          <w:sz w:val="24"/>
          <w:szCs w:val="24"/>
          <w:lang w:val="ru-RU"/>
        </w:rPr>
      </w:pPr>
      <w:r w:rsidRPr="00126162">
        <w:rPr>
          <w:sz w:val="24"/>
          <w:szCs w:val="24"/>
          <w:lang w:val="ru-RU"/>
        </w:rPr>
        <w:t>Директор</w:t>
      </w:r>
    </w:p>
    <w:p w:rsidR="003E7CF1" w:rsidRPr="00126162" w:rsidRDefault="003E7CF1" w:rsidP="003E7CF1">
      <w:pPr>
        <w:jc w:val="right"/>
        <w:rPr>
          <w:sz w:val="24"/>
          <w:szCs w:val="24"/>
          <w:lang w:val="ru-RU"/>
        </w:rPr>
      </w:pPr>
      <w:r w:rsidRPr="00126162">
        <w:rPr>
          <w:sz w:val="24"/>
          <w:szCs w:val="24"/>
          <w:lang w:val="ru-RU"/>
        </w:rPr>
        <w:t xml:space="preserve">Паков Мурат </w:t>
      </w:r>
      <w:proofErr w:type="spellStart"/>
      <w:r w:rsidRPr="00126162">
        <w:rPr>
          <w:sz w:val="24"/>
          <w:szCs w:val="24"/>
          <w:lang w:val="ru-RU"/>
        </w:rPr>
        <w:t>Мурзабечевич</w:t>
      </w:r>
      <w:proofErr w:type="spellEnd"/>
    </w:p>
    <w:p w:rsidR="003E7CF1" w:rsidRPr="00126162" w:rsidRDefault="003E7CF1" w:rsidP="003E7CF1">
      <w:pPr>
        <w:jc w:val="right"/>
        <w:rPr>
          <w:sz w:val="24"/>
          <w:szCs w:val="24"/>
          <w:lang w:val="ru-RU"/>
        </w:rPr>
      </w:pPr>
      <w:r w:rsidRPr="00126162">
        <w:rPr>
          <w:sz w:val="24"/>
          <w:szCs w:val="24"/>
          <w:lang w:val="ru-RU"/>
        </w:rPr>
        <w:t>Протокол №1</w:t>
      </w:r>
    </w:p>
    <w:p w:rsidR="003E7CF1" w:rsidRPr="008F15DC" w:rsidRDefault="003E7CF1" w:rsidP="003E7CF1">
      <w:pPr>
        <w:jc w:val="right"/>
        <w:rPr>
          <w:sz w:val="24"/>
          <w:szCs w:val="24"/>
          <w:lang w:val="ru-RU"/>
        </w:rPr>
      </w:pPr>
      <w:r w:rsidRPr="008F15DC">
        <w:rPr>
          <w:sz w:val="24"/>
          <w:szCs w:val="24"/>
          <w:lang w:val="ru-RU"/>
        </w:rPr>
        <w:t>от “10.08.2023”</w:t>
      </w:r>
    </w:p>
    <w:p w:rsidR="003E7CF1" w:rsidRPr="008F15DC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Pr="008F15DC" w:rsidRDefault="003E7CF1" w:rsidP="003E7CF1">
      <w:pPr>
        <w:jc w:val="right"/>
        <w:rPr>
          <w:sz w:val="24"/>
          <w:szCs w:val="24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УЧЕБНЫЙ ПЛАН</w:t>
      </w:r>
      <w:bookmarkStart w:id="0" w:name="_GoBack"/>
      <w:bookmarkEnd w:id="0"/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начального общего образования</w:t>
      </w: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(</w:t>
      </w:r>
      <w:r>
        <w:rPr>
          <w:rFonts w:eastAsia="Calibri"/>
          <w:b/>
          <w:szCs w:val="28"/>
          <w:lang w:val="ru-RU"/>
        </w:rPr>
        <w:t>3 вариант)</w:t>
      </w: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1-4 классов</w:t>
      </w: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МБОУ СОШ № 3, </w:t>
      </w:r>
      <w:proofErr w:type="spellStart"/>
      <w:r>
        <w:rPr>
          <w:b/>
          <w:szCs w:val="28"/>
          <w:lang w:val="ru-RU" w:eastAsia="ru-RU"/>
        </w:rPr>
        <w:t>а.Джерокай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3E7CF1" w:rsidRDefault="003E7CF1" w:rsidP="003E7CF1">
      <w:pPr>
        <w:spacing w:after="0" w:line="240" w:lineRule="auto"/>
        <w:jc w:val="center"/>
        <w:rPr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 на 2023– 2024 учебный год</w:t>
      </w: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spacing w:after="0" w:line="240" w:lineRule="auto"/>
        <w:jc w:val="center"/>
        <w:rPr>
          <w:rFonts w:eastAsia="Calibri"/>
          <w:b/>
          <w:i/>
          <w:szCs w:val="28"/>
          <w:lang w:val="ru-RU"/>
        </w:rPr>
      </w:pPr>
    </w:p>
    <w:p w:rsidR="003E7CF1" w:rsidRDefault="003E7CF1" w:rsidP="003E7CF1">
      <w:pPr>
        <w:tabs>
          <w:tab w:val="left" w:pos="9356"/>
        </w:tabs>
        <w:spacing w:line="240" w:lineRule="auto"/>
        <w:ind w:right="425" w:firstLine="698"/>
        <w:rPr>
          <w:lang w:val="ru-RU"/>
        </w:rPr>
      </w:pPr>
      <w:r>
        <w:rPr>
          <w:rFonts w:eastAsia="SchoolBookSanPin"/>
          <w:szCs w:val="28"/>
          <w:lang w:val="ru-RU"/>
        </w:rPr>
        <w:lastRenderedPageBreak/>
        <w:t xml:space="preserve">Учебный план образовательной </w:t>
      </w:r>
      <w:proofErr w:type="gramStart"/>
      <w:r>
        <w:rPr>
          <w:rFonts w:eastAsia="SchoolBookSanPin"/>
          <w:szCs w:val="28"/>
          <w:lang w:val="ru-RU"/>
        </w:rPr>
        <w:t>организации,  фиксирует</w:t>
      </w:r>
      <w:proofErr w:type="gramEnd"/>
      <w:r>
        <w:rPr>
          <w:rFonts w:eastAsia="SchoolBookSanPin"/>
          <w:szCs w:val="28"/>
          <w:lang w:val="ru-RU"/>
        </w:rPr>
        <w:t xml:space="preserve"> общий объём нагрузки, максимальный объём аудиторной нагрузки обучающихся, состав  и структуру предметных областей, распределяет учебное время, отводимое  на их освоение по классам и учебным предметам</w:t>
      </w:r>
      <w:r>
        <w:rPr>
          <w:lang w:val="ru-RU"/>
        </w:rPr>
        <w:t xml:space="preserve">. </w:t>
      </w:r>
    </w:p>
    <w:p w:rsidR="003E7CF1" w:rsidRDefault="003E7CF1" w:rsidP="003E7CF1">
      <w:pPr>
        <w:tabs>
          <w:tab w:val="left" w:pos="9356"/>
        </w:tabs>
        <w:spacing w:line="240" w:lineRule="auto"/>
        <w:ind w:right="425" w:firstLine="698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Учебный план </w:t>
      </w:r>
      <w:proofErr w:type="gramStart"/>
      <w:r>
        <w:rPr>
          <w:szCs w:val="28"/>
          <w:lang w:val="ru-RU" w:eastAsia="ru-RU"/>
        </w:rPr>
        <w:t>сформирован  в</w:t>
      </w:r>
      <w:proofErr w:type="gramEnd"/>
      <w:r>
        <w:rPr>
          <w:szCs w:val="28"/>
          <w:lang w:val="ru-RU" w:eastAsia="ru-RU"/>
        </w:rPr>
        <w:t xml:space="preserve"> соответствии со следующими нормативными правовыми, распорядительными, информационно-методическими  документами:</w:t>
      </w:r>
    </w:p>
    <w:p w:rsidR="003E7CF1" w:rsidRDefault="003E7CF1" w:rsidP="003E7CF1">
      <w:pPr>
        <w:pStyle w:val="21"/>
        <w:ind w:left="0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Федерального</w:t>
      </w:r>
      <w:r>
        <w:rPr>
          <w:b w:val="0"/>
          <w:i/>
          <w:spacing w:val="-3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уровня:</w:t>
      </w:r>
    </w:p>
    <w:p w:rsidR="003E7CF1" w:rsidRDefault="003E7CF1" w:rsidP="003E7CF1">
      <w:pPr>
        <w:spacing w:line="240" w:lineRule="auto"/>
        <w:ind w:left="-15" w:right="425" w:firstLine="706"/>
        <w:rPr>
          <w:lang w:val="ru-RU"/>
        </w:rPr>
      </w:pPr>
      <w:r>
        <w:rPr>
          <w:lang w:val="ru-RU"/>
        </w:rPr>
        <w:t xml:space="preserve"> - Федерального Закона от 29.12.2012 г. № 273 «Об образовании в Российской Федерации»;</w:t>
      </w:r>
    </w:p>
    <w:p w:rsidR="003E7CF1" w:rsidRDefault="003E7CF1" w:rsidP="003E7CF1">
      <w:pPr>
        <w:rPr>
          <w:lang w:val="ru-RU"/>
        </w:rPr>
      </w:pPr>
      <w:r>
        <w:rPr>
          <w:lang w:val="ru-RU"/>
        </w:rPr>
        <w:t xml:space="preserve">-    Федерального </w:t>
      </w:r>
      <w:proofErr w:type="gramStart"/>
      <w:r>
        <w:rPr>
          <w:lang w:val="ru-RU"/>
        </w:rPr>
        <w:t>закона  от</w:t>
      </w:r>
      <w:proofErr w:type="gramEnd"/>
      <w:r>
        <w:rPr>
          <w:lang w:val="ru-RU"/>
        </w:rPr>
        <w:t xml:space="preserve"> 24 сентября 2022 года № 371-ФЗ «О внесении изменений в Федеральный закон «Об образовании в Российской Федерации» №273-ФЗ от 29.12.2012 г.;</w:t>
      </w:r>
    </w:p>
    <w:p w:rsidR="003E7CF1" w:rsidRDefault="003E7CF1" w:rsidP="003E7CF1">
      <w:pPr>
        <w:numPr>
          <w:ilvl w:val="0"/>
          <w:numId w:val="1"/>
        </w:numPr>
        <w:spacing w:after="36" w:line="240" w:lineRule="auto"/>
        <w:ind w:right="425" w:hanging="10"/>
        <w:rPr>
          <w:lang w:val="ru-RU"/>
        </w:rPr>
      </w:pPr>
      <w:proofErr w:type="gramStart"/>
      <w:r>
        <w:rPr>
          <w:lang w:val="ru-RU"/>
        </w:rPr>
        <w:t xml:space="preserve">Приказом  </w:t>
      </w:r>
      <w:proofErr w:type="spellStart"/>
      <w:r>
        <w:rPr>
          <w:lang w:val="ru-RU"/>
        </w:rPr>
        <w:t>Минпросвещения</w:t>
      </w:r>
      <w:proofErr w:type="spellEnd"/>
      <w:proofErr w:type="gramEnd"/>
      <w:r>
        <w:rPr>
          <w:lang w:val="ru-RU"/>
        </w:rPr>
        <w:t xml:space="preserve"> России от 31.05.2021 № 286 «Об утверждении федерального государственного стандарта  начального общего образования»;</w:t>
      </w:r>
    </w:p>
    <w:p w:rsidR="003E7CF1" w:rsidRPr="00AB21B2" w:rsidRDefault="003E7CF1" w:rsidP="003E7CF1">
      <w:pPr>
        <w:numPr>
          <w:ilvl w:val="0"/>
          <w:numId w:val="1"/>
        </w:numPr>
        <w:spacing w:after="0" w:line="240" w:lineRule="auto"/>
        <w:ind w:left="170" w:right="397"/>
        <w:rPr>
          <w:lang w:val="ru-RU"/>
        </w:rPr>
      </w:pPr>
      <w:r w:rsidRPr="00AB21B2">
        <w:rPr>
          <w:rStyle w:val="fontstyle01"/>
          <w:sz w:val="28"/>
          <w:szCs w:val="28"/>
          <w:lang w:val="ru-RU"/>
        </w:rPr>
        <w:t>Приказ</w:t>
      </w:r>
      <w:r>
        <w:rPr>
          <w:rStyle w:val="fontstyle01"/>
          <w:sz w:val="28"/>
          <w:szCs w:val="28"/>
          <w:lang w:val="ru-RU"/>
        </w:rPr>
        <w:t>ом</w:t>
      </w:r>
      <w:r w:rsidRPr="00AB21B2">
        <w:rPr>
          <w:rStyle w:val="fontstyle01"/>
          <w:sz w:val="28"/>
          <w:szCs w:val="28"/>
          <w:lang w:val="ru-RU"/>
        </w:rPr>
        <w:t xml:space="preserve"> Министерства образования и науки Российской Федерации №1015 от 30.08.2013 года «Об</w:t>
      </w:r>
      <w:r w:rsidRPr="00AB21B2">
        <w:rPr>
          <w:szCs w:val="28"/>
          <w:lang w:val="ru-RU"/>
        </w:rPr>
        <w:t xml:space="preserve"> </w:t>
      </w:r>
      <w:r w:rsidRPr="00AB21B2">
        <w:rPr>
          <w:rStyle w:val="fontstyle01"/>
          <w:sz w:val="28"/>
          <w:szCs w:val="28"/>
          <w:lang w:val="ru-RU"/>
        </w:rPr>
        <w:t>утверждении Порядка организации осуществления образовательной деятельности по основным</w:t>
      </w:r>
      <w:r w:rsidRPr="00AB21B2">
        <w:rPr>
          <w:szCs w:val="28"/>
          <w:lang w:val="ru-RU"/>
        </w:rPr>
        <w:t xml:space="preserve"> </w:t>
      </w:r>
      <w:r w:rsidRPr="00AB21B2">
        <w:rPr>
          <w:rStyle w:val="fontstyle01"/>
          <w:sz w:val="28"/>
          <w:szCs w:val="28"/>
          <w:lang w:val="ru-RU"/>
        </w:rPr>
        <w:t>общеобразовательным программам – образовательным программам начального общего, основного</w:t>
      </w:r>
      <w:r w:rsidRPr="00AB21B2">
        <w:rPr>
          <w:szCs w:val="28"/>
          <w:lang w:val="ru-RU"/>
        </w:rPr>
        <w:br/>
      </w:r>
      <w:r w:rsidRPr="00AB21B2">
        <w:rPr>
          <w:rStyle w:val="fontstyle01"/>
          <w:sz w:val="28"/>
          <w:szCs w:val="28"/>
          <w:lang w:val="ru-RU"/>
        </w:rPr>
        <w:t>общего и среднего общего образования»</w:t>
      </w:r>
      <w:r w:rsidRPr="00AB21B2">
        <w:rPr>
          <w:szCs w:val="28"/>
          <w:lang w:val="ru-RU"/>
        </w:rPr>
        <w:t xml:space="preserve"> с внесенными изменениями (</w:t>
      </w:r>
      <w:hyperlink r:id="rId6" w:anchor="/document/72222512/entry/1000" w:history="1">
        <w:r w:rsidRPr="00AB21B2">
          <w:rPr>
            <w:rStyle w:val="a5"/>
            <w:szCs w:val="28"/>
            <w:lang w:val="ru-RU"/>
          </w:rPr>
          <w:t>Приказ</w:t>
        </w:r>
      </w:hyperlink>
      <w:r>
        <w:rPr>
          <w:szCs w:val="28"/>
        </w:rPr>
        <w:t> </w:t>
      </w:r>
      <w:proofErr w:type="spellStart"/>
      <w:r w:rsidRPr="00AB21B2">
        <w:rPr>
          <w:szCs w:val="28"/>
          <w:lang w:val="ru-RU"/>
        </w:rPr>
        <w:t>Минпросвещения</w:t>
      </w:r>
      <w:proofErr w:type="spellEnd"/>
      <w:r w:rsidRPr="00AB21B2">
        <w:rPr>
          <w:szCs w:val="28"/>
          <w:lang w:val="ru-RU"/>
        </w:rPr>
        <w:t xml:space="preserve"> России от 1 марта 2019</w:t>
      </w:r>
      <w:r>
        <w:rPr>
          <w:szCs w:val="28"/>
        </w:rPr>
        <w:t> </w:t>
      </w:r>
      <w:r w:rsidRPr="00AB21B2">
        <w:rPr>
          <w:szCs w:val="28"/>
          <w:lang w:val="ru-RU"/>
        </w:rPr>
        <w:t xml:space="preserve">г. </w:t>
      </w:r>
      <w:r>
        <w:rPr>
          <w:szCs w:val="28"/>
        </w:rPr>
        <w:t>N </w:t>
      </w:r>
      <w:r w:rsidRPr="00AB21B2">
        <w:rPr>
          <w:szCs w:val="28"/>
          <w:lang w:val="ru-RU"/>
        </w:rPr>
        <w:t>95);</w:t>
      </w:r>
    </w:p>
    <w:p w:rsidR="003E7CF1" w:rsidRDefault="003E7CF1" w:rsidP="003E7CF1">
      <w:pPr>
        <w:numPr>
          <w:ilvl w:val="0"/>
          <w:numId w:val="1"/>
        </w:numPr>
        <w:spacing w:after="36" w:line="240" w:lineRule="auto"/>
        <w:ind w:right="425" w:hanging="10"/>
        <w:rPr>
          <w:szCs w:val="28"/>
          <w:lang w:val="ru-RU"/>
        </w:rPr>
      </w:pPr>
      <w:r>
        <w:rPr>
          <w:rFonts w:eastAsia="Arial"/>
          <w:szCs w:val="28"/>
          <w:lang w:val="ru-RU"/>
        </w:rPr>
        <w:t>Приказа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</w:t>
      </w:r>
      <w:r>
        <w:rPr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 xml:space="preserve">приказом Министерства просвещения Российской Федерации от 31 мая 2021 г. № 286»; </w:t>
      </w:r>
      <w:r>
        <w:rPr>
          <w:szCs w:val="28"/>
          <w:lang w:val="ru-RU"/>
        </w:rPr>
        <w:t xml:space="preserve">    </w:t>
      </w:r>
    </w:p>
    <w:p w:rsidR="003E7CF1" w:rsidRDefault="003E7CF1" w:rsidP="003E7CF1">
      <w:pPr>
        <w:numPr>
          <w:ilvl w:val="0"/>
          <w:numId w:val="1"/>
        </w:numPr>
        <w:spacing w:after="34" w:line="240" w:lineRule="auto"/>
        <w:ind w:right="425" w:hanging="10"/>
        <w:rPr>
          <w:lang w:val="ru-RU"/>
        </w:rPr>
      </w:pPr>
      <w:proofErr w:type="gramStart"/>
      <w:r>
        <w:rPr>
          <w:lang w:val="ru-RU"/>
        </w:rPr>
        <w:t xml:space="preserve">Приказа  </w:t>
      </w:r>
      <w:proofErr w:type="spellStart"/>
      <w:r>
        <w:rPr>
          <w:lang w:val="ru-RU"/>
        </w:rPr>
        <w:t>Минпросвещения</w:t>
      </w:r>
      <w:proofErr w:type="spellEnd"/>
      <w:proofErr w:type="gramEnd"/>
      <w:r>
        <w:rPr>
          <w:lang w:val="ru-RU"/>
        </w:rPr>
        <w:t xml:space="preserve"> России от 18.05.2023 г. № 372 «Об утверждении федеральной образовательной программы начального общего образования»;</w:t>
      </w:r>
      <w:r>
        <w:rPr>
          <w:szCs w:val="28"/>
          <w:lang w:val="ru-RU"/>
        </w:rPr>
        <w:t xml:space="preserve">  </w:t>
      </w:r>
    </w:p>
    <w:p w:rsidR="003E7CF1" w:rsidRDefault="003E7CF1" w:rsidP="003E7CF1">
      <w:pPr>
        <w:numPr>
          <w:ilvl w:val="0"/>
          <w:numId w:val="1"/>
        </w:numPr>
        <w:spacing w:after="36" w:line="240" w:lineRule="auto"/>
        <w:ind w:right="425" w:hanging="10"/>
        <w:rPr>
          <w:lang w:val="ru-RU"/>
        </w:rPr>
      </w:pPr>
      <w:r>
        <w:rPr>
          <w:lang w:val="ru-RU"/>
        </w:rPr>
        <w:t xml:space="preserve">Приказа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proofErr w:type="gramStart"/>
      <w:r>
        <w:rPr>
          <w:lang w:val="ru-RU"/>
        </w:rPr>
        <w:t>деятельность  и</w:t>
      </w:r>
      <w:proofErr w:type="gramEnd"/>
      <w:r>
        <w:rPr>
          <w:lang w:val="ru-RU"/>
        </w:rPr>
        <w:t xml:space="preserve"> установления   предельного срока использования исключенных учебников»;  </w:t>
      </w:r>
    </w:p>
    <w:p w:rsidR="003E7CF1" w:rsidRDefault="003E7CF1" w:rsidP="003E7CF1">
      <w:pPr>
        <w:numPr>
          <w:ilvl w:val="0"/>
          <w:numId w:val="1"/>
        </w:numPr>
        <w:spacing w:line="240" w:lineRule="auto"/>
        <w:ind w:right="565" w:hanging="163"/>
        <w:rPr>
          <w:lang w:val="ru-RU"/>
        </w:rPr>
      </w:pPr>
      <w:r>
        <w:rPr>
          <w:lang w:val="ru-RU"/>
        </w:rPr>
        <w:t xml:space="preserve">      Санитарно-эпидемиологических требований к организации воспитания и обучения, отдыха и оздоровления детей и молодежи, утвержденными Постановлением Главного </w:t>
      </w:r>
      <w:proofErr w:type="gramStart"/>
      <w:r>
        <w:rPr>
          <w:lang w:val="ru-RU"/>
        </w:rPr>
        <w:t>государственного  санитарного</w:t>
      </w:r>
      <w:proofErr w:type="gramEnd"/>
      <w:r>
        <w:rPr>
          <w:lang w:val="ru-RU"/>
        </w:rPr>
        <w:t xml:space="preserve"> врача РФ от  28.</w:t>
      </w:r>
      <w:r>
        <w:rPr>
          <w:szCs w:val="28"/>
          <w:lang w:val="ru-RU"/>
        </w:rPr>
        <w:t xml:space="preserve">09.2020  № 28  «Об утверждении СП 2.4.3648-20»;; </w:t>
      </w:r>
    </w:p>
    <w:p w:rsidR="003E7CF1" w:rsidRDefault="003E7CF1" w:rsidP="003E7CF1">
      <w:pPr>
        <w:numPr>
          <w:ilvl w:val="0"/>
          <w:numId w:val="1"/>
        </w:numPr>
        <w:spacing w:line="240" w:lineRule="auto"/>
        <w:ind w:right="565" w:hanging="163"/>
        <w:rPr>
          <w:szCs w:val="28"/>
          <w:lang w:val="ru-RU"/>
        </w:rPr>
      </w:pPr>
      <w:r>
        <w:rPr>
          <w:szCs w:val="28"/>
          <w:lang w:val="ru-RU"/>
        </w:rPr>
        <w:t xml:space="preserve">      Постановления Главного государственного санитарного врача РФ от 28 января 2021 г. </w:t>
      </w:r>
      <w:r>
        <w:rPr>
          <w:szCs w:val="28"/>
        </w:rPr>
        <w:t>N</w:t>
      </w:r>
      <w:r>
        <w:rPr>
          <w:szCs w:val="28"/>
          <w:lang w:val="ru-RU"/>
        </w:rPr>
        <w:t xml:space="preserve"> 2 "Об утверждении санитарных правил и норм СанПиН </w:t>
      </w:r>
      <w:r>
        <w:rPr>
          <w:szCs w:val="28"/>
          <w:lang w:val="ru-RU"/>
        </w:rPr>
        <w:lastRenderedPageBreak/>
        <w:t>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E7CF1" w:rsidRDefault="003E7CF1" w:rsidP="003E7CF1">
      <w:pPr>
        <w:pStyle w:val="21"/>
        <w:numPr>
          <w:ilvl w:val="0"/>
          <w:numId w:val="1"/>
        </w:numPr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Регионального</w:t>
      </w:r>
      <w:r>
        <w:rPr>
          <w:b w:val="0"/>
          <w:i/>
          <w:spacing w:val="-2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уровня:</w:t>
      </w:r>
    </w:p>
    <w:p w:rsidR="003E7CF1" w:rsidRDefault="003E7CF1" w:rsidP="003E7CF1">
      <w:pPr>
        <w:pStyle w:val="a6"/>
        <w:numPr>
          <w:ilvl w:val="0"/>
          <w:numId w:val="1"/>
        </w:numPr>
        <w:spacing w:after="0" w:line="240" w:lineRule="auto"/>
        <w:ind w:hanging="10"/>
        <w:rPr>
          <w:szCs w:val="28"/>
          <w:lang w:val="ru-RU"/>
        </w:rPr>
      </w:pPr>
      <w:r>
        <w:rPr>
          <w:rStyle w:val="fontstyle01"/>
          <w:sz w:val="28"/>
          <w:szCs w:val="28"/>
          <w:lang w:val="ru-RU"/>
        </w:rPr>
        <w:t>Закона Республики Адыгея от 27.12.2013 № 264 «Об образовании в Республике Адыгея»;</w:t>
      </w:r>
    </w:p>
    <w:p w:rsidR="003E7CF1" w:rsidRDefault="003E7CF1" w:rsidP="003E7CF1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  <w:r>
        <w:rPr>
          <w:sz w:val="28"/>
          <w:szCs w:val="28"/>
        </w:rPr>
        <w:t>-  Письма Министерства образования и науки РА от 01.07.2023 г. №037-5866;</w:t>
      </w:r>
    </w:p>
    <w:p w:rsidR="003E7CF1" w:rsidRDefault="003E7CF1" w:rsidP="003E7CF1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Учебный год в МБОУ СОШ №3 начинается 01.09.2023 и заканчивается 26.05.2024 г.</w:t>
      </w:r>
    </w:p>
    <w:p w:rsidR="003E7CF1" w:rsidRDefault="003E7CF1" w:rsidP="003E7CF1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</w:p>
    <w:p w:rsidR="003E7CF1" w:rsidRDefault="003E7CF1" w:rsidP="003E7CF1">
      <w:pPr>
        <w:spacing w:line="240" w:lineRule="auto"/>
        <w:ind w:left="127" w:right="842" w:firstLine="720"/>
        <w:rPr>
          <w:lang w:val="ru-RU"/>
        </w:rPr>
      </w:pPr>
      <w:r>
        <w:rPr>
          <w:szCs w:val="28"/>
          <w:lang w:val="ru-RU"/>
        </w:rPr>
        <w:t xml:space="preserve">Учебный план начального общего образования соответствует с приказами и рекомендациями </w:t>
      </w:r>
      <w:r>
        <w:rPr>
          <w:color w:val="auto"/>
          <w:szCs w:val="28"/>
          <w:lang w:val="ru-RU"/>
        </w:rPr>
        <w:t>Министерства образования и науки Республики Адыгея.</w:t>
      </w:r>
    </w:p>
    <w:p w:rsidR="003E7CF1" w:rsidRDefault="003E7CF1" w:rsidP="003E7CF1">
      <w:pPr>
        <w:spacing w:line="240" w:lineRule="auto"/>
        <w:ind w:left="137" w:right="842"/>
        <w:rPr>
          <w:szCs w:val="28"/>
          <w:lang w:val="ru-RU" w:eastAsia="ru-RU"/>
        </w:rPr>
      </w:pPr>
      <w:r>
        <w:rPr>
          <w:lang w:val="ru-RU"/>
        </w:rPr>
        <w:t xml:space="preserve">           </w:t>
      </w:r>
      <w:r>
        <w:rPr>
          <w:szCs w:val="28"/>
          <w:lang w:val="ru-RU" w:eastAsia="ru-RU"/>
        </w:rPr>
        <w:t>Учебный план состоит из 1 части: обязательной части</w:t>
      </w:r>
    </w:p>
    <w:p w:rsidR="003E7CF1" w:rsidRDefault="003E7CF1" w:rsidP="003E7CF1">
      <w:pPr>
        <w:spacing w:line="240" w:lineRule="auto"/>
        <w:ind w:left="137" w:right="842"/>
        <w:rPr>
          <w:szCs w:val="28"/>
          <w:lang w:val="ru-RU" w:eastAsia="ru-RU"/>
        </w:rPr>
      </w:pPr>
      <w:r>
        <w:rPr>
          <w:szCs w:val="28"/>
          <w:lang w:val="ru-RU" w:eastAsia="ru-RU"/>
        </w:rPr>
        <w:t>.</w:t>
      </w:r>
    </w:p>
    <w:p w:rsidR="003E7CF1" w:rsidRDefault="003E7CF1" w:rsidP="003E7CF1">
      <w:pPr>
        <w:spacing w:line="240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  <w:t xml:space="preserve"> </w:t>
      </w:r>
      <w:r>
        <w:rPr>
          <w:szCs w:val="28"/>
          <w:lang w:val="ru-RU" w:eastAsia="ru-RU"/>
        </w:rPr>
        <w:tab/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 Обязательная часть учебного плана представлена следующими предметными областями и учебными предметами:</w:t>
      </w:r>
    </w:p>
    <w:p w:rsidR="003E7CF1" w:rsidRDefault="003E7CF1" w:rsidP="003E7CF1">
      <w:pPr>
        <w:spacing w:line="240" w:lineRule="auto"/>
        <w:ind w:left="567"/>
        <w:rPr>
          <w:sz w:val="24"/>
          <w:szCs w:val="24"/>
          <w:lang w:val="ru-RU" w:eastAsia="ru-RU"/>
        </w:rPr>
      </w:pPr>
    </w:p>
    <w:tbl>
      <w:tblPr>
        <w:tblStyle w:val="a8"/>
        <w:tblW w:w="93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82"/>
        <w:gridCol w:w="4345"/>
      </w:tblGrid>
      <w:tr w:rsidR="003E7CF1" w:rsidTr="00D809DF">
        <w:tc>
          <w:tcPr>
            <w:tcW w:w="4982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Предметные</w:t>
            </w:r>
            <w:proofErr w:type="spellEnd"/>
            <w:r>
              <w:rPr>
                <w:spacing w:val="32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области</w:t>
            </w:r>
            <w:proofErr w:type="spellEnd"/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pacing w:val="-1"/>
                <w:szCs w:val="28"/>
              </w:rPr>
              <w:t>Учебные</w:t>
            </w:r>
            <w:proofErr w:type="spellEnd"/>
            <w:r>
              <w:rPr>
                <w:spacing w:val="-1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предметы</w:t>
            </w:r>
            <w:proofErr w:type="spellEnd"/>
          </w:p>
        </w:tc>
      </w:tr>
      <w:tr w:rsidR="003E7CF1" w:rsidTr="00D809DF">
        <w:trPr>
          <w:trHeight w:val="88"/>
        </w:trPr>
        <w:tc>
          <w:tcPr>
            <w:tcW w:w="4982" w:type="dxa"/>
            <w:vMerge w:val="restart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Русский</w:t>
            </w:r>
            <w:r>
              <w:rPr>
                <w:spacing w:val="3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язык</w:t>
            </w:r>
            <w:r>
              <w:rPr>
                <w:spacing w:val="3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и</w:t>
            </w:r>
            <w:r>
              <w:rPr>
                <w:spacing w:val="4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литературное </w:t>
            </w:r>
            <w:r>
              <w:rPr>
                <w:spacing w:val="-55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чтение</w:t>
            </w:r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Русский</w:t>
            </w:r>
            <w:proofErr w:type="spellEnd"/>
            <w:r>
              <w:rPr>
                <w:spacing w:val="15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язык</w:t>
            </w:r>
            <w:proofErr w:type="spellEnd"/>
          </w:p>
        </w:tc>
      </w:tr>
      <w:tr w:rsidR="003E7CF1" w:rsidTr="00D809DF">
        <w:trPr>
          <w:trHeight w:val="87"/>
        </w:trPr>
        <w:tc>
          <w:tcPr>
            <w:tcW w:w="4982" w:type="dxa"/>
            <w:vMerge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Литературное</w:t>
            </w:r>
            <w:proofErr w:type="spellEnd"/>
            <w:r>
              <w:rPr>
                <w:spacing w:val="-5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чтение</w:t>
            </w:r>
            <w:proofErr w:type="spellEnd"/>
          </w:p>
        </w:tc>
      </w:tr>
      <w:tr w:rsidR="003E7CF1" w:rsidRPr="001E43F4" w:rsidTr="00D809DF">
        <w:trPr>
          <w:trHeight w:val="97"/>
        </w:trPr>
        <w:tc>
          <w:tcPr>
            <w:tcW w:w="4982" w:type="dxa"/>
            <w:vMerge w:val="restart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Родной язык и литературное </w:t>
            </w:r>
            <w:r>
              <w:rPr>
                <w:spacing w:val="-55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чтение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на</w:t>
            </w:r>
            <w:r>
              <w:rPr>
                <w:spacing w:val="2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родном</w:t>
            </w:r>
            <w:r>
              <w:rPr>
                <w:spacing w:val="2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языке</w:t>
            </w:r>
          </w:p>
        </w:tc>
        <w:tc>
          <w:tcPr>
            <w:tcW w:w="4345" w:type="dxa"/>
          </w:tcPr>
          <w:p w:rsidR="003E7CF1" w:rsidRPr="009112EF" w:rsidRDefault="003E7CF1" w:rsidP="00D809DF">
            <w:pPr>
              <w:widowControl w:val="0"/>
              <w:spacing w:line="240" w:lineRule="auto"/>
              <w:rPr>
                <w:spacing w:val="12"/>
                <w:szCs w:val="28"/>
                <w:lang w:val="ru-RU"/>
              </w:rPr>
            </w:pPr>
            <w:r w:rsidRPr="002C41BC">
              <w:rPr>
                <w:szCs w:val="28"/>
                <w:lang w:val="ru-RU"/>
              </w:rPr>
              <w:t>Родной</w:t>
            </w:r>
            <w:r w:rsidRPr="002C41BC">
              <w:rPr>
                <w:spacing w:val="12"/>
                <w:szCs w:val="28"/>
                <w:lang w:val="ru-RU"/>
              </w:rPr>
              <w:t>(</w:t>
            </w:r>
            <w:r>
              <w:rPr>
                <w:spacing w:val="12"/>
                <w:szCs w:val="28"/>
                <w:lang w:val="ru-RU"/>
              </w:rPr>
              <w:t>адыгейский</w:t>
            </w:r>
            <w:r w:rsidRPr="002C41BC">
              <w:rPr>
                <w:spacing w:val="12"/>
                <w:szCs w:val="28"/>
                <w:lang w:val="ru-RU"/>
              </w:rPr>
              <w:t xml:space="preserve">) </w:t>
            </w:r>
            <w:r w:rsidRPr="002C41BC">
              <w:rPr>
                <w:szCs w:val="28"/>
                <w:lang w:val="ru-RU"/>
              </w:rPr>
              <w:t>язык</w:t>
            </w:r>
            <w:r w:rsidRPr="002C41BC">
              <w:rPr>
                <w:spacing w:val="12"/>
                <w:szCs w:val="28"/>
                <w:lang w:val="ru-RU"/>
              </w:rPr>
              <w:t xml:space="preserve"> </w:t>
            </w:r>
            <w:r>
              <w:rPr>
                <w:spacing w:val="12"/>
                <w:szCs w:val="28"/>
                <w:lang w:val="ru-RU"/>
              </w:rPr>
              <w:t>/</w:t>
            </w:r>
          </w:p>
          <w:p w:rsidR="003E7CF1" w:rsidRPr="009112EF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pacing w:val="12"/>
                <w:szCs w:val="28"/>
                <w:lang w:val="ru-RU"/>
              </w:rPr>
              <w:t>Родной (русский) язык</w:t>
            </w:r>
          </w:p>
        </w:tc>
      </w:tr>
      <w:tr w:rsidR="003E7CF1" w:rsidRPr="001E43F4" w:rsidTr="00D809DF">
        <w:trPr>
          <w:trHeight w:val="97"/>
        </w:trPr>
        <w:tc>
          <w:tcPr>
            <w:tcW w:w="4982" w:type="dxa"/>
            <w:vMerge/>
          </w:tcPr>
          <w:p w:rsidR="003E7CF1" w:rsidRPr="002C41BC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pacing w:val="-1"/>
                <w:szCs w:val="28"/>
                <w:lang w:val="ru-RU"/>
              </w:rPr>
              <w:t>Литературное</w:t>
            </w:r>
            <w:r>
              <w:rPr>
                <w:spacing w:val="-13"/>
                <w:szCs w:val="28"/>
                <w:lang w:val="ru-RU"/>
              </w:rPr>
              <w:t xml:space="preserve"> </w:t>
            </w:r>
            <w:proofErr w:type="gramStart"/>
            <w:r>
              <w:rPr>
                <w:szCs w:val="28"/>
                <w:lang w:val="ru-RU"/>
              </w:rPr>
              <w:t xml:space="preserve">чтение </w:t>
            </w:r>
            <w:r>
              <w:rPr>
                <w:spacing w:val="-55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на</w:t>
            </w:r>
            <w:proofErr w:type="gramEnd"/>
            <w:r>
              <w:rPr>
                <w:spacing w:val="2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родном</w:t>
            </w:r>
            <w:r>
              <w:rPr>
                <w:spacing w:val="3"/>
                <w:szCs w:val="28"/>
                <w:lang w:val="ru-RU"/>
              </w:rPr>
              <w:t xml:space="preserve"> (адыгейском) я</w:t>
            </w:r>
            <w:r>
              <w:rPr>
                <w:szCs w:val="28"/>
                <w:lang w:val="ru-RU"/>
              </w:rPr>
              <w:t>зыке/</w:t>
            </w:r>
          </w:p>
          <w:p w:rsidR="003E7CF1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Литературное чтение на родном (русском) языке</w:t>
            </w:r>
          </w:p>
        </w:tc>
      </w:tr>
      <w:tr w:rsidR="003E7CF1" w:rsidTr="00D809DF">
        <w:tc>
          <w:tcPr>
            <w:tcW w:w="4982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Математика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информатика</w:t>
            </w:r>
            <w:proofErr w:type="spellEnd"/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Математика</w:t>
            </w:r>
            <w:proofErr w:type="spellEnd"/>
          </w:p>
        </w:tc>
      </w:tr>
      <w:tr w:rsidR="003E7CF1" w:rsidTr="00D809DF">
        <w:tc>
          <w:tcPr>
            <w:tcW w:w="4982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Обществознание и естествознание (Окружающий</w:t>
            </w:r>
            <w:r>
              <w:rPr>
                <w:spacing w:val="6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мир)</w:t>
            </w:r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Окружающий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мир</w:t>
            </w:r>
            <w:proofErr w:type="spellEnd"/>
          </w:p>
        </w:tc>
      </w:tr>
      <w:tr w:rsidR="003E7CF1" w:rsidTr="00D809DF">
        <w:trPr>
          <w:trHeight w:val="106"/>
        </w:trPr>
        <w:tc>
          <w:tcPr>
            <w:tcW w:w="4982" w:type="dxa"/>
            <w:vMerge w:val="restart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Искусство</w:t>
            </w:r>
            <w:proofErr w:type="spellEnd"/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Изобразительное</w:t>
            </w:r>
            <w:proofErr w:type="spellEnd"/>
            <w:r>
              <w:rPr>
                <w:spacing w:val="-13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искусство</w:t>
            </w:r>
            <w:proofErr w:type="spellEnd"/>
          </w:p>
        </w:tc>
      </w:tr>
      <w:tr w:rsidR="003E7CF1" w:rsidTr="00D809DF">
        <w:trPr>
          <w:trHeight w:val="106"/>
        </w:trPr>
        <w:tc>
          <w:tcPr>
            <w:tcW w:w="4982" w:type="dxa"/>
            <w:vMerge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Музыка</w:t>
            </w:r>
            <w:proofErr w:type="spellEnd"/>
          </w:p>
        </w:tc>
      </w:tr>
      <w:tr w:rsidR="003E7CF1" w:rsidTr="00D809DF">
        <w:tc>
          <w:tcPr>
            <w:tcW w:w="4982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w w:val="105"/>
                <w:szCs w:val="28"/>
              </w:rPr>
              <w:t>Технология</w:t>
            </w:r>
            <w:proofErr w:type="spellEnd"/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w w:val="105"/>
                <w:szCs w:val="28"/>
              </w:rPr>
              <w:t>Технология</w:t>
            </w:r>
            <w:proofErr w:type="spellEnd"/>
          </w:p>
        </w:tc>
      </w:tr>
      <w:tr w:rsidR="003E7CF1" w:rsidTr="00D809DF">
        <w:tc>
          <w:tcPr>
            <w:tcW w:w="4982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Физическая</w:t>
            </w:r>
            <w:proofErr w:type="spellEnd"/>
            <w:r>
              <w:rPr>
                <w:spacing w:val="17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культура</w:t>
            </w:r>
            <w:proofErr w:type="spellEnd"/>
          </w:p>
        </w:tc>
        <w:tc>
          <w:tcPr>
            <w:tcW w:w="4345" w:type="dxa"/>
          </w:tcPr>
          <w:p w:rsidR="003E7CF1" w:rsidRDefault="003E7CF1" w:rsidP="00D809DF">
            <w:pPr>
              <w:widowControl w:val="0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Физическая</w:t>
            </w:r>
            <w:proofErr w:type="spellEnd"/>
            <w:r>
              <w:rPr>
                <w:spacing w:val="17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культура</w:t>
            </w:r>
            <w:proofErr w:type="spellEnd"/>
          </w:p>
        </w:tc>
      </w:tr>
    </w:tbl>
    <w:p w:rsidR="003E7CF1" w:rsidRDefault="003E7CF1" w:rsidP="003E7CF1">
      <w:pPr>
        <w:spacing w:line="240" w:lineRule="auto"/>
        <w:ind w:left="426"/>
        <w:rPr>
          <w:sz w:val="24"/>
          <w:szCs w:val="24"/>
          <w:lang w:eastAsia="ru-RU"/>
        </w:rPr>
      </w:pPr>
    </w:p>
    <w:p w:rsidR="003E7CF1" w:rsidRDefault="003E7CF1" w:rsidP="003E7CF1">
      <w:pPr>
        <w:spacing w:line="240" w:lineRule="auto"/>
        <w:ind w:firstLine="72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Все предметные области и учебные предметы обязательны для изучения, составляют обязательную часть учебного плана. С учетом некоторых особенностей, рекомендаций приняты следующие решения:</w:t>
      </w:r>
    </w:p>
    <w:p w:rsidR="003E7CF1" w:rsidRDefault="003E7CF1" w:rsidP="003E7CF1">
      <w:pPr>
        <w:spacing w:line="240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>1. С целью реализации этнокультурных интересов обучающихся, п</w:t>
      </w:r>
      <w:r>
        <w:rPr>
          <w:bCs/>
          <w:szCs w:val="28"/>
          <w:lang w:val="ru-RU" w:eastAsia="ru-RU"/>
        </w:rPr>
        <w:t>ри изучении предметов "Окружающий мир", "Музыка", "Изобразительное искусство", "Технология", "Физическая культура" в 1-4 классах 10-15% времени использовать на реализацию региональных особенностей содержания образования;</w:t>
      </w:r>
    </w:p>
    <w:p w:rsidR="003E7CF1" w:rsidRDefault="003E7CF1" w:rsidP="003E7CF1">
      <w:pPr>
        <w:spacing w:line="240" w:lineRule="auto"/>
        <w:rPr>
          <w:color w:val="000000" w:themeColor="text1"/>
          <w:szCs w:val="28"/>
          <w:lang w:val="ru-RU"/>
        </w:rPr>
      </w:pPr>
      <w:r>
        <w:rPr>
          <w:szCs w:val="28"/>
          <w:lang w:val="ru-RU" w:eastAsia="ru-RU"/>
        </w:rPr>
        <w:lastRenderedPageBreak/>
        <w:t>2. На основании письменных заявлений родителей, с учетом мнения детей (п.1 ч.3ст.44 Федерального закона №273-ФЗ «Об образовании в РФ»), предметная область «</w:t>
      </w:r>
      <w:r>
        <w:rPr>
          <w:color w:val="000000" w:themeColor="text1"/>
          <w:szCs w:val="28"/>
          <w:lang w:val="ru-RU"/>
        </w:rPr>
        <w:t xml:space="preserve">Родной язык и </w:t>
      </w:r>
      <w:proofErr w:type="gramStart"/>
      <w:r>
        <w:rPr>
          <w:color w:val="000000" w:themeColor="text1"/>
          <w:szCs w:val="28"/>
          <w:lang w:val="ru-RU"/>
        </w:rPr>
        <w:t xml:space="preserve">литературное </w:t>
      </w:r>
      <w:r>
        <w:rPr>
          <w:color w:val="000000" w:themeColor="text1"/>
          <w:spacing w:val="-55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чтение</w:t>
      </w:r>
      <w:proofErr w:type="gramEnd"/>
      <w:r>
        <w:rPr>
          <w:color w:val="000000" w:themeColor="text1"/>
          <w:spacing w:val="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на</w:t>
      </w:r>
      <w:r>
        <w:rPr>
          <w:color w:val="000000" w:themeColor="text1"/>
          <w:spacing w:val="2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родном</w:t>
      </w:r>
      <w:r>
        <w:rPr>
          <w:color w:val="000000" w:themeColor="text1"/>
          <w:spacing w:val="2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языке» представлена учебными предметами «Родной ( адыгейский) язык,  «Литературное чтение на родном (адыгейском) языке.</w:t>
      </w:r>
    </w:p>
    <w:p w:rsidR="003E7CF1" w:rsidRDefault="003E7CF1" w:rsidP="003E7CF1">
      <w:pPr>
        <w:spacing w:line="240" w:lineRule="auto"/>
        <w:rPr>
          <w:color w:val="000000" w:themeColor="text1"/>
          <w:szCs w:val="28"/>
          <w:lang w:val="ru-RU"/>
        </w:rPr>
      </w:pPr>
    </w:p>
    <w:p w:rsidR="003E7CF1" w:rsidRDefault="003E7CF1" w:rsidP="003E7CF1">
      <w:pPr>
        <w:spacing w:after="0" w:line="240" w:lineRule="auto"/>
        <w:ind w:left="57" w:right="57"/>
        <w:rPr>
          <w:rFonts w:eastAsia="SchoolBookSanPin"/>
          <w:bCs/>
          <w:szCs w:val="24"/>
          <w:lang w:val="ru-RU"/>
        </w:rPr>
      </w:pPr>
      <w:r>
        <w:rPr>
          <w:szCs w:val="28"/>
          <w:lang w:val="ru-RU" w:eastAsia="ru-RU"/>
        </w:rPr>
        <w:t xml:space="preserve">В 3 варианте </w:t>
      </w:r>
      <w:r>
        <w:rPr>
          <w:rFonts w:eastAsia="SchoolBookSanPin"/>
          <w:bCs/>
          <w:szCs w:val="24"/>
          <w:lang w:val="ru-RU"/>
        </w:rPr>
        <w:t xml:space="preserve">федерального учебного плана начального общего образования </w:t>
      </w:r>
    </w:p>
    <w:p w:rsidR="003E7CF1" w:rsidRPr="00DF7803" w:rsidRDefault="003E7CF1" w:rsidP="003E7CF1">
      <w:pPr>
        <w:spacing w:after="0" w:line="240" w:lineRule="auto"/>
        <w:ind w:left="57" w:right="57"/>
        <w:rPr>
          <w:rFonts w:eastAsia="SchoolBookSanPin"/>
          <w:bCs/>
          <w:szCs w:val="24"/>
          <w:lang w:val="ru-RU"/>
        </w:rPr>
      </w:pPr>
      <w:r>
        <w:rPr>
          <w:rFonts w:eastAsia="SchoolBookSanPin"/>
          <w:bCs/>
          <w:szCs w:val="24"/>
          <w:lang w:val="ru-RU"/>
        </w:rPr>
        <w:t xml:space="preserve">(5-дневная учебная неделя с изучением родного </w:t>
      </w:r>
      <w:proofErr w:type="gramStart"/>
      <w:r>
        <w:rPr>
          <w:rFonts w:eastAsia="SchoolBookSanPin"/>
          <w:bCs/>
          <w:szCs w:val="24"/>
          <w:lang w:val="ru-RU"/>
        </w:rPr>
        <w:t>( адыгейского</w:t>
      </w:r>
      <w:proofErr w:type="gramEnd"/>
      <w:r>
        <w:rPr>
          <w:rFonts w:eastAsia="SchoolBookSanPin"/>
          <w:bCs/>
          <w:szCs w:val="24"/>
          <w:lang w:val="ru-RU"/>
        </w:rPr>
        <w:t>) языка или обучением  на родном ( русском) языке</w:t>
      </w:r>
      <w:r>
        <w:rPr>
          <w:szCs w:val="28"/>
          <w:lang w:val="ru-RU" w:eastAsia="ru-RU"/>
        </w:rPr>
        <w:t xml:space="preserve"> </w:t>
      </w:r>
      <w:r>
        <w:rPr>
          <w:bCs/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основной образовательной программы начального общего образования не предусмотрены часы  на </w:t>
      </w:r>
      <w:r>
        <w:rPr>
          <w:szCs w:val="28"/>
          <w:lang w:val="ru-RU"/>
        </w:rPr>
        <w:t xml:space="preserve">часть, формируемую участниками образовательных отношений. </w:t>
      </w:r>
    </w:p>
    <w:p w:rsidR="003E7CF1" w:rsidRPr="007F2697" w:rsidRDefault="003E7CF1" w:rsidP="003E7CF1">
      <w:pPr>
        <w:tabs>
          <w:tab w:val="left" w:pos="4500"/>
          <w:tab w:val="left" w:pos="9180"/>
          <w:tab w:val="left" w:pos="9360"/>
        </w:tabs>
        <w:spacing w:after="0" w:line="240" w:lineRule="auto"/>
        <w:ind w:left="0" w:firstLine="709"/>
        <w:rPr>
          <w:szCs w:val="28"/>
          <w:lang w:val="ru-RU" w:eastAsia="ru-RU"/>
        </w:rPr>
      </w:pPr>
      <w:r w:rsidRPr="007F2697">
        <w:rPr>
          <w:szCs w:val="28"/>
          <w:lang w:val="ru-RU" w:eastAsia="ru-RU"/>
        </w:rPr>
        <w:t>В обязательной части учебного плана на изучение «Родной язык и литературное чтение на родном языке» отводится по 1 ч.  По рекомендации письма МО и Н РА за счет внеурочной деятельности предметная область «Родной язык и литературное чтение на родном языке» увеличены в 1 и 2 классе до 4 часов, в 3 и 4 классе до 3 ч.</w:t>
      </w:r>
    </w:p>
    <w:p w:rsidR="003E7CF1" w:rsidRPr="00B3347F" w:rsidRDefault="003E7CF1" w:rsidP="003E7CF1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page" w:tblpX="1381" w:tblpY="9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032"/>
        <w:gridCol w:w="1032"/>
        <w:gridCol w:w="992"/>
        <w:gridCol w:w="1197"/>
        <w:gridCol w:w="1417"/>
      </w:tblGrid>
      <w:tr w:rsidR="003E7CF1" w:rsidRPr="0018038C" w:rsidTr="00D809DF">
        <w:trPr>
          <w:trHeight w:val="335"/>
        </w:trPr>
        <w:tc>
          <w:tcPr>
            <w:tcW w:w="3690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Обязательная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1032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032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97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3E7CF1" w:rsidRPr="0018038C" w:rsidTr="00D809DF">
        <w:trPr>
          <w:trHeight w:val="331"/>
        </w:trPr>
        <w:tc>
          <w:tcPr>
            <w:tcW w:w="3690" w:type="dxa"/>
          </w:tcPr>
          <w:p w:rsidR="003E7CF1" w:rsidRPr="00B3347F" w:rsidRDefault="003E7CF1" w:rsidP="00D809D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3347F">
              <w:rPr>
                <w:sz w:val="24"/>
                <w:szCs w:val="24"/>
                <w:lang w:val="ru-RU" w:eastAsia="ru-RU"/>
              </w:rPr>
              <w:t xml:space="preserve">Родной (адыгейский) язык /Родной (русский) язык </w:t>
            </w:r>
          </w:p>
        </w:tc>
        <w:tc>
          <w:tcPr>
            <w:tcW w:w="1032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,5</w:t>
            </w:r>
          </w:p>
        </w:tc>
      </w:tr>
      <w:tr w:rsidR="003E7CF1" w:rsidRPr="0018038C" w:rsidTr="00D809DF">
        <w:trPr>
          <w:trHeight w:val="331"/>
        </w:trPr>
        <w:tc>
          <w:tcPr>
            <w:tcW w:w="3690" w:type="dxa"/>
          </w:tcPr>
          <w:p w:rsidR="003E7CF1" w:rsidRPr="00B3347F" w:rsidRDefault="003E7CF1" w:rsidP="00D809DF">
            <w:pPr>
              <w:spacing w:after="0" w:line="240" w:lineRule="auto"/>
              <w:rPr>
                <w:sz w:val="24"/>
                <w:szCs w:val="24"/>
                <w:vertAlign w:val="superscript"/>
                <w:lang w:val="ru-RU" w:eastAsia="ru-RU"/>
              </w:rPr>
            </w:pPr>
            <w:r w:rsidRPr="00B3347F">
              <w:rPr>
                <w:sz w:val="24"/>
                <w:szCs w:val="24"/>
                <w:lang w:val="ru-RU" w:eastAsia="ru-RU"/>
              </w:rPr>
              <w:t>Литературное чтение на адыгейском языке/Литературное чтение на русском языке</w:t>
            </w:r>
          </w:p>
        </w:tc>
        <w:tc>
          <w:tcPr>
            <w:tcW w:w="1032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,5</w:t>
            </w:r>
          </w:p>
        </w:tc>
      </w:tr>
    </w:tbl>
    <w:p w:rsidR="003E7CF1" w:rsidRPr="008E0553" w:rsidRDefault="003E7CF1" w:rsidP="003E7CF1">
      <w:pPr>
        <w:ind w:firstLine="567"/>
        <w:rPr>
          <w:rStyle w:val="markedcontent"/>
          <w:rFonts w:asciiTheme="majorBidi" w:eastAsia="Segoe UI Symbol" w:hAnsiTheme="majorBidi" w:cstheme="majorBidi"/>
          <w:szCs w:val="28"/>
        </w:rPr>
      </w:pPr>
    </w:p>
    <w:p w:rsidR="003E7CF1" w:rsidRDefault="003E7CF1" w:rsidP="003E7CF1">
      <w:pPr>
        <w:ind w:firstLine="567"/>
        <w:rPr>
          <w:rStyle w:val="markedcontent"/>
          <w:rFonts w:asciiTheme="majorBidi" w:eastAsia="Segoe UI Symbol" w:hAnsiTheme="majorBidi" w:cstheme="majorBidi"/>
          <w:szCs w:val="28"/>
        </w:rPr>
      </w:pPr>
    </w:p>
    <w:p w:rsidR="003E7CF1" w:rsidRDefault="003E7CF1" w:rsidP="003E7CF1">
      <w:pPr>
        <w:ind w:firstLine="567"/>
        <w:rPr>
          <w:rStyle w:val="markedcontent"/>
          <w:rFonts w:asciiTheme="majorBidi" w:eastAsia="Segoe UI Symbol" w:hAnsiTheme="majorBidi" w:cstheme="majorBidi"/>
          <w:szCs w:val="28"/>
        </w:rPr>
      </w:pPr>
    </w:p>
    <w:p w:rsidR="003E7CF1" w:rsidRDefault="003E7CF1" w:rsidP="003E7CF1">
      <w:pPr>
        <w:ind w:firstLine="567"/>
        <w:rPr>
          <w:rStyle w:val="markedcontent"/>
          <w:rFonts w:asciiTheme="majorBidi" w:eastAsia="Segoe UI Symbol" w:hAnsiTheme="majorBidi" w:cstheme="majorBidi"/>
          <w:szCs w:val="28"/>
        </w:rPr>
      </w:pPr>
    </w:p>
    <w:p w:rsidR="003E7CF1" w:rsidRDefault="003E7CF1" w:rsidP="003E7CF1">
      <w:pPr>
        <w:ind w:firstLine="567"/>
        <w:rPr>
          <w:rStyle w:val="markedcontent"/>
          <w:rFonts w:asciiTheme="majorBidi" w:eastAsia="Segoe UI Symbol" w:hAnsiTheme="majorBidi" w:cstheme="majorBidi"/>
          <w:szCs w:val="28"/>
        </w:rPr>
      </w:pPr>
    </w:p>
    <w:tbl>
      <w:tblPr>
        <w:tblpPr w:leftFromText="180" w:rightFromText="180" w:vertAnchor="text" w:horzAnchor="page" w:tblpX="1532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1134"/>
        <w:gridCol w:w="1134"/>
        <w:gridCol w:w="1134"/>
        <w:gridCol w:w="1134"/>
      </w:tblGrid>
      <w:tr w:rsidR="003E7CF1" w:rsidRPr="0018038C" w:rsidTr="00D809DF">
        <w:trPr>
          <w:trHeight w:val="335"/>
        </w:trPr>
        <w:tc>
          <w:tcPr>
            <w:tcW w:w="3539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Внеурочная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E7CF1" w:rsidRPr="00F274D1" w:rsidRDefault="003E7CF1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3E7CF1" w:rsidRPr="0018038C" w:rsidTr="00D809DF">
        <w:trPr>
          <w:trHeight w:val="331"/>
        </w:trPr>
        <w:tc>
          <w:tcPr>
            <w:tcW w:w="3539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Адыгейский</w:t>
            </w:r>
            <w:proofErr w:type="spellEnd"/>
            <w:r w:rsidRPr="001803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38C">
              <w:rPr>
                <w:sz w:val="24"/>
                <w:szCs w:val="24"/>
                <w:lang w:eastAsia="ru-RU"/>
              </w:rPr>
              <w:t>язык</w:t>
            </w:r>
            <w:proofErr w:type="spellEnd"/>
            <w:r w:rsidRPr="0018038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E7CF1" w:rsidRPr="0018038C" w:rsidTr="00D809DF">
        <w:trPr>
          <w:trHeight w:val="331"/>
        </w:trPr>
        <w:tc>
          <w:tcPr>
            <w:tcW w:w="3539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Адыгейская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CF1" w:rsidRPr="0018038C" w:rsidRDefault="003E7CF1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38C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3E7CF1" w:rsidRDefault="003E7CF1" w:rsidP="003E7CF1">
      <w:pPr>
        <w:spacing w:line="240" w:lineRule="auto"/>
        <w:ind w:firstLine="720"/>
        <w:rPr>
          <w:color w:val="000000" w:themeColor="text1"/>
          <w:szCs w:val="28"/>
          <w:lang w:val="ru-RU"/>
        </w:rPr>
      </w:pPr>
    </w:p>
    <w:p w:rsidR="003E7CF1" w:rsidRDefault="003E7CF1" w:rsidP="003E7CF1">
      <w:pPr>
        <w:spacing w:line="240" w:lineRule="auto"/>
        <w:ind w:firstLine="720"/>
        <w:rPr>
          <w:color w:val="000000" w:themeColor="text1"/>
          <w:szCs w:val="28"/>
          <w:lang w:val="ru-RU"/>
        </w:rPr>
      </w:pPr>
    </w:p>
    <w:p w:rsidR="003E7CF1" w:rsidRDefault="003E7CF1" w:rsidP="003E7CF1">
      <w:pPr>
        <w:spacing w:line="240" w:lineRule="auto"/>
        <w:ind w:firstLine="720"/>
        <w:rPr>
          <w:color w:val="000000" w:themeColor="text1"/>
          <w:w w:val="120"/>
          <w:szCs w:val="28"/>
          <w:lang w:val="ru-RU"/>
        </w:rPr>
      </w:pPr>
      <w:r>
        <w:rPr>
          <w:rFonts w:eastAsia="SchoolBookSanPin"/>
          <w:szCs w:val="28"/>
          <w:lang w:val="ru-RU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szCs w:val="28"/>
          <w:lang w:val="ru-RU" w:eastAsia="ru-RU"/>
        </w:rPr>
        <w:lastRenderedPageBreak/>
        <w:t xml:space="preserve">   </w:t>
      </w:r>
      <w:r>
        <w:rPr>
          <w:rFonts w:eastAsia="SchoolBookSanPin"/>
          <w:szCs w:val="28"/>
          <w:lang w:val="ru-RU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>
        <w:rPr>
          <w:rFonts w:eastAsia="SchoolBookSanPin"/>
          <w:szCs w:val="28"/>
          <w:lang w:val="ru-RU"/>
        </w:rPr>
        <w:t>деятельностных</w:t>
      </w:r>
      <w:proofErr w:type="spellEnd"/>
      <w:r>
        <w:rPr>
          <w:rFonts w:eastAsia="SchoolBookSanPin"/>
          <w:szCs w:val="28"/>
          <w:lang w:val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-особенности образовательной организации (условия функционирования, тип школы, особенности контингента, кадровый состав);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E7CF1" w:rsidRDefault="003E7CF1" w:rsidP="003E7CF1">
      <w:pPr>
        <w:shd w:val="clear" w:color="auto" w:fill="FFFFFF"/>
        <w:spacing w:after="0" w:line="240" w:lineRule="auto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организации.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Общий объём внеурочной деятельности не превышает 10 часов в неделю: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 в 1-2 классе — 10 часов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 в 3 классе — 5 часов</w:t>
      </w:r>
    </w:p>
    <w:p w:rsidR="003E7CF1" w:rsidRDefault="003E7CF1" w:rsidP="003E7CF1">
      <w:pPr>
        <w:spacing w:after="0" w:line="348" w:lineRule="auto"/>
        <w:ind w:firstLine="709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 xml:space="preserve"> - в 4 классе -   7 часов</w:t>
      </w:r>
    </w:p>
    <w:p w:rsidR="003E7CF1" w:rsidRDefault="003E7CF1" w:rsidP="003E7CF1">
      <w:pPr>
        <w:shd w:val="clear" w:color="auto" w:fill="FFFFFF"/>
        <w:spacing w:after="0" w:line="240" w:lineRule="auto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 xml:space="preserve">          Один час в неделю в 1-4 классах отведен на внеурочное занятие «Разговоры о важном».</w:t>
      </w:r>
    </w:p>
    <w:p w:rsidR="003E7CF1" w:rsidRDefault="003E7CF1" w:rsidP="003E7CF1">
      <w:pPr>
        <w:shd w:val="clear" w:color="auto" w:fill="FFFFFF"/>
        <w:spacing w:after="0" w:line="240" w:lineRule="auto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 xml:space="preserve">          Один час в неделю в 1-4 классах   </w:t>
      </w:r>
      <w:proofErr w:type="gramStart"/>
      <w:r>
        <w:rPr>
          <w:rFonts w:eastAsia="SchoolBookSanPin"/>
          <w:szCs w:val="28"/>
          <w:lang w:val="ru-RU"/>
        </w:rPr>
        <w:t>занятия</w:t>
      </w:r>
      <w:proofErr w:type="gramEnd"/>
      <w:r>
        <w:rPr>
          <w:rFonts w:eastAsia="SchoolBookSanPin"/>
          <w:szCs w:val="28"/>
          <w:lang w:val="ru-RU"/>
        </w:rPr>
        <w:t xml:space="preserve"> направленные на удовлетворение </w:t>
      </w:r>
      <w:proofErr w:type="spellStart"/>
      <w:r>
        <w:rPr>
          <w:rFonts w:eastAsia="SchoolBookSanPin"/>
          <w:szCs w:val="28"/>
          <w:lang w:val="ru-RU"/>
        </w:rPr>
        <w:t>профориентационных</w:t>
      </w:r>
      <w:proofErr w:type="spellEnd"/>
      <w:r>
        <w:rPr>
          <w:rFonts w:eastAsia="SchoolBookSanPin"/>
          <w:szCs w:val="28"/>
          <w:lang w:val="ru-RU"/>
        </w:rPr>
        <w:t xml:space="preserve"> интересов.</w:t>
      </w:r>
    </w:p>
    <w:p w:rsidR="003E7CF1" w:rsidRDefault="003E7CF1" w:rsidP="003E7CF1">
      <w:pPr>
        <w:widowControl w:val="0"/>
        <w:spacing w:after="200"/>
        <w:ind w:firstLine="0"/>
        <w:jc w:val="left"/>
        <w:rPr>
          <w:rFonts w:cs="Calibri"/>
          <w:color w:val="auto"/>
          <w:szCs w:val="28"/>
          <w:lang w:val="ru-RU"/>
        </w:rPr>
      </w:pPr>
      <w:r>
        <w:rPr>
          <w:rFonts w:eastAsia="SchoolBookSanPin" w:cs="Calibri"/>
          <w:color w:val="auto"/>
          <w:szCs w:val="28"/>
          <w:lang w:val="ru-RU" w:eastAsia="ru-RU"/>
        </w:rPr>
        <w:tab/>
        <w:t xml:space="preserve">Один час в </w:t>
      </w:r>
      <w:proofErr w:type="gramStart"/>
      <w:r>
        <w:rPr>
          <w:rFonts w:eastAsia="SchoolBookSanPin" w:cs="Calibri"/>
          <w:color w:val="auto"/>
          <w:szCs w:val="28"/>
          <w:lang w:val="ru-RU" w:eastAsia="ru-RU"/>
        </w:rPr>
        <w:t>неделю  в</w:t>
      </w:r>
      <w:proofErr w:type="gramEnd"/>
      <w:r>
        <w:rPr>
          <w:rFonts w:eastAsia="SchoolBookSanPin" w:cs="Calibri"/>
          <w:color w:val="auto"/>
          <w:szCs w:val="28"/>
          <w:lang w:val="ru-RU" w:eastAsia="ru-RU"/>
        </w:rPr>
        <w:t xml:space="preserve"> 1-4 классах отведен на внеурочное занятие на к</w:t>
      </w:r>
      <w:r>
        <w:rPr>
          <w:rFonts w:eastAsia="Calibri" w:cs="Calibri"/>
          <w:color w:val="auto"/>
          <w:szCs w:val="28"/>
          <w:lang w:val="ru-RU" w:eastAsia="ru-RU"/>
        </w:rPr>
        <w:t xml:space="preserve">оммуникативную деятельность. «Занятия </w:t>
      </w:r>
      <w:proofErr w:type="gramStart"/>
      <w:r>
        <w:rPr>
          <w:rFonts w:eastAsia="Calibri" w:cs="Calibri"/>
          <w:color w:val="auto"/>
          <w:szCs w:val="28"/>
          <w:lang w:val="ru-RU" w:eastAsia="ru-RU"/>
        </w:rPr>
        <w:t>по  функциональной</w:t>
      </w:r>
      <w:proofErr w:type="gramEnd"/>
      <w:r>
        <w:rPr>
          <w:rFonts w:eastAsia="Calibri" w:cs="Calibri"/>
          <w:color w:val="auto"/>
          <w:szCs w:val="28"/>
          <w:lang w:val="ru-RU" w:eastAsia="ru-RU"/>
        </w:rPr>
        <w:t xml:space="preserve"> грамотности»;</w:t>
      </w:r>
      <w:r>
        <w:rPr>
          <w:rFonts w:eastAsia="SchoolBookSanPin" w:cs="Calibri"/>
          <w:color w:val="auto"/>
          <w:szCs w:val="28"/>
          <w:lang w:val="ru-RU"/>
        </w:rPr>
        <w:tab/>
      </w:r>
    </w:p>
    <w:p w:rsidR="003E7CF1" w:rsidRPr="00120C63" w:rsidRDefault="003E7CF1" w:rsidP="003E7CF1">
      <w:pPr>
        <w:widowControl w:val="0"/>
        <w:spacing w:after="200"/>
        <w:ind w:firstLine="0"/>
        <w:jc w:val="left"/>
        <w:rPr>
          <w:rFonts w:cs="Calibri"/>
          <w:color w:val="auto"/>
          <w:szCs w:val="28"/>
          <w:lang w:val="ru-RU"/>
        </w:rPr>
      </w:pPr>
      <w:r>
        <w:rPr>
          <w:szCs w:val="28"/>
          <w:lang w:val="ru-RU"/>
        </w:rPr>
        <w:t xml:space="preserve">       При реализации 3 варианта федерального учебного плана количество часов на физическую культуру составляет 2 часа, третий час реализовывается образовательной организацией за счет часов внеурочной деятельности.</w:t>
      </w:r>
    </w:p>
    <w:p w:rsidR="003E7CF1" w:rsidRDefault="003E7CF1" w:rsidP="003E7CF1">
      <w:pPr>
        <w:spacing w:line="240" w:lineRule="auto"/>
        <w:ind w:right="842"/>
        <w:rPr>
          <w:rFonts w:eastAsia="Calibri"/>
          <w:szCs w:val="28"/>
          <w:lang w:val="ru-RU"/>
        </w:rPr>
      </w:pPr>
      <w:r>
        <w:rPr>
          <w:color w:val="C00000"/>
          <w:szCs w:val="28"/>
          <w:lang w:val="ru-RU"/>
        </w:rPr>
        <w:t xml:space="preserve">  </w:t>
      </w:r>
    </w:p>
    <w:p w:rsidR="003E7CF1" w:rsidRPr="008F15DC" w:rsidRDefault="003E7CF1" w:rsidP="003E7CF1">
      <w:pPr>
        <w:spacing w:line="240" w:lineRule="auto"/>
        <w:ind w:left="137" w:right="842"/>
        <w:rPr>
          <w:rFonts w:eastAsia="Calibri"/>
          <w:b/>
          <w:szCs w:val="28"/>
          <w:lang w:val="ru-RU"/>
        </w:rPr>
      </w:pPr>
      <w:r w:rsidRPr="008F15DC">
        <w:rPr>
          <w:rFonts w:eastAsia="Calibri"/>
          <w:b/>
          <w:szCs w:val="28"/>
          <w:lang w:val="ru-RU"/>
        </w:rPr>
        <w:t>в 1-м классе: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продолжительность учебной недели 5 дней в 1 смену;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- продолжительность учебного года 33 </w:t>
      </w:r>
      <w:proofErr w:type="gramStart"/>
      <w:r>
        <w:rPr>
          <w:rFonts w:eastAsia="Calibri"/>
          <w:szCs w:val="28"/>
          <w:lang w:val="ru-RU"/>
        </w:rPr>
        <w:t>учебной  недели</w:t>
      </w:r>
      <w:proofErr w:type="gramEnd"/>
      <w:r>
        <w:rPr>
          <w:rFonts w:eastAsia="Calibri"/>
          <w:szCs w:val="28"/>
          <w:lang w:val="ru-RU"/>
        </w:rPr>
        <w:t>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в сентябре-</w:t>
      </w:r>
      <w:proofErr w:type="gramStart"/>
      <w:r>
        <w:rPr>
          <w:rFonts w:eastAsia="Calibri"/>
          <w:szCs w:val="28"/>
          <w:lang w:val="ru-RU"/>
        </w:rPr>
        <w:t>октябре  по</w:t>
      </w:r>
      <w:proofErr w:type="gramEnd"/>
      <w:r>
        <w:rPr>
          <w:rFonts w:eastAsia="Calibri"/>
          <w:szCs w:val="28"/>
          <w:lang w:val="ru-RU"/>
        </w:rPr>
        <w:t xml:space="preserve"> 3 урока в день по 35 минут  каждый;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lastRenderedPageBreak/>
        <w:t xml:space="preserve">- в ноябре – </w:t>
      </w:r>
      <w:proofErr w:type="gramStart"/>
      <w:r>
        <w:rPr>
          <w:rFonts w:eastAsia="Calibri"/>
          <w:szCs w:val="28"/>
          <w:lang w:val="ru-RU"/>
        </w:rPr>
        <w:t>декабре  по</w:t>
      </w:r>
      <w:proofErr w:type="gramEnd"/>
      <w:r>
        <w:rPr>
          <w:rFonts w:eastAsia="Calibri"/>
          <w:szCs w:val="28"/>
          <w:lang w:val="ru-RU"/>
        </w:rPr>
        <w:t xml:space="preserve"> 4 урока в день по 40 минут каждый;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в январе – мае по 4 урока в день по 40 минут каждый,</w:t>
      </w:r>
    </w:p>
    <w:p w:rsidR="003E7CF1" w:rsidRDefault="003E7CF1" w:rsidP="003E7CF1">
      <w:pPr>
        <w:spacing w:after="0" w:line="240" w:lineRule="auto"/>
        <w:ind w:right="425"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в течение учебного года устанавливаются дополнительные каникулы.</w:t>
      </w:r>
    </w:p>
    <w:p w:rsidR="003E7CF1" w:rsidRDefault="003E7CF1" w:rsidP="003E7CF1">
      <w:pPr>
        <w:pStyle w:val="a7"/>
        <w:shd w:val="clear" w:color="auto" w:fill="FFFFFF"/>
        <w:spacing w:beforeAutospacing="0" w:after="0" w:afterAutospacing="0"/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середине учебного дня организуется динамическая пауза продолжительностью не менее 40 минут;</w:t>
      </w:r>
    </w:p>
    <w:p w:rsidR="003E7CF1" w:rsidRDefault="003E7CF1" w:rsidP="003E7CF1">
      <w:pPr>
        <w:pStyle w:val="a7"/>
        <w:shd w:val="clear" w:color="auto" w:fill="FFFFFF"/>
        <w:spacing w:beforeAutospacing="0" w:after="0" w:afterAutospacing="0"/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проводится без балльного оценивания занятий обучающихся и домашних заданий;</w:t>
      </w:r>
    </w:p>
    <w:p w:rsidR="003E7CF1" w:rsidRDefault="003E7CF1" w:rsidP="003E7CF1">
      <w:pPr>
        <w:pStyle w:val="s1"/>
        <w:shd w:val="clear" w:color="auto" w:fill="FFFFFF"/>
        <w:spacing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обучающихся 1-х классов - не должен превышать 4 уроков;</w:t>
      </w:r>
    </w:p>
    <w:p w:rsidR="003E7CF1" w:rsidRDefault="003E7CF1" w:rsidP="003E7CF1">
      <w:pPr>
        <w:pStyle w:val="a7"/>
        <w:shd w:val="clear" w:color="auto" w:fill="FFFFFF"/>
        <w:spacing w:beforeAutospacing="0" w:after="0" w:afterAutospacing="0"/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3E7CF1" w:rsidRDefault="003E7CF1" w:rsidP="003E7CF1">
      <w:pPr>
        <w:pStyle w:val="s1"/>
        <w:shd w:val="clear" w:color="auto" w:fill="FFFFFF"/>
        <w:spacing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1-х классов - 4 уроков и один раз в неделю 5 уроков за счет урока физической культуры.</w:t>
      </w:r>
    </w:p>
    <w:p w:rsidR="003E7CF1" w:rsidRDefault="003E7CF1" w:rsidP="003E7CF1">
      <w:pPr>
        <w:pStyle w:val="s1"/>
        <w:shd w:val="clear" w:color="auto" w:fill="FFFFFF"/>
        <w:spacing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Максимально допустимая аудиторная недельная нагрузка в начальной школе</w:t>
      </w:r>
      <w:r>
        <w:rPr>
          <w:sz w:val="28"/>
          <w:szCs w:val="28"/>
        </w:rPr>
        <w:t xml:space="preserve"> при 5-ти дневной неделе: не более 21 часа в 1 классе.</w:t>
      </w:r>
    </w:p>
    <w:p w:rsidR="003E7CF1" w:rsidRDefault="003E7CF1" w:rsidP="003E7CF1">
      <w:pPr>
        <w:pStyle w:val="s1"/>
        <w:shd w:val="clear" w:color="auto" w:fill="FFFFFF"/>
        <w:spacing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SchoolBookSanPi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1 час – для 1 класса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 xml:space="preserve">        во 2-</w:t>
      </w:r>
      <w:proofErr w:type="gramStart"/>
      <w:r>
        <w:rPr>
          <w:rFonts w:eastAsia="Calibri"/>
          <w:b/>
          <w:szCs w:val="28"/>
          <w:lang w:val="ru-RU"/>
        </w:rPr>
        <w:t>4  классах</w:t>
      </w:r>
      <w:proofErr w:type="gramEnd"/>
      <w:r>
        <w:rPr>
          <w:rFonts w:eastAsia="Calibri"/>
          <w:b/>
          <w:szCs w:val="28"/>
          <w:lang w:val="ru-RU"/>
        </w:rPr>
        <w:t>: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продолжительность учебной недели 5 дней в 1 смену;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- продолжительность учебного года 34 </w:t>
      </w:r>
      <w:proofErr w:type="gramStart"/>
      <w:r>
        <w:rPr>
          <w:rFonts w:eastAsia="Calibri"/>
          <w:szCs w:val="28"/>
          <w:lang w:val="ru-RU"/>
        </w:rPr>
        <w:t>учебной  недели</w:t>
      </w:r>
      <w:proofErr w:type="gramEnd"/>
      <w:r>
        <w:rPr>
          <w:rFonts w:eastAsia="Calibri"/>
          <w:szCs w:val="28"/>
          <w:lang w:val="ru-RU"/>
        </w:rPr>
        <w:t>;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- продолжительность урока 40 минут каждый;</w:t>
      </w:r>
    </w:p>
    <w:p w:rsidR="003E7CF1" w:rsidRDefault="003E7CF1" w:rsidP="003E7CF1">
      <w:pPr>
        <w:pStyle w:val="s1"/>
        <w:shd w:val="clear" w:color="auto" w:fill="FFFFFF"/>
        <w:spacing w:beforeAutospacing="0" w:after="0" w:afterAutospacing="0"/>
        <w:ind w:right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sz w:val="28"/>
          <w:szCs w:val="28"/>
        </w:rPr>
        <w:t>- для обучающихся 2-4 классов - 5 уроков и один раз в неделю 6 уроков за счет урока физической культуры;</w:t>
      </w:r>
    </w:p>
    <w:p w:rsidR="003E7CF1" w:rsidRDefault="003E7CF1" w:rsidP="003E7CF1">
      <w:pPr>
        <w:pStyle w:val="a6"/>
        <w:spacing w:after="0" w:line="240" w:lineRule="auto"/>
        <w:ind w:left="0"/>
        <w:rPr>
          <w:rFonts w:eastAsia="SchoolBookSanPin"/>
          <w:szCs w:val="28"/>
          <w:lang w:val="ru-RU"/>
        </w:rPr>
      </w:pPr>
      <w:r>
        <w:rPr>
          <w:rFonts w:eastAsia="SchoolBookSanPin"/>
          <w:szCs w:val="28"/>
          <w:lang w:val="ru-RU"/>
        </w:rPr>
        <w:t>- Суммарный объём домашнего задания по всем предметам для каждого класса не должен превышать продолжительности выполнения 1,5 часа – для 2 и 3 классов, 2 часа – для 4 класса</w:t>
      </w:r>
    </w:p>
    <w:p w:rsidR="003E7CF1" w:rsidRDefault="003E7CF1" w:rsidP="003E7CF1">
      <w:pPr>
        <w:pStyle w:val="a6"/>
        <w:spacing w:after="0" w:line="240" w:lineRule="auto"/>
        <w:ind w:left="0"/>
        <w:rPr>
          <w:szCs w:val="28"/>
          <w:lang w:val="ru-RU"/>
        </w:rPr>
      </w:pPr>
      <w:r>
        <w:rPr>
          <w:rFonts w:eastAsia="SchoolBookSanPin"/>
          <w:szCs w:val="28"/>
          <w:lang w:val="ru-RU"/>
        </w:rPr>
        <w:t xml:space="preserve">- </w:t>
      </w:r>
      <w:r>
        <w:rPr>
          <w:bCs/>
          <w:szCs w:val="28"/>
          <w:lang w:val="ru-RU"/>
        </w:rPr>
        <w:t>Максимально допустимая аудиторная недельная нагрузка в начальной школе</w:t>
      </w:r>
      <w:r>
        <w:rPr>
          <w:szCs w:val="28"/>
          <w:lang w:val="ru-RU"/>
        </w:rPr>
        <w:t xml:space="preserve"> при 5-ти дневной неделе: не более 23 часа во 2 классе.</w:t>
      </w:r>
    </w:p>
    <w:p w:rsidR="003E7CF1" w:rsidRDefault="003E7CF1" w:rsidP="003E7CF1">
      <w:pPr>
        <w:spacing w:after="0" w:line="240" w:lineRule="auto"/>
        <w:ind w:firstLine="567"/>
        <w:rPr>
          <w:rStyle w:val="fontstyle01"/>
          <w:sz w:val="28"/>
          <w:szCs w:val="28"/>
          <w:lang w:val="ru-RU"/>
        </w:rPr>
      </w:pPr>
      <w:r>
        <w:rPr>
          <w:rStyle w:val="fontstyle01"/>
          <w:sz w:val="28"/>
          <w:szCs w:val="28"/>
          <w:lang w:val="ru-RU"/>
        </w:rPr>
        <w:t xml:space="preserve">Минимальный и </w:t>
      </w:r>
      <w:proofErr w:type="gramStart"/>
      <w:r>
        <w:rPr>
          <w:rStyle w:val="fontstyle01"/>
          <w:sz w:val="28"/>
          <w:szCs w:val="28"/>
          <w:lang w:val="ru-RU"/>
        </w:rPr>
        <w:t>максимальный  пороги</w:t>
      </w:r>
      <w:proofErr w:type="gramEnd"/>
      <w:r>
        <w:rPr>
          <w:rStyle w:val="fontstyle01"/>
          <w:sz w:val="28"/>
          <w:szCs w:val="28"/>
          <w:lang w:val="ru-RU"/>
        </w:rPr>
        <w:t xml:space="preserve">  академического объема: количество учебных занятий  за 4 года (не менее (2924/не более 3345).</w:t>
      </w:r>
    </w:p>
    <w:p w:rsidR="003E7CF1" w:rsidRDefault="003E7CF1" w:rsidP="003E7CF1">
      <w:pPr>
        <w:spacing w:after="0" w:line="240" w:lineRule="auto"/>
        <w:ind w:firstLine="567"/>
        <w:rPr>
          <w:rFonts w:eastAsia="Calibri"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 xml:space="preserve">Продолжительность каникул </w:t>
      </w:r>
      <w:r>
        <w:rPr>
          <w:rFonts w:eastAsia="Calibri"/>
          <w:szCs w:val="28"/>
          <w:lang w:val="ru-RU"/>
        </w:rPr>
        <w:t>в течение учебного года составляет – 30 календарных дней, летом -  8 недель</w:t>
      </w:r>
    </w:p>
    <w:p w:rsidR="003E7CF1" w:rsidRDefault="003E7CF1" w:rsidP="003E7C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  <w:lang w:eastAsia="ru-RU"/>
        </w:rPr>
        <w:t>Форма</w:t>
      </w:r>
      <w:r>
        <w:rPr>
          <w:rFonts w:eastAsia="Calibri"/>
          <w:b/>
          <w:sz w:val="28"/>
          <w:szCs w:val="28"/>
          <w:lang w:eastAsia="ru-RU"/>
        </w:rPr>
        <w:tab/>
        <w:t xml:space="preserve">промежуточной аттестации </w:t>
      </w:r>
    </w:p>
    <w:p w:rsidR="003E7CF1" w:rsidRDefault="003E7CF1" w:rsidP="003E7CF1">
      <w:pPr>
        <w:pStyle w:val="s1"/>
        <w:shd w:val="clear" w:color="auto" w:fill="FFFFFF"/>
        <w:tabs>
          <w:tab w:val="left" w:pos="9356"/>
        </w:tabs>
        <w:spacing w:beforeAutospacing="0" w:after="0" w:afterAutospacing="0"/>
        <w:ind w:right="141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fontstyle01"/>
          <w:rFonts w:eastAsiaTheme="majorEastAsia"/>
          <w:sz w:val="28"/>
          <w:szCs w:val="28"/>
        </w:rPr>
        <w:t xml:space="preserve">Обучение в 1 классе проводится по </w:t>
      </w:r>
      <w:proofErr w:type="spellStart"/>
      <w:r>
        <w:rPr>
          <w:rStyle w:val="fontstyle01"/>
          <w:rFonts w:eastAsiaTheme="majorEastAsia"/>
          <w:sz w:val="28"/>
          <w:szCs w:val="28"/>
        </w:rPr>
        <w:t>безбалльному</w:t>
      </w:r>
      <w:proofErr w:type="spellEnd"/>
      <w:r>
        <w:rPr>
          <w:rStyle w:val="fontstyle01"/>
          <w:rFonts w:eastAsiaTheme="majorEastAsia"/>
          <w:sz w:val="28"/>
          <w:szCs w:val="28"/>
        </w:rPr>
        <w:t xml:space="preserve"> оцениванию знаний обучающихся и домашних заданий (СанПиН 2.4.2.2821-10, п. 10.10)</w:t>
      </w:r>
    </w:p>
    <w:p w:rsidR="003E7CF1" w:rsidRDefault="003E7CF1" w:rsidP="003E7CF1">
      <w:pPr>
        <w:pStyle w:val="a4"/>
        <w:tabs>
          <w:tab w:val="left" w:pos="9072"/>
        </w:tabs>
        <w:ind w:left="0" w:right="14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 xml:space="preserve"> для обучающихся 2-4 классов </w:t>
      </w:r>
      <w:r>
        <w:rPr>
          <w:iCs/>
          <w:sz w:val="28"/>
          <w:szCs w:val="28"/>
        </w:rPr>
        <w:t xml:space="preserve">учебный </w:t>
      </w:r>
      <w:proofErr w:type="gramStart"/>
      <w:r>
        <w:rPr>
          <w:iCs/>
          <w:sz w:val="28"/>
          <w:szCs w:val="28"/>
        </w:rPr>
        <w:t>год  заканчивается</w:t>
      </w:r>
      <w:proofErr w:type="gramEnd"/>
      <w:r>
        <w:rPr>
          <w:iCs/>
          <w:sz w:val="28"/>
          <w:szCs w:val="28"/>
        </w:rPr>
        <w:t xml:space="preserve"> промежуточной аттестацией в форме тестирования по следующим предметам: русский язык, математика, родной (адыгейский) язык </w:t>
      </w:r>
    </w:p>
    <w:p w:rsidR="003E7CF1" w:rsidRPr="00080723" w:rsidRDefault="003E7CF1" w:rsidP="003E7CF1">
      <w:pPr>
        <w:pStyle w:val="a4"/>
        <w:tabs>
          <w:tab w:val="left" w:pos="9072"/>
        </w:tabs>
        <w:ind w:left="0" w:right="14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По остальным предметам, включенных в учебный план, проводится устное собеседование.</w:t>
      </w:r>
      <w:bookmarkStart w:id="1" w:name="_Hlk361559870"/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E7CF1" w:rsidRPr="00315078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315078">
        <w:rPr>
          <w:b/>
          <w:szCs w:val="28"/>
          <w:lang w:val="ru-RU" w:eastAsia="ru-RU"/>
        </w:rPr>
        <w:lastRenderedPageBreak/>
        <w:t>УЧЕБНЫЙ ПЛАН</w:t>
      </w:r>
    </w:p>
    <w:p w:rsidR="003E7CF1" w:rsidRPr="00315078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315078">
        <w:rPr>
          <w:b/>
          <w:szCs w:val="28"/>
          <w:lang w:val="ru-RU" w:eastAsia="ru-RU"/>
        </w:rPr>
        <w:t>начального общего образования</w:t>
      </w:r>
    </w:p>
    <w:p w:rsidR="003E7CF1" w:rsidRPr="00315078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315078">
        <w:rPr>
          <w:b/>
          <w:szCs w:val="28"/>
          <w:lang w:val="ru-RU" w:eastAsia="ru-RU"/>
        </w:rPr>
        <w:t>(</w:t>
      </w:r>
      <w:r w:rsidRPr="00315078">
        <w:rPr>
          <w:rFonts w:eastAsia="Calibri"/>
          <w:b/>
          <w:szCs w:val="28"/>
          <w:lang w:val="ru-RU"/>
        </w:rPr>
        <w:t>3 вариант)</w:t>
      </w:r>
    </w:p>
    <w:p w:rsidR="003E7CF1" w:rsidRPr="00315078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315078">
        <w:rPr>
          <w:b/>
          <w:szCs w:val="28"/>
          <w:lang w:val="ru-RU" w:eastAsia="ru-RU"/>
        </w:rPr>
        <w:t>1-4 классов</w:t>
      </w:r>
    </w:p>
    <w:p w:rsidR="003E7CF1" w:rsidRPr="00315078" w:rsidRDefault="003E7CF1" w:rsidP="003E7CF1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315078">
        <w:rPr>
          <w:b/>
          <w:szCs w:val="28"/>
          <w:lang w:val="ru-RU" w:eastAsia="ru-RU"/>
        </w:rPr>
        <w:t>МБОУ СОШ №</w:t>
      </w:r>
      <w:proofErr w:type="gramStart"/>
      <w:r w:rsidRPr="00315078">
        <w:rPr>
          <w:b/>
          <w:szCs w:val="28"/>
          <w:lang w:val="ru-RU" w:eastAsia="ru-RU"/>
        </w:rPr>
        <w:t>3</w:t>
      </w:r>
      <w:proofErr w:type="gramEnd"/>
      <w:r w:rsidRPr="00315078">
        <w:rPr>
          <w:b/>
          <w:szCs w:val="28"/>
          <w:lang w:val="ru-RU" w:eastAsia="ru-RU"/>
        </w:rPr>
        <w:t xml:space="preserve"> </w:t>
      </w:r>
      <w:proofErr w:type="spellStart"/>
      <w:r w:rsidRPr="00315078">
        <w:rPr>
          <w:b/>
          <w:szCs w:val="28"/>
          <w:lang w:val="ru-RU" w:eastAsia="ru-RU"/>
        </w:rPr>
        <w:t>а.Джерокай</w:t>
      </w:r>
      <w:proofErr w:type="spellEnd"/>
      <w:r w:rsidRPr="00315078">
        <w:rPr>
          <w:b/>
          <w:szCs w:val="28"/>
          <w:lang w:val="ru-RU" w:eastAsia="ru-RU"/>
        </w:rPr>
        <w:t xml:space="preserve"> </w:t>
      </w:r>
    </w:p>
    <w:p w:rsidR="003E7CF1" w:rsidRPr="00315078" w:rsidRDefault="003E7CF1" w:rsidP="003E7CF1">
      <w:pPr>
        <w:spacing w:after="0" w:line="240" w:lineRule="auto"/>
        <w:jc w:val="center"/>
        <w:rPr>
          <w:szCs w:val="28"/>
          <w:lang w:val="ru-RU" w:eastAsia="ru-RU"/>
        </w:rPr>
      </w:pPr>
      <w:r w:rsidRPr="00315078">
        <w:rPr>
          <w:b/>
          <w:sz w:val="24"/>
          <w:szCs w:val="28"/>
          <w:lang w:val="ru-RU" w:eastAsia="ru-RU"/>
        </w:rPr>
        <w:t xml:space="preserve"> на 2023– 2024 учебный год</w:t>
      </w:r>
    </w:p>
    <w:p w:rsidR="003E7CF1" w:rsidRPr="00315078" w:rsidRDefault="003E7CF1" w:rsidP="003E7CF1">
      <w:pPr>
        <w:rPr>
          <w:rStyle w:val="markedcontent"/>
          <w:rFonts w:asciiTheme="majorBidi" w:eastAsia="Segoe UI Symbol" w:hAnsiTheme="majorBidi" w:cstheme="majorBidi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6"/>
        <w:gridCol w:w="2934"/>
        <w:gridCol w:w="1108"/>
        <w:gridCol w:w="1108"/>
        <w:gridCol w:w="1108"/>
        <w:gridCol w:w="1108"/>
      </w:tblGrid>
      <w:tr w:rsidR="003E7CF1" w:rsidTr="00D809DF">
        <w:tc>
          <w:tcPr>
            <w:tcW w:w="4104" w:type="dxa"/>
            <w:vMerge w:val="restart"/>
            <w:shd w:val="clear" w:color="auto" w:fill="D9D9D9"/>
          </w:tcPr>
          <w:p w:rsidR="003E7CF1" w:rsidRDefault="003E7CF1" w:rsidP="00D809DF">
            <w:proofErr w:type="spellStart"/>
            <w:r>
              <w:rPr>
                <w:b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область</w:t>
            </w:r>
            <w:proofErr w:type="spellEnd"/>
          </w:p>
        </w:tc>
        <w:tc>
          <w:tcPr>
            <w:tcW w:w="4130" w:type="dxa"/>
            <w:vMerge w:val="restart"/>
            <w:shd w:val="clear" w:color="auto" w:fill="D9D9D9"/>
          </w:tcPr>
          <w:p w:rsidR="003E7CF1" w:rsidRDefault="003E7CF1" w:rsidP="00D809DF"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6308" w:type="dxa"/>
            <w:gridSpan w:val="4"/>
            <w:shd w:val="clear" w:color="auto" w:fill="D9D9D9"/>
          </w:tcPr>
          <w:p w:rsidR="003E7CF1" w:rsidRDefault="003E7CF1" w:rsidP="00D809DF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3E7CF1" w:rsidTr="00D809DF">
        <w:tc>
          <w:tcPr>
            <w:tcW w:w="4104" w:type="dxa"/>
            <w:vMerge/>
          </w:tcPr>
          <w:p w:rsidR="003E7CF1" w:rsidRDefault="003E7CF1" w:rsidP="00D809DF"/>
        </w:tc>
        <w:tc>
          <w:tcPr>
            <w:tcW w:w="4130" w:type="dxa"/>
            <w:vMerge/>
          </w:tcPr>
          <w:p w:rsidR="003E7CF1" w:rsidRDefault="003E7CF1" w:rsidP="00D809DF"/>
        </w:tc>
        <w:tc>
          <w:tcPr>
            <w:tcW w:w="1577" w:type="dxa"/>
            <w:shd w:val="clear" w:color="auto" w:fill="D9D9D9"/>
          </w:tcPr>
          <w:p w:rsidR="003E7CF1" w:rsidRDefault="003E7CF1" w:rsidP="00D809D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:rsidR="003E7CF1" w:rsidRDefault="003E7CF1" w:rsidP="00D809D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3E7CF1" w:rsidRDefault="003E7CF1" w:rsidP="00D809D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:rsidR="003E7CF1" w:rsidRDefault="003E7CF1" w:rsidP="00D809D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7CF1" w:rsidTr="00D809DF">
        <w:tc>
          <w:tcPr>
            <w:tcW w:w="14542" w:type="dxa"/>
            <w:gridSpan w:val="6"/>
            <w:shd w:val="clear" w:color="auto" w:fill="FFFFB3"/>
          </w:tcPr>
          <w:p w:rsidR="003E7CF1" w:rsidRDefault="003E7CF1" w:rsidP="00D809DF">
            <w:pPr>
              <w:jc w:val="center"/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3E7CF1" w:rsidTr="00D809DF">
        <w:tc>
          <w:tcPr>
            <w:tcW w:w="4104" w:type="dxa"/>
            <w:vMerge w:val="restart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>Русский язык и литературное чтение</w:t>
            </w:r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5</w:t>
            </w:r>
          </w:p>
        </w:tc>
      </w:tr>
      <w:tr w:rsidR="003E7CF1" w:rsidTr="00D809DF">
        <w:tc>
          <w:tcPr>
            <w:tcW w:w="4104" w:type="dxa"/>
            <w:vMerge/>
          </w:tcPr>
          <w:p w:rsidR="003E7CF1" w:rsidRDefault="003E7CF1" w:rsidP="00D809DF"/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3</w:t>
            </w:r>
          </w:p>
        </w:tc>
      </w:tr>
      <w:tr w:rsidR="003E7CF1" w:rsidTr="00D809DF">
        <w:tc>
          <w:tcPr>
            <w:tcW w:w="4104" w:type="dxa"/>
            <w:vMerge w:val="restart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4130" w:type="dxa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 xml:space="preserve">Родной (адыгейский) язык /Родной (русский) язык 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0.5</w:t>
            </w:r>
          </w:p>
        </w:tc>
      </w:tr>
      <w:tr w:rsidR="003E7CF1" w:rsidTr="00D809DF">
        <w:tc>
          <w:tcPr>
            <w:tcW w:w="4104" w:type="dxa"/>
            <w:vMerge/>
          </w:tcPr>
          <w:p w:rsidR="003E7CF1" w:rsidRDefault="003E7CF1" w:rsidP="00D809DF"/>
        </w:tc>
        <w:tc>
          <w:tcPr>
            <w:tcW w:w="4130" w:type="dxa"/>
          </w:tcPr>
          <w:p w:rsidR="003E7CF1" w:rsidRPr="00315078" w:rsidRDefault="003E7CF1" w:rsidP="00D809DF">
            <w:pPr>
              <w:rPr>
                <w:vertAlign w:val="superscript"/>
                <w:lang w:val="ru-RU"/>
              </w:rPr>
            </w:pPr>
            <w:r w:rsidRPr="00315078">
              <w:rPr>
                <w:lang w:val="ru-RU"/>
              </w:rPr>
              <w:t xml:space="preserve">Литературное чтение на </w:t>
            </w:r>
            <w:r>
              <w:rPr>
                <w:lang w:val="ru-RU"/>
              </w:rPr>
              <w:t>(</w:t>
            </w:r>
            <w:r w:rsidRPr="00315078">
              <w:rPr>
                <w:lang w:val="ru-RU"/>
              </w:rPr>
              <w:t>адыгейском</w:t>
            </w:r>
            <w:r>
              <w:rPr>
                <w:lang w:val="ru-RU"/>
              </w:rPr>
              <w:t>)</w:t>
            </w:r>
            <w:r w:rsidRPr="00315078">
              <w:rPr>
                <w:lang w:val="ru-RU"/>
              </w:rPr>
              <w:t xml:space="preserve"> языке/Литературное чтение на </w:t>
            </w:r>
            <w:r>
              <w:rPr>
                <w:lang w:val="ru-RU"/>
              </w:rPr>
              <w:t>(</w:t>
            </w:r>
            <w:r w:rsidRPr="00315078">
              <w:rPr>
                <w:lang w:val="ru-RU"/>
              </w:rPr>
              <w:t>русском</w:t>
            </w:r>
            <w:r>
              <w:rPr>
                <w:lang w:val="ru-RU"/>
              </w:rPr>
              <w:t>)</w:t>
            </w:r>
            <w:r w:rsidRPr="00315078">
              <w:rPr>
                <w:lang w:val="ru-RU"/>
              </w:rPr>
              <w:t xml:space="preserve"> языке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0.5</w:t>
            </w:r>
          </w:p>
        </w:tc>
      </w:tr>
      <w:tr w:rsidR="003E7CF1" w:rsidTr="00D809DF">
        <w:tc>
          <w:tcPr>
            <w:tcW w:w="4104" w:type="dxa"/>
          </w:tcPr>
          <w:p w:rsidR="003E7CF1" w:rsidRDefault="003E7CF1" w:rsidP="00D809DF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</w:tr>
      <w:tr w:rsidR="003E7CF1" w:rsidTr="00D809DF">
        <w:tc>
          <w:tcPr>
            <w:tcW w:w="4104" w:type="dxa"/>
          </w:tcPr>
          <w:p w:rsidR="003E7CF1" w:rsidRDefault="003E7CF1" w:rsidP="00D809DF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Математика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4</w:t>
            </w:r>
          </w:p>
        </w:tc>
      </w:tr>
      <w:tr w:rsidR="003E7CF1" w:rsidTr="00D809DF">
        <w:tc>
          <w:tcPr>
            <w:tcW w:w="4104" w:type="dxa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</w:tr>
      <w:tr w:rsidR="003E7CF1" w:rsidTr="00D809DF">
        <w:tc>
          <w:tcPr>
            <w:tcW w:w="4104" w:type="dxa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3E7CF1" w:rsidRPr="00315078" w:rsidRDefault="003E7CF1" w:rsidP="00D809DF">
            <w:pPr>
              <w:rPr>
                <w:lang w:val="ru-RU"/>
              </w:rPr>
            </w:pPr>
            <w:r w:rsidRPr="00315078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</w:tr>
      <w:tr w:rsidR="003E7CF1" w:rsidTr="00D809DF">
        <w:tc>
          <w:tcPr>
            <w:tcW w:w="4104" w:type="dxa"/>
            <w:vMerge w:val="restart"/>
          </w:tcPr>
          <w:p w:rsidR="003E7CF1" w:rsidRDefault="003E7CF1" w:rsidP="00D809DF">
            <w:proofErr w:type="spellStart"/>
            <w:r>
              <w:lastRenderedPageBreak/>
              <w:t>Искусство</w:t>
            </w:r>
            <w:proofErr w:type="spellEnd"/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</w:tr>
      <w:tr w:rsidR="003E7CF1" w:rsidTr="00D809DF">
        <w:tc>
          <w:tcPr>
            <w:tcW w:w="4104" w:type="dxa"/>
            <w:vMerge/>
          </w:tcPr>
          <w:p w:rsidR="003E7CF1" w:rsidRDefault="003E7CF1" w:rsidP="00D809DF"/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Музыка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</w:tr>
      <w:tr w:rsidR="003E7CF1" w:rsidTr="00D809DF">
        <w:tc>
          <w:tcPr>
            <w:tcW w:w="4104" w:type="dxa"/>
          </w:tcPr>
          <w:p w:rsidR="003E7CF1" w:rsidRDefault="003E7CF1" w:rsidP="00D809DF">
            <w:proofErr w:type="spellStart"/>
            <w:r>
              <w:t>Технология</w:t>
            </w:r>
            <w:proofErr w:type="spellEnd"/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Технология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1</w:t>
            </w:r>
          </w:p>
        </w:tc>
      </w:tr>
      <w:tr w:rsidR="003E7CF1" w:rsidTr="00D809DF">
        <w:tc>
          <w:tcPr>
            <w:tcW w:w="4104" w:type="dxa"/>
          </w:tcPr>
          <w:p w:rsidR="003E7CF1" w:rsidRDefault="003E7CF1" w:rsidP="00D809DF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130" w:type="dxa"/>
          </w:tcPr>
          <w:p w:rsidR="003E7CF1" w:rsidRDefault="003E7CF1" w:rsidP="00D809DF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3E7CF1" w:rsidRDefault="003E7CF1" w:rsidP="00D809DF">
            <w:pPr>
              <w:jc w:val="center"/>
            </w:pPr>
            <w:r>
              <w:t>2</w:t>
            </w:r>
          </w:p>
        </w:tc>
      </w:tr>
      <w:tr w:rsidR="003E7CF1" w:rsidTr="00D809DF">
        <w:tc>
          <w:tcPr>
            <w:tcW w:w="8234" w:type="dxa"/>
            <w:gridSpan w:val="2"/>
            <w:shd w:val="clear" w:color="auto" w:fill="00FF00"/>
          </w:tcPr>
          <w:p w:rsidR="003E7CF1" w:rsidRDefault="003E7CF1" w:rsidP="00D809DF">
            <w:proofErr w:type="spellStart"/>
            <w:r>
              <w:t>Итого</w:t>
            </w:r>
            <w:proofErr w:type="spellEnd"/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</w:tr>
      <w:tr w:rsidR="003E7CF1" w:rsidTr="00D809DF">
        <w:tc>
          <w:tcPr>
            <w:tcW w:w="8234" w:type="dxa"/>
            <w:gridSpan w:val="2"/>
            <w:shd w:val="clear" w:color="auto" w:fill="00FF00"/>
          </w:tcPr>
          <w:p w:rsidR="003E7CF1" w:rsidRDefault="003E7CF1" w:rsidP="00D809DF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3E7CF1" w:rsidRDefault="003E7CF1" w:rsidP="00D809DF">
            <w:pPr>
              <w:jc w:val="center"/>
            </w:pPr>
            <w:r>
              <w:t>23</w:t>
            </w:r>
          </w:p>
        </w:tc>
      </w:tr>
      <w:tr w:rsidR="003E7CF1" w:rsidTr="00D809DF">
        <w:tc>
          <w:tcPr>
            <w:tcW w:w="8234" w:type="dxa"/>
            <w:gridSpan w:val="2"/>
            <w:shd w:val="clear" w:color="auto" w:fill="FCE3FC"/>
          </w:tcPr>
          <w:p w:rsidR="003E7CF1" w:rsidRDefault="003E7CF1" w:rsidP="00D809DF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34</w:t>
            </w:r>
          </w:p>
        </w:tc>
      </w:tr>
      <w:tr w:rsidR="003E7CF1" w:rsidTr="00D809DF">
        <w:tc>
          <w:tcPr>
            <w:tcW w:w="8234" w:type="dxa"/>
            <w:gridSpan w:val="2"/>
            <w:shd w:val="clear" w:color="auto" w:fill="FCE3FC"/>
          </w:tcPr>
          <w:p w:rsidR="003E7CF1" w:rsidRDefault="003E7CF1" w:rsidP="00D809DF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693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3E7CF1" w:rsidRDefault="003E7CF1" w:rsidP="00D809DF">
            <w:pPr>
              <w:jc w:val="center"/>
            </w:pPr>
            <w:r>
              <w:t>782</w:t>
            </w:r>
          </w:p>
        </w:tc>
      </w:tr>
    </w:tbl>
    <w:p w:rsidR="003E7CF1" w:rsidRDefault="003E7CF1" w:rsidP="003E7CF1">
      <w:pPr>
        <w:ind w:left="0" w:firstLine="0"/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552"/>
        <w:gridCol w:w="1153"/>
        <w:gridCol w:w="18"/>
        <w:gridCol w:w="12"/>
        <w:gridCol w:w="942"/>
        <w:gridCol w:w="59"/>
        <w:gridCol w:w="1035"/>
        <w:gridCol w:w="64"/>
        <w:gridCol w:w="969"/>
      </w:tblGrid>
      <w:tr w:rsidR="003E7CF1" w:rsidRPr="00983D40" w:rsidTr="00D809DF">
        <w:trPr>
          <w:trHeight w:val="254"/>
        </w:trPr>
        <w:tc>
          <w:tcPr>
            <w:tcW w:w="10207" w:type="dxa"/>
            <w:gridSpan w:val="10"/>
          </w:tcPr>
          <w:p w:rsidR="003E7CF1" w:rsidRDefault="003E7CF1" w:rsidP="00D809DF">
            <w:pPr>
              <w:spacing w:before="1" w:line="233" w:lineRule="exact"/>
              <w:ind w:left="96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</w:t>
            </w:r>
          </w:p>
          <w:p w:rsidR="003E7CF1" w:rsidRPr="00983D40" w:rsidRDefault="003E7CF1" w:rsidP="00D809DF">
            <w:pPr>
              <w:spacing w:before="1" w:line="233" w:lineRule="exact"/>
              <w:ind w:left="965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  <w:r w:rsidRPr="00983D40">
              <w:rPr>
                <w:b/>
                <w:sz w:val="32"/>
                <w:szCs w:val="32"/>
                <w:lang w:val="ru-RU"/>
              </w:rPr>
              <w:t>Курсы       внеурочной деятельности</w:t>
            </w:r>
          </w:p>
        </w:tc>
      </w:tr>
      <w:tr w:rsidR="003E7CF1" w:rsidRPr="00983D40" w:rsidTr="00D809DF">
        <w:trPr>
          <w:trHeight w:val="254"/>
        </w:trPr>
        <w:tc>
          <w:tcPr>
            <w:tcW w:w="3403" w:type="dxa"/>
            <w:vMerge w:val="restart"/>
          </w:tcPr>
          <w:p w:rsidR="003E7CF1" w:rsidRPr="00983D40" w:rsidRDefault="003E7CF1" w:rsidP="00D809DF">
            <w:pPr>
              <w:spacing w:before="1"/>
              <w:ind w:left="777" w:hanging="92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Направления</w:t>
            </w:r>
            <w:proofErr w:type="spellEnd"/>
          </w:p>
          <w:p w:rsidR="003E7CF1" w:rsidRPr="00983D40" w:rsidRDefault="003E7CF1" w:rsidP="00D809DF">
            <w:pPr>
              <w:spacing w:line="250" w:lineRule="exact"/>
              <w:ind w:left="691" w:right="669" w:firstLine="86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983D4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2" w:type="dxa"/>
            <w:vMerge w:val="restart"/>
          </w:tcPr>
          <w:p w:rsidR="003E7CF1" w:rsidRPr="00983D40" w:rsidRDefault="003E7CF1" w:rsidP="00D809DF">
            <w:pPr>
              <w:spacing w:before="1"/>
              <w:ind w:left="293" w:right="2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Формы</w:t>
            </w:r>
            <w:proofErr w:type="spellEnd"/>
            <w:r w:rsidRPr="00983D4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организации</w:t>
            </w:r>
            <w:proofErr w:type="spellEnd"/>
          </w:p>
          <w:p w:rsidR="003E7CF1" w:rsidRPr="00983D40" w:rsidRDefault="003E7CF1" w:rsidP="00D809DF">
            <w:pPr>
              <w:spacing w:line="250" w:lineRule="exact"/>
              <w:ind w:left="678" w:right="672" w:firstLine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983D4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52" w:type="dxa"/>
            <w:gridSpan w:val="8"/>
          </w:tcPr>
          <w:p w:rsidR="003E7CF1" w:rsidRPr="00983D40" w:rsidRDefault="003E7CF1" w:rsidP="00D809DF">
            <w:pPr>
              <w:spacing w:before="1" w:line="233" w:lineRule="exact"/>
              <w:ind w:left="965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83D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часов</w:t>
            </w:r>
            <w:proofErr w:type="spellEnd"/>
            <w:r w:rsidRPr="00983D40">
              <w:rPr>
                <w:b/>
                <w:sz w:val="24"/>
                <w:szCs w:val="24"/>
              </w:rPr>
              <w:t xml:space="preserve"> в</w:t>
            </w:r>
            <w:r w:rsidRPr="00983D40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3E7CF1" w:rsidRPr="00983D40" w:rsidTr="00D809DF">
        <w:trPr>
          <w:trHeight w:val="494"/>
        </w:trPr>
        <w:tc>
          <w:tcPr>
            <w:tcW w:w="3403" w:type="dxa"/>
            <w:vMerge/>
            <w:tcBorders>
              <w:top w:val="nil"/>
            </w:tcBorders>
          </w:tcPr>
          <w:p w:rsidR="003E7CF1" w:rsidRPr="00983D40" w:rsidRDefault="003E7CF1" w:rsidP="00D809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E7CF1" w:rsidRPr="00983D40" w:rsidRDefault="003E7CF1" w:rsidP="00D809DF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3E7CF1" w:rsidRPr="00983D40" w:rsidRDefault="003E7CF1" w:rsidP="00D809DF">
            <w:pPr>
              <w:spacing w:before="1"/>
              <w:ind w:left="176" w:right="170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1</w:t>
            </w:r>
            <w:r w:rsidRPr="00983D40">
              <w:rPr>
                <w:b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54" w:type="dxa"/>
            <w:gridSpan w:val="2"/>
          </w:tcPr>
          <w:p w:rsidR="003E7CF1" w:rsidRPr="00983D40" w:rsidRDefault="003E7CF1" w:rsidP="00D809DF">
            <w:pPr>
              <w:spacing w:before="1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2</w:t>
            </w:r>
            <w:r w:rsidRPr="00983D4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before="1"/>
              <w:ind w:left="187" w:right="182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3</w:t>
            </w:r>
            <w:r w:rsidRPr="00983D4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before="1"/>
              <w:ind w:left="258" w:right="258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4</w:t>
            </w:r>
            <w:r w:rsidRPr="00983D4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3E7CF1" w:rsidRPr="001E43F4" w:rsidTr="00D809DF">
        <w:trPr>
          <w:trHeight w:val="253"/>
        </w:trPr>
        <w:tc>
          <w:tcPr>
            <w:tcW w:w="9174" w:type="dxa"/>
            <w:gridSpan w:val="8"/>
          </w:tcPr>
          <w:p w:rsidR="003E7CF1" w:rsidRPr="00983D40" w:rsidRDefault="003E7CF1" w:rsidP="00D809DF">
            <w:pPr>
              <w:spacing w:before="1" w:line="233" w:lineRule="exact"/>
              <w:ind w:left="2143" w:right="2137"/>
              <w:jc w:val="center"/>
              <w:rPr>
                <w:b/>
                <w:sz w:val="24"/>
                <w:szCs w:val="24"/>
                <w:lang w:val="ru-RU"/>
              </w:rPr>
            </w:pPr>
            <w:r w:rsidRPr="00983D40">
              <w:rPr>
                <w:b/>
                <w:sz w:val="24"/>
                <w:szCs w:val="24"/>
                <w:lang w:val="ru-RU"/>
              </w:rPr>
              <w:t>Часть, рекомендуемая</w:t>
            </w:r>
            <w:r w:rsidRPr="00983D4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b/>
                <w:sz w:val="24"/>
                <w:szCs w:val="24"/>
                <w:lang w:val="ru-RU"/>
              </w:rPr>
              <w:t>для</w:t>
            </w:r>
            <w:r w:rsidRPr="00983D4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b/>
                <w:sz w:val="24"/>
                <w:szCs w:val="24"/>
                <w:lang w:val="ru-RU"/>
              </w:rPr>
              <w:t>всех</w:t>
            </w:r>
            <w:r w:rsidRPr="00983D4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rPr>
                <w:sz w:val="24"/>
                <w:szCs w:val="24"/>
                <w:lang w:val="ru-RU"/>
              </w:rPr>
            </w:pPr>
          </w:p>
        </w:tc>
      </w:tr>
      <w:tr w:rsidR="003E7CF1" w:rsidRPr="00983D40" w:rsidTr="00D809DF">
        <w:trPr>
          <w:trHeight w:val="1364"/>
        </w:trPr>
        <w:tc>
          <w:tcPr>
            <w:tcW w:w="3403" w:type="dxa"/>
          </w:tcPr>
          <w:p w:rsidR="003E7CF1" w:rsidRPr="00983D40" w:rsidRDefault="003E7CF1" w:rsidP="00D809DF">
            <w:pPr>
              <w:ind w:left="110" w:right="132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Информационно-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просветительские занятия</w:t>
            </w:r>
            <w:r w:rsidRPr="00983D4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патриотической,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нравственной</w:t>
            </w:r>
            <w:r w:rsidRPr="00983D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и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экологической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направленности</w:t>
            </w:r>
          </w:p>
          <w:p w:rsidR="003E7CF1" w:rsidRPr="00983D40" w:rsidRDefault="003E7CF1" w:rsidP="00D809DF">
            <w:pPr>
              <w:spacing w:line="237" w:lineRule="exact"/>
              <w:ind w:left="110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Разговоры</w:t>
            </w:r>
            <w:proofErr w:type="spellEnd"/>
            <w:r w:rsidRPr="00983D40">
              <w:rPr>
                <w:sz w:val="24"/>
                <w:szCs w:val="24"/>
              </w:rPr>
              <w:t xml:space="preserve"> о</w:t>
            </w:r>
            <w:r w:rsidRPr="00983D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важном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9" w:lineRule="exact"/>
              <w:ind w:left="111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Классные</w:t>
            </w:r>
            <w:r w:rsidRPr="00983D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часы</w:t>
            </w:r>
          </w:p>
          <w:p w:rsidR="003E7CF1" w:rsidRPr="00983D40" w:rsidRDefault="003E7CF1" w:rsidP="00D809DF">
            <w:pPr>
              <w:spacing w:before="1"/>
              <w:ind w:left="111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«Разговоры о</w:t>
            </w:r>
            <w:r w:rsidRPr="00983D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758"/>
        </w:trPr>
        <w:tc>
          <w:tcPr>
            <w:tcW w:w="3403" w:type="dxa"/>
            <w:vMerge w:val="restart"/>
          </w:tcPr>
          <w:p w:rsidR="003E7CF1" w:rsidRPr="00983D40" w:rsidRDefault="003E7CF1" w:rsidP="00D809DF">
            <w:pPr>
              <w:ind w:left="110" w:right="987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Занятия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по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формированию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функциональной</w:t>
            </w:r>
            <w:r w:rsidRPr="00983D4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грамотности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9" w:lineRule="exact"/>
              <w:ind w:left="110"/>
              <w:rPr>
                <w:sz w:val="24"/>
                <w:szCs w:val="24"/>
              </w:rPr>
            </w:pPr>
            <w:r w:rsidRPr="00983D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Секреты</w:t>
            </w:r>
            <w:proofErr w:type="spellEnd"/>
          </w:p>
          <w:p w:rsidR="003E7CF1" w:rsidRPr="00983D40" w:rsidRDefault="003E7CF1" w:rsidP="00D809DF">
            <w:pPr>
              <w:spacing w:line="250" w:lineRule="exact"/>
              <w:ind w:left="111" w:right="1278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финансовой</w:t>
            </w:r>
            <w:proofErr w:type="spellEnd"/>
            <w:r w:rsidRPr="00983D4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pacing w:val="-1"/>
                <w:sz w:val="24"/>
                <w:szCs w:val="24"/>
              </w:rPr>
              <w:t>грамотности</w:t>
            </w:r>
            <w:proofErr w:type="spellEnd"/>
            <w:r w:rsidRPr="00983D40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5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</w:tr>
      <w:tr w:rsidR="003E7CF1" w:rsidRPr="00983D40" w:rsidTr="00D809DF">
        <w:trPr>
          <w:trHeight w:val="508"/>
        </w:trPr>
        <w:tc>
          <w:tcPr>
            <w:tcW w:w="3403" w:type="dxa"/>
            <w:vMerge/>
            <w:tcBorders>
              <w:top w:val="nil"/>
            </w:tcBorders>
          </w:tcPr>
          <w:p w:rsidR="003E7CF1" w:rsidRPr="00983D40" w:rsidRDefault="003E7CF1" w:rsidP="00D809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9" w:lineRule="exact"/>
              <w:ind w:left="110"/>
              <w:rPr>
                <w:sz w:val="24"/>
                <w:szCs w:val="24"/>
              </w:rPr>
            </w:pPr>
            <w:r w:rsidRPr="00983D40">
              <w:rPr>
                <w:spacing w:val="51"/>
                <w:sz w:val="24"/>
                <w:szCs w:val="24"/>
              </w:rPr>
              <w:t xml:space="preserve"> </w:t>
            </w: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Удивительный</w:t>
            </w:r>
            <w:proofErr w:type="spellEnd"/>
          </w:p>
          <w:p w:rsidR="003E7CF1" w:rsidRPr="00983D40" w:rsidRDefault="003E7CF1" w:rsidP="00D809DF">
            <w:pPr>
              <w:spacing w:before="2" w:line="238" w:lineRule="exact"/>
              <w:ind w:left="111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мир</w:t>
            </w:r>
            <w:proofErr w:type="spellEnd"/>
            <w:r w:rsidRPr="00983D4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слова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1171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</w:tr>
      <w:tr w:rsidR="003E7CF1" w:rsidRPr="00983D40" w:rsidTr="00D809DF">
        <w:trPr>
          <w:trHeight w:val="503"/>
        </w:trPr>
        <w:tc>
          <w:tcPr>
            <w:tcW w:w="3403" w:type="dxa"/>
            <w:vMerge/>
            <w:tcBorders>
              <w:top w:val="nil"/>
            </w:tcBorders>
          </w:tcPr>
          <w:p w:rsidR="003E7CF1" w:rsidRPr="00983D40" w:rsidRDefault="003E7CF1" w:rsidP="00D809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50" w:lineRule="exact"/>
              <w:ind w:left="110" w:right="441"/>
              <w:rPr>
                <w:sz w:val="24"/>
                <w:szCs w:val="24"/>
              </w:rPr>
            </w:pPr>
            <w:r w:rsidRPr="00983D40">
              <w:rPr>
                <w:spacing w:val="-1"/>
                <w:sz w:val="24"/>
                <w:szCs w:val="24"/>
              </w:rPr>
              <w:t xml:space="preserve"> </w:t>
            </w: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Калейдоскоп</w:t>
            </w:r>
            <w:proofErr w:type="spellEnd"/>
            <w:r w:rsidRPr="00983D4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наук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1171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15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1267"/>
        </w:trPr>
        <w:tc>
          <w:tcPr>
            <w:tcW w:w="3403" w:type="dxa"/>
          </w:tcPr>
          <w:p w:rsidR="003E7CF1" w:rsidRPr="00983D40" w:rsidRDefault="003E7CF1" w:rsidP="00D809DF">
            <w:pPr>
              <w:ind w:left="110" w:right="135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Занятия,</w:t>
            </w:r>
            <w:r w:rsidRPr="00983D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направленные</w:t>
            </w:r>
            <w:r w:rsidRPr="00983D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на</w:t>
            </w:r>
            <w:r w:rsidRPr="00983D4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удовлетворение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интересов</w:t>
            </w:r>
            <w:r w:rsidRPr="00983D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и</w:t>
            </w:r>
            <w:r w:rsidRPr="00983D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потребностей</w:t>
            </w:r>
          </w:p>
          <w:p w:rsidR="003E7CF1" w:rsidRPr="00983D40" w:rsidRDefault="003E7CF1" w:rsidP="00D809DF">
            <w:pPr>
              <w:spacing w:line="238" w:lineRule="exact"/>
              <w:ind w:left="110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2" w:lineRule="auto"/>
              <w:ind w:left="111" w:right="1235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 xml:space="preserve"> «</w:t>
            </w:r>
            <w:proofErr w:type="spellStart"/>
            <w:r w:rsidRPr="00983D40">
              <w:rPr>
                <w:sz w:val="24"/>
                <w:szCs w:val="24"/>
              </w:rPr>
              <w:t>Мир</w:t>
            </w:r>
            <w:proofErr w:type="spellEnd"/>
            <w:r w:rsidRPr="00983D4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83D40">
              <w:rPr>
                <w:sz w:val="24"/>
                <w:szCs w:val="24"/>
              </w:rPr>
              <w:t>профессий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1183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635"/>
        </w:trPr>
        <w:tc>
          <w:tcPr>
            <w:tcW w:w="3403" w:type="dxa"/>
          </w:tcPr>
          <w:p w:rsidR="003E7CF1" w:rsidRPr="00983D40" w:rsidRDefault="003E7CF1" w:rsidP="00D809DF">
            <w:pPr>
              <w:ind w:left="110" w:right="135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Общекультурный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2" w:lineRule="auto"/>
              <w:ind w:left="111" w:right="1235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Адыгейский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83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635"/>
        </w:trPr>
        <w:tc>
          <w:tcPr>
            <w:tcW w:w="3403" w:type="dxa"/>
          </w:tcPr>
          <w:p w:rsidR="003E7CF1" w:rsidRPr="00983D40" w:rsidRDefault="003E7CF1" w:rsidP="00D809DF">
            <w:pPr>
              <w:ind w:left="110" w:right="135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Общекультурный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42" w:lineRule="auto"/>
              <w:ind w:left="111" w:right="1235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Адыгейская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83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254"/>
        </w:trPr>
        <w:tc>
          <w:tcPr>
            <w:tcW w:w="10207" w:type="dxa"/>
            <w:gridSpan w:val="10"/>
          </w:tcPr>
          <w:p w:rsidR="003E7CF1" w:rsidRPr="00983D40" w:rsidRDefault="003E7CF1" w:rsidP="00D809DF">
            <w:pPr>
              <w:spacing w:before="1" w:line="233" w:lineRule="exact"/>
              <w:ind w:left="4088" w:right="40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lastRenderedPageBreak/>
              <w:t>Вариативная</w:t>
            </w:r>
            <w:proofErr w:type="spellEnd"/>
            <w:r w:rsidRPr="00983D4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3E7CF1" w:rsidRPr="00983D40" w:rsidTr="00D809DF">
        <w:trPr>
          <w:trHeight w:val="784"/>
        </w:trPr>
        <w:tc>
          <w:tcPr>
            <w:tcW w:w="3403" w:type="dxa"/>
            <w:vMerge w:val="restart"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Занятия,</w:t>
            </w:r>
            <w:r w:rsidRPr="00983D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направленные</w:t>
            </w:r>
            <w:r w:rsidRPr="00983D4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на</w:t>
            </w:r>
            <w:r w:rsidRPr="00983D4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удовлетворение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социальных интересов и</w:t>
            </w:r>
            <w:r w:rsidRPr="00983D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D40">
              <w:rPr>
                <w:sz w:val="24"/>
                <w:szCs w:val="24"/>
                <w:lang w:val="ru-RU"/>
              </w:rPr>
              <w:t>потребностей</w:t>
            </w:r>
          </w:p>
          <w:p w:rsidR="003E7CF1" w:rsidRPr="00983D40" w:rsidRDefault="003E7CF1" w:rsidP="00D809DF">
            <w:pPr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Тропинка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83D40">
              <w:rPr>
                <w:sz w:val="24"/>
                <w:szCs w:val="24"/>
              </w:rPr>
              <w:t>к</w:t>
            </w:r>
            <w:r w:rsidRPr="00983D4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своему</w:t>
            </w:r>
            <w:proofErr w:type="spellEnd"/>
            <w:r w:rsidRPr="00983D40">
              <w:rPr>
                <w:spacing w:val="-3"/>
                <w:sz w:val="24"/>
                <w:szCs w:val="24"/>
              </w:rPr>
              <w:t xml:space="preserve"> </w:t>
            </w:r>
            <w:r w:rsidRPr="00983D40">
              <w:rPr>
                <w:sz w:val="24"/>
                <w:szCs w:val="24"/>
              </w:rPr>
              <w:t>Я»</w:t>
            </w:r>
          </w:p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E7CF1" w:rsidRPr="00983D40" w:rsidTr="00D809DF">
        <w:trPr>
          <w:trHeight w:val="782"/>
        </w:trPr>
        <w:tc>
          <w:tcPr>
            <w:tcW w:w="3403" w:type="dxa"/>
            <w:vMerge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Клуб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юных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друзей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правопорядка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 xml:space="preserve">         1</w:t>
            </w:r>
          </w:p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782"/>
        </w:trPr>
        <w:tc>
          <w:tcPr>
            <w:tcW w:w="3403" w:type="dxa"/>
            <w:vMerge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Художественная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студия</w:t>
            </w:r>
            <w:proofErr w:type="spellEnd"/>
            <w:r w:rsidRPr="00983D40">
              <w:rPr>
                <w:sz w:val="24"/>
                <w:szCs w:val="24"/>
              </w:rPr>
              <w:t xml:space="preserve"> «</w:t>
            </w:r>
            <w:proofErr w:type="spellStart"/>
            <w:r w:rsidRPr="00983D40">
              <w:rPr>
                <w:sz w:val="24"/>
                <w:szCs w:val="24"/>
              </w:rPr>
              <w:t>Буфф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158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E7CF1" w:rsidRPr="00983D40" w:rsidTr="00D809DF">
        <w:trPr>
          <w:trHeight w:val="1262"/>
        </w:trPr>
        <w:tc>
          <w:tcPr>
            <w:tcW w:w="3403" w:type="dxa"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«Самбо в школе».</w:t>
            </w:r>
          </w:p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  <w:lang w:val="ru-RU"/>
              </w:rPr>
            </w:pPr>
          </w:p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  <w:lang w:val="ru-RU"/>
              </w:rPr>
            </w:pPr>
            <w:r w:rsidRPr="00983D40">
              <w:rPr>
                <w:sz w:val="24"/>
                <w:szCs w:val="24"/>
                <w:lang w:val="ru-RU"/>
              </w:rPr>
              <w:t>«Спортивная карусель»</w:t>
            </w: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</w:p>
          <w:p w:rsidR="003E7CF1" w:rsidRPr="00983D40" w:rsidRDefault="003E7CF1" w:rsidP="00D809DF">
            <w:pPr>
              <w:spacing w:line="249" w:lineRule="exact"/>
              <w:ind w:left="2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  <w:lang w:val="ru-RU"/>
              </w:rPr>
              <w:t xml:space="preserve">          </w:t>
            </w: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</w:tr>
      <w:tr w:rsidR="003E7CF1" w:rsidRPr="00983D40" w:rsidTr="00D809DF">
        <w:trPr>
          <w:trHeight w:val="658"/>
        </w:trPr>
        <w:tc>
          <w:tcPr>
            <w:tcW w:w="3403" w:type="dxa"/>
            <w:vMerge w:val="restart"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</w:rPr>
            </w:pPr>
            <w:proofErr w:type="spellStart"/>
            <w:r w:rsidRPr="00983D40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 xml:space="preserve">«Я </w:t>
            </w:r>
            <w:proofErr w:type="spellStart"/>
            <w:r w:rsidRPr="00983D40">
              <w:rPr>
                <w:sz w:val="24"/>
                <w:szCs w:val="24"/>
              </w:rPr>
              <w:t>исследователь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</w:p>
          <w:p w:rsidR="003E7CF1" w:rsidRPr="00983D40" w:rsidRDefault="003E7CF1" w:rsidP="00D809DF">
            <w:pPr>
              <w:spacing w:line="237" w:lineRule="auto"/>
              <w:ind w:right="598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3"/>
            <w:vMerge w:val="restart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E7CF1" w:rsidRPr="00983D40" w:rsidTr="00D809DF">
        <w:trPr>
          <w:trHeight w:val="657"/>
        </w:trPr>
        <w:tc>
          <w:tcPr>
            <w:tcW w:w="3403" w:type="dxa"/>
            <w:vMerge/>
          </w:tcPr>
          <w:p w:rsidR="003E7CF1" w:rsidRPr="00983D40" w:rsidRDefault="003E7CF1" w:rsidP="00D809DF">
            <w:pPr>
              <w:ind w:left="110" w:right="14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CF1" w:rsidRPr="00983D40" w:rsidRDefault="003E7CF1" w:rsidP="00D809DF">
            <w:pPr>
              <w:spacing w:line="237" w:lineRule="auto"/>
              <w:ind w:left="97" w:right="598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«</w:t>
            </w:r>
            <w:proofErr w:type="spellStart"/>
            <w:r w:rsidRPr="00983D40">
              <w:rPr>
                <w:sz w:val="24"/>
                <w:szCs w:val="24"/>
              </w:rPr>
              <w:t>Школа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развитие</w:t>
            </w:r>
            <w:proofErr w:type="spellEnd"/>
            <w:r w:rsidRPr="00983D40">
              <w:rPr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sz w:val="24"/>
                <w:szCs w:val="24"/>
              </w:rPr>
              <w:t>речи</w:t>
            </w:r>
            <w:proofErr w:type="spellEnd"/>
            <w:r w:rsidRPr="00983D40">
              <w:rPr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3"/>
          </w:tcPr>
          <w:p w:rsidR="003E7CF1" w:rsidRPr="00983D40" w:rsidRDefault="003E7CF1" w:rsidP="00D809DF">
            <w:pPr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983D40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3"/>
            <w:vMerge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3E7CF1" w:rsidRPr="00983D40" w:rsidRDefault="003E7CF1" w:rsidP="00D809DF">
            <w:pPr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3E7CF1" w:rsidRPr="00983D40" w:rsidTr="00D809DF">
        <w:trPr>
          <w:trHeight w:val="253"/>
        </w:trPr>
        <w:tc>
          <w:tcPr>
            <w:tcW w:w="5955" w:type="dxa"/>
            <w:gridSpan w:val="2"/>
          </w:tcPr>
          <w:p w:rsidR="003E7CF1" w:rsidRPr="00983D40" w:rsidRDefault="003E7CF1" w:rsidP="00D809DF">
            <w:pPr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83D40"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недельная</w:t>
            </w:r>
            <w:r w:rsidRPr="00983D4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3D40">
              <w:rPr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171" w:type="dxa"/>
            <w:gridSpan w:val="2"/>
          </w:tcPr>
          <w:p w:rsidR="003E7CF1" w:rsidRPr="00983D40" w:rsidRDefault="003E7CF1" w:rsidP="00D809DF">
            <w:pPr>
              <w:spacing w:before="1" w:line="23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  <w:lang w:val="ru-RU"/>
              </w:rPr>
              <w:t xml:space="preserve">  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</w:tcPr>
          <w:p w:rsidR="003E7CF1" w:rsidRPr="00983D40" w:rsidRDefault="003E7CF1" w:rsidP="00D809DF">
            <w:pPr>
              <w:spacing w:before="1" w:line="23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4" w:type="dxa"/>
            <w:gridSpan w:val="2"/>
          </w:tcPr>
          <w:p w:rsidR="003E7CF1" w:rsidRPr="00983D40" w:rsidRDefault="003E7CF1" w:rsidP="00D809DF">
            <w:pPr>
              <w:spacing w:before="1" w:line="23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2"/>
          </w:tcPr>
          <w:p w:rsidR="003E7CF1" w:rsidRPr="00983D40" w:rsidRDefault="003E7CF1" w:rsidP="00D809DF">
            <w:pPr>
              <w:spacing w:before="1" w:line="23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83D40">
              <w:rPr>
                <w:b/>
                <w:sz w:val="24"/>
                <w:szCs w:val="24"/>
              </w:rPr>
              <w:t>7</w:t>
            </w:r>
          </w:p>
        </w:tc>
      </w:tr>
    </w:tbl>
    <w:p w:rsidR="003E7CF1" w:rsidRPr="00983D40" w:rsidRDefault="003E7CF1" w:rsidP="003E7CF1">
      <w:pPr>
        <w:widowControl w:val="0"/>
        <w:autoSpaceDE w:val="0"/>
        <w:autoSpaceDN w:val="0"/>
        <w:spacing w:before="3" w:after="0" w:line="240" w:lineRule="auto"/>
        <w:ind w:right="3290"/>
        <w:outlineLvl w:val="2"/>
        <w:rPr>
          <w:b/>
          <w:bCs/>
          <w:sz w:val="26"/>
          <w:szCs w:val="26"/>
        </w:rPr>
      </w:pPr>
    </w:p>
    <w:p w:rsidR="003E7CF1" w:rsidRDefault="003E7CF1" w:rsidP="003E7CF1"/>
    <w:bookmarkEnd w:id="1"/>
    <w:p w:rsidR="003E7CF1" w:rsidRDefault="003E7CF1" w:rsidP="003E7CF1"/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3E7CF1" w:rsidRDefault="003E7CF1" w:rsidP="003E7CF1">
      <w:pPr>
        <w:spacing w:line="240" w:lineRule="auto"/>
        <w:ind w:left="127" w:right="842" w:firstLine="0"/>
        <w:rPr>
          <w:lang w:val="ru-RU"/>
        </w:rPr>
      </w:pPr>
    </w:p>
    <w:p w:rsidR="00A5094E" w:rsidRDefault="00A5094E"/>
    <w:sectPr w:rsidR="00A5094E" w:rsidSect="003E7C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76F"/>
    <w:multiLevelType w:val="multilevel"/>
    <w:tmpl w:val="FE28E764"/>
    <w:lvl w:ilvl="0">
      <w:start w:val="1"/>
      <w:numFmt w:val="bullet"/>
      <w:lvlText w:val="-"/>
      <w:lvlJc w:val="left"/>
      <w:pPr>
        <w:tabs>
          <w:tab w:val="num" w:pos="0"/>
        </w:tabs>
        <w:ind w:left="1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BE"/>
    <w:rsid w:val="001E43F4"/>
    <w:rsid w:val="003E7CF1"/>
    <w:rsid w:val="00746EBE"/>
    <w:rsid w:val="00A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7E6B-9167-46CA-9B79-85EAD572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F1"/>
    <w:pPr>
      <w:suppressAutoHyphens/>
      <w:spacing w:after="14" w:line="271" w:lineRule="auto"/>
      <w:ind w:left="10" w:right="56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3E7CF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qFormat/>
    <w:rsid w:val="003E7CF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E7CF1"/>
    <w:rPr>
      <w:color w:val="000080"/>
      <w:u w:val="single"/>
    </w:rPr>
  </w:style>
  <w:style w:type="paragraph" w:styleId="a4">
    <w:name w:val="Body Text"/>
    <w:basedOn w:val="a"/>
    <w:link w:val="a3"/>
    <w:uiPriority w:val="1"/>
    <w:qFormat/>
    <w:rsid w:val="003E7CF1"/>
    <w:pPr>
      <w:widowControl w:val="0"/>
      <w:spacing w:after="0" w:line="240" w:lineRule="auto"/>
      <w:ind w:left="642" w:right="0" w:firstLine="0"/>
      <w:jc w:val="left"/>
    </w:pPr>
    <w:rPr>
      <w:color w:val="auto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3E7CF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3E7CF1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3E7CF1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">
    <w:name w:val="s_1"/>
    <w:basedOn w:val="a"/>
    <w:qFormat/>
    <w:rsid w:val="003E7CF1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3E7CF1"/>
    <w:pPr>
      <w:widowControl w:val="0"/>
      <w:spacing w:after="0" w:line="240" w:lineRule="auto"/>
      <w:ind w:left="2406" w:right="0" w:firstLine="0"/>
      <w:jc w:val="center"/>
      <w:outlineLvl w:val="2"/>
    </w:pPr>
    <w:rPr>
      <w:b/>
      <w:bCs/>
      <w:color w:val="auto"/>
      <w:sz w:val="24"/>
      <w:szCs w:val="24"/>
      <w:lang w:val="ru-RU"/>
    </w:rPr>
  </w:style>
  <w:style w:type="table" w:styleId="a8">
    <w:name w:val="Table Grid"/>
    <w:basedOn w:val="a1"/>
    <w:uiPriority w:val="39"/>
    <w:rsid w:val="003E7CF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E7CF1"/>
  </w:style>
  <w:style w:type="table" w:customStyle="1" w:styleId="TableNormal">
    <w:name w:val="Table Normal"/>
    <w:uiPriority w:val="2"/>
    <w:semiHidden/>
    <w:unhideWhenUsed/>
    <w:qFormat/>
    <w:rsid w:val="003E7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Борисович</cp:lastModifiedBy>
  <cp:revision>4</cp:revision>
  <dcterms:created xsi:type="dcterms:W3CDTF">2023-09-15T11:45:00Z</dcterms:created>
  <dcterms:modified xsi:type="dcterms:W3CDTF">2023-09-18T11:16:00Z</dcterms:modified>
</cp:coreProperties>
</file>