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5F" w:rsidRDefault="00454FB0">
      <w:pPr>
        <w:ind w:right="-1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10286365" cy="749490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365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5F" w:rsidRDefault="004F485F">
      <w:pPr>
        <w:ind w:right="-1"/>
        <w:jc w:val="center"/>
        <w:rPr>
          <w:bCs/>
          <w:sz w:val="24"/>
          <w:szCs w:val="24"/>
        </w:rPr>
      </w:pPr>
    </w:p>
    <w:p w:rsidR="004F485F" w:rsidRDefault="004F485F">
      <w:pPr>
        <w:ind w:right="-1"/>
        <w:jc w:val="center"/>
        <w:rPr>
          <w:sz w:val="24"/>
          <w:szCs w:val="24"/>
        </w:rPr>
      </w:pPr>
    </w:p>
    <w:p w:rsidR="00A04F27" w:rsidRDefault="004F485F">
      <w:pPr>
        <w:shd w:val="clear" w:color="auto" w:fill="FFFFFF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 мероприятий, направленных на формирование и оценку функциональной грамотности </w:t>
      </w:r>
    </w:p>
    <w:p w:rsidR="00A04F27" w:rsidRDefault="004F485F">
      <w:pPr>
        <w:shd w:val="clear" w:color="auto" w:fill="FFFFFF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обучающихся </w:t>
      </w:r>
      <w:proofErr w:type="gramStart"/>
      <w:r>
        <w:rPr>
          <w:b/>
          <w:color w:val="000000"/>
          <w:sz w:val="24"/>
          <w:szCs w:val="24"/>
        </w:rPr>
        <w:t>МБОУ  СОШ</w:t>
      </w:r>
      <w:proofErr w:type="gramEnd"/>
      <w:r>
        <w:rPr>
          <w:b/>
          <w:color w:val="000000"/>
          <w:sz w:val="24"/>
          <w:szCs w:val="24"/>
        </w:rPr>
        <w:t xml:space="preserve"> №3 а.Джерокай на 2023-2024 учебный год </w:t>
      </w:r>
    </w:p>
    <w:p w:rsidR="00A04F27" w:rsidRDefault="00A04F27">
      <w:pPr>
        <w:shd w:val="clear" w:color="auto" w:fill="FFFFFF"/>
        <w:ind w:right="-86"/>
        <w:jc w:val="center"/>
        <w:rPr>
          <w:b/>
          <w:color w:val="000000"/>
          <w:sz w:val="24"/>
          <w:szCs w:val="24"/>
        </w:rPr>
      </w:pP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</w:t>
      </w:r>
      <w:proofErr w:type="gramStart"/>
      <w:r>
        <w:rPr>
          <w:sz w:val="24"/>
          <w:szCs w:val="24"/>
        </w:rPr>
        <w:t>условий  для</w:t>
      </w:r>
      <w:proofErr w:type="gramEnd"/>
      <w:r>
        <w:rPr>
          <w:sz w:val="24"/>
          <w:szCs w:val="24"/>
        </w:rPr>
        <w:t xml:space="preserve"> реализации плана мероприятий по формированию функциональной грамотности обучающихся.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A04F27" w:rsidRDefault="004F485F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Улучшение качества внеурочной и внеклассной работы. </w:t>
      </w:r>
    </w:p>
    <w:p w:rsidR="00A04F27" w:rsidRDefault="004F485F">
      <w:pPr>
        <w:shd w:val="clear" w:color="auto" w:fill="FFFFFF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6. Активизация роли родителей в процессе обучения и воспитания детей</w:t>
      </w:r>
    </w:p>
    <w:p w:rsidR="00A04F27" w:rsidRDefault="00A04F27">
      <w:pPr>
        <w:shd w:val="clear" w:color="auto" w:fill="FFFFFF"/>
        <w:ind w:right="-86"/>
        <w:jc w:val="center"/>
        <w:rPr>
          <w:color w:val="000000"/>
          <w:sz w:val="24"/>
          <w:szCs w:val="24"/>
        </w:rPr>
      </w:pPr>
    </w:p>
    <w:tbl>
      <w:tblPr>
        <w:tblStyle w:val="af4"/>
        <w:tblW w:w="15168" w:type="dxa"/>
        <w:tblInd w:w="-175" w:type="dxa"/>
        <w:tblLook w:val="04A0" w:firstRow="1" w:lastRow="0" w:firstColumn="1" w:lastColumn="0" w:noHBand="0" w:noVBand="1"/>
      </w:tblPr>
      <w:tblGrid>
        <w:gridCol w:w="711"/>
        <w:gridCol w:w="5222"/>
        <w:gridCol w:w="2902"/>
        <w:gridCol w:w="2040"/>
        <w:gridCol w:w="4293"/>
      </w:tblGrid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3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A04F27">
        <w:tc>
          <w:tcPr>
            <w:tcW w:w="15168" w:type="dxa"/>
            <w:gridSpan w:val="5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A04F27">
        <w:trPr>
          <w:trHeight w:val="191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федеральных, региональных нормативных и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обучающихся. </w:t>
            </w:r>
          </w:p>
        </w:tc>
        <w:tc>
          <w:tcPr>
            <w:tcW w:w="2902" w:type="dxa"/>
          </w:tcPr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 </w:t>
            </w:r>
          </w:p>
        </w:tc>
        <w:tc>
          <w:tcPr>
            <w:tcW w:w="2040" w:type="dxa"/>
          </w:tcPr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2023-2024 учебный год школьных методических служб, школьных методических объединений</w:t>
            </w:r>
          </w:p>
        </w:tc>
      </w:tr>
      <w:tr w:rsidR="00A04F27">
        <w:trPr>
          <w:trHeight w:val="29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A04F27" w:rsidRDefault="004F48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A04F27" w:rsidRDefault="004F48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A04F27" w:rsidRDefault="004F48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A04F27" w:rsidRDefault="004F48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грамотности учащихся. Издание приказа о разработке плана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27.09.2023</w:t>
            </w:r>
          </w:p>
        </w:tc>
        <w:tc>
          <w:tcPr>
            <w:tcW w:w="4293" w:type="dxa"/>
          </w:tcPr>
          <w:p w:rsidR="00A04F27" w:rsidRDefault="004F485F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о разработке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плана мероприятий,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направленных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повышение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МБОУ СОШ№3 а.Джерокай</w:t>
            </w:r>
          </w:p>
        </w:tc>
      </w:tr>
      <w:tr w:rsidR="00A04F27">
        <w:trPr>
          <w:trHeight w:val="35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Разработка 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утверждение школьного плана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мероприятий по формированию и оценке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 на 2023-2024 учебный год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связи» </w:t>
            </w:r>
          </w:p>
          <w:p w:rsidR="00A04F27" w:rsidRDefault="00A04F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РГ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05.10.2023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 планы работы на 2023-2024 учебный год школьных методических служб, школьных методических объединений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2023-2024 учебного года;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направлениям.;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15.11.2023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«Функциональная грамотность» на сайте МБОУ СОШ №3 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 март 2023 года</w:t>
            </w:r>
          </w:p>
        </w:tc>
        <w:tc>
          <w:tcPr>
            <w:tcW w:w="4293" w:type="dxa"/>
          </w:tcPr>
          <w:p w:rsidR="00A04F27" w:rsidRDefault="00A04F27">
            <w:pPr>
              <w:rPr>
                <w:color w:val="000000"/>
                <w:sz w:val="24"/>
                <w:szCs w:val="24"/>
              </w:rPr>
            </w:pP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 декабрь 2023 года, апрель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РГ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 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 2023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20.11.2023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ООП ООО, рабочие учебные программы 8-9 классов 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2" w:type="dxa"/>
          </w:tcPr>
          <w:p w:rsidR="00A04F27" w:rsidRDefault="004F485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базы тестовых заданий (8-9 классы)</w:t>
            </w:r>
            <w:r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для проверки </w:t>
            </w:r>
            <w:proofErr w:type="spellStart"/>
            <w:r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математической,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естественнонаучной,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читательской,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всем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направлениям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A04F27">
        <w:tc>
          <w:tcPr>
            <w:tcW w:w="15168" w:type="dxa"/>
            <w:gridSpan w:val="5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A04F27">
        <w:trPr>
          <w:trHeight w:val="76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A04F27" w:rsidRDefault="004F485F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руководителями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A04F27" w:rsidRDefault="004F485F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Жароков</w:t>
            </w:r>
            <w:proofErr w:type="spellEnd"/>
            <w:r>
              <w:rPr>
                <w:sz w:val="24"/>
                <w:szCs w:val="24"/>
              </w:rPr>
              <w:t xml:space="preserve"> Ш. К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</w:tc>
        <w:tc>
          <w:tcPr>
            <w:tcW w:w="4293" w:type="dxa"/>
          </w:tcPr>
          <w:p w:rsidR="00A04F27" w:rsidRDefault="004F485F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A04F27">
        <w:trPr>
          <w:trHeight w:val="27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A04F27" w:rsidRDefault="004F485F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консультаций для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педагогических</w:t>
            </w:r>
            <w:r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работников МБОУ СОШ №3 по вопросам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формирования математической,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естественнонаучной,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читательской,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финансовой</w:t>
            </w:r>
          </w:p>
          <w:p w:rsidR="00A04F27" w:rsidRDefault="004F485F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A04F27" w:rsidRDefault="00A04F27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A04F27" w:rsidRDefault="004F485F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Жароков</w:t>
            </w:r>
            <w:proofErr w:type="spellEnd"/>
            <w:r>
              <w:rPr>
                <w:sz w:val="24"/>
                <w:szCs w:val="24"/>
              </w:rPr>
              <w:t xml:space="preserve"> Ш, К</w:t>
            </w:r>
          </w:p>
          <w:p w:rsidR="00A04F27" w:rsidRDefault="00A04F27">
            <w:pPr>
              <w:rPr>
                <w:lang w:eastAsia="en-US"/>
              </w:rPr>
            </w:pPr>
          </w:p>
          <w:p w:rsidR="00A04F27" w:rsidRDefault="004F48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Руководители РГ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</w:tcPr>
          <w:p w:rsidR="00A04F27" w:rsidRDefault="004F485F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A04F27">
        <w:trPr>
          <w:trHeight w:val="340"/>
        </w:trPr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РГ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A04F27" w:rsidRDefault="00A04F27">
            <w:pPr>
              <w:rPr>
                <w:color w:val="000000"/>
                <w:sz w:val="24"/>
                <w:szCs w:val="24"/>
              </w:rPr>
            </w:pP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2023 года – март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РГ, методические рекомендации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2023 года – январь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2023 года – апрель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  <w:p w:rsidR="00A04F27" w:rsidRDefault="00A04F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04F27">
        <w:tc>
          <w:tcPr>
            <w:tcW w:w="15168" w:type="dxa"/>
            <w:gridSpan w:val="5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РГ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РГ, 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 К</w:t>
            </w:r>
          </w:p>
          <w:p w:rsidR="00A04F27" w:rsidRDefault="004F485F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РГ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A04F27">
        <w:tc>
          <w:tcPr>
            <w:tcW w:w="711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A04F27" w:rsidRDefault="004F485F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обобщение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его </w:t>
            </w:r>
            <w:r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Жароков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Ш, К руководители РГ</w:t>
            </w:r>
          </w:p>
        </w:tc>
        <w:tc>
          <w:tcPr>
            <w:tcW w:w="2040" w:type="dxa"/>
          </w:tcPr>
          <w:p w:rsidR="00A04F27" w:rsidRDefault="004F48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4293" w:type="dxa"/>
          </w:tcPr>
          <w:p w:rsidR="00A04F27" w:rsidRDefault="004F4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A04F27" w:rsidRDefault="00A04F27">
      <w:pPr>
        <w:shd w:val="clear" w:color="auto" w:fill="FFFFFF"/>
        <w:ind w:right="-86"/>
        <w:jc w:val="center"/>
        <w:rPr>
          <w:color w:val="000000"/>
          <w:sz w:val="24"/>
          <w:szCs w:val="24"/>
        </w:rPr>
      </w:pPr>
    </w:p>
    <w:p w:rsidR="00A04F27" w:rsidRDefault="00A04F27">
      <w:pPr>
        <w:rPr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4F485F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A04F27" w:rsidRDefault="00A04F27">
      <w:pPr>
        <w:pStyle w:val="ae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4"/>
        <w:tblW w:w="14710" w:type="dxa"/>
        <w:tblLook w:val="04A0" w:firstRow="1" w:lastRow="0" w:firstColumn="1" w:lastColumn="0" w:noHBand="0" w:noVBand="1"/>
      </w:tblPr>
      <w:tblGrid>
        <w:gridCol w:w="532"/>
        <w:gridCol w:w="7941"/>
        <w:gridCol w:w="3403"/>
        <w:gridCol w:w="2834"/>
      </w:tblGrid>
      <w:tr w:rsidR="00A04F27">
        <w:tc>
          <w:tcPr>
            <w:tcW w:w="532" w:type="dxa"/>
          </w:tcPr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Сод</w:t>
            </w:r>
            <w:r>
              <w:rPr>
                <w:sz w:val="24"/>
                <w:szCs w:val="24"/>
              </w:rPr>
              <w:t>ержание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A04F27">
        <w:trPr>
          <w:trHeight w:val="528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A04F27" w:rsidRDefault="00A04F27"/>
        </w:tc>
        <w:tc>
          <w:tcPr>
            <w:tcW w:w="340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rPr>
          <w:trHeight w:val="846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3" w:type="dxa"/>
          </w:tcPr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40" w:type="dxa"/>
          </w:tcPr>
          <w:p w:rsidR="00A04F27" w:rsidRDefault="004F485F">
            <w:r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РГ:</w:t>
            </w:r>
          </w:p>
          <w:p w:rsidR="00A04F27" w:rsidRDefault="004F485F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методических  и</w:t>
            </w:r>
            <w:proofErr w:type="gramEnd"/>
            <w:r>
              <w:rPr>
                <w:sz w:val="24"/>
                <w:szCs w:val="24"/>
              </w:rPr>
              <w:t xml:space="preserve"> дидактических материалов  по формированию читательской грамотности;</w:t>
            </w:r>
          </w:p>
          <w:p w:rsidR="00A04F27" w:rsidRDefault="004F485F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A04F27" w:rsidRDefault="004F48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A04F27" w:rsidRDefault="004F48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A04F27" w:rsidRDefault="004F48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«Система работы по формированию читательской </w:t>
            </w:r>
            <w:proofErr w:type="spellStart"/>
            <w:r>
              <w:rPr>
                <w:sz w:val="24"/>
                <w:szCs w:val="24"/>
              </w:rPr>
              <w:t>грамотностина</w:t>
            </w:r>
            <w:proofErr w:type="spellEnd"/>
            <w:r>
              <w:rPr>
                <w:sz w:val="24"/>
                <w:szCs w:val="24"/>
              </w:rPr>
              <w:t xml:space="preserve"> уроках и во внеурочной системе</w:t>
            </w:r>
          </w:p>
          <w:p w:rsidR="00A04F27" w:rsidRDefault="00A04F27"/>
        </w:tc>
        <w:tc>
          <w:tcPr>
            <w:tcW w:w="3403" w:type="dxa"/>
          </w:tcPr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A04F27">
        <w:trPr>
          <w:trHeight w:val="419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4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читательской грамотности у обучающихся</w:t>
            </w:r>
          </w:p>
        </w:tc>
        <w:tc>
          <w:tcPr>
            <w:tcW w:w="340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</w:tbl>
    <w:p w:rsidR="00A04F27" w:rsidRDefault="00A04F27">
      <w:pPr>
        <w:tabs>
          <w:tab w:val="left" w:pos="2228"/>
        </w:tabs>
        <w:rPr>
          <w:sz w:val="28"/>
          <w:szCs w:val="28"/>
        </w:rPr>
      </w:pPr>
    </w:p>
    <w:p w:rsidR="00A04F27" w:rsidRDefault="00A04F2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A04F27" w:rsidRDefault="00A04F2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A04F27" w:rsidRDefault="00A04F2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A04F27" w:rsidRDefault="00A04F2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A04F27" w:rsidRDefault="00A04F2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A04F27" w:rsidRDefault="004F485F">
      <w:pPr>
        <w:tabs>
          <w:tab w:val="left" w:pos="22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</w:t>
      </w:r>
      <w:proofErr w:type="gramStart"/>
      <w:r>
        <w:rPr>
          <w:b/>
          <w:sz w:val="24"/>
          <w:szCs w:val="24"/>
        </w:rPr>
        <w:t>креативного  мышления</w:t>
      </w:r>
      <w:proofErr w:type="gramEnd"/>
    </w:p>
    <w:p w:rsidR="00C91C90" w:rsidRDefault="00C91C90">
      <w:pPr>
        <w:tabs>
          <w:tab w:val="left" w:pos="2228"/>
        </w:tabs>
        <w:jc w:val="center"/>
        <w:rPr>
          <w:b/>
          <w:sz w:val="24"/>
          <w:szCs w:val="24"/>
        </w:rPr>
      </w:pPr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532"/>
        <w:gridCol w:w="7798"/>
        <w:gridCol w:w="3544"/>
        <w:gridCol w:w="2835"/>
      </w:tblGrid>
      <w:tr w:rsidR="00A04F27">
        <w:tc>
          <w:tcPr>
            <w:tcW w:w="532" w:type="dxa"/>
          </w:tcPr>
          <w:p w:rsidR="00A04F27" w:rsidRDefault="00A04F27">
            <w:pPr>
              <w:rPr>
                <w:b/>
              </w:rPr>
            </w:pPr>
          </w:p>
          <w:p w:rsidR="00A04F27" w:rsidRDefault="00A04F27">
            <w:pPr>
              <w:rPr>
                <w:b/>
              </w:rPr>
            </w:pP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A04F27">
        <w:trPr>
          <w:trHeight w:val="211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04F27" w:rsidRDefault="004F485F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04F27">
        <w:trPr>
          <w:trHeight w:val="621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креативного  мышления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04F27" w:rsidRDefault="00A04F27"/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РГ по темам:</w:t>
            </w:r>
          </w:p>
          <w:p w:rsidR="00A04F27" w:rsidRDefault="004F485F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методических  и</w:t>
            </w:r>
            <w:proofErr w:type="gramEnd"/>
            <w:r>
              <w:rPr>
                <w:sz w:val="24"/>
                <w:szCs w:val="24"/>
              </w:rPr>
              <w:t xml:space="preserve"> дидактических материалов  по формированию креативного мышления;</w:t>
            </w:r>
          </w:p>
          <w:p w:rsidR="00A04F27" w:rsidRDefault="004F485F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A04F27" w:rsidRDefault="00A04F27">
            <w:pPr>
              <w:ind w:left="360"/>
            </w:pP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A04F27" w:rsidRDefault="00A04F27"/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креативного мышления у обучающихся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</w:tbl>
    <w:p w:rsidR="00A04F27" w:rsidRDefault="00A04F2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A04F27" w:rsidRDefault="00A04F2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A04F27" w:rsidRDefault="004F485F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532"/>
        <w:gridCol w:w="7798"/>
        <w:gridCol w:w="3544"/>
        <w:gridCol w:w="2835"/>
      </w:tblGrid>
      <w:tr w:rsidR="00A04F27">
        <w:tc>
          <w:tcPr>
            <w:tcW w:w="532" w:type="dxa"/>
          </w:tcPr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A04F27">
        <w:trPr>
          <w:trHeight w:val="265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04F27">
        <w:trPr>
          <w:trHeight w:val="832"/>
        </w:trPr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Классный  час 8-9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онлайн уроках по финансовой грамотности 8-11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классов  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финансовой грамотности у обучающихся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  <w:tr w:rsidR="00A04F27">
        <w:tc>
          <w:tcPr>
            <w:tcW w:w="532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 "Финансовая  грамотности"</w:t>
            </w:r>
          </w:p>
        </w:tc>
        <w:tc>
          <w:tcPr>
            <w:tcW w:w="354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A04F27" w:rsidRDefault="00A04F2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04F27" w:rsidRDefault="004F485F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A04F27" w:rsidRDefault="00A04F27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743" w:type="dxa"/>
        <w:tblInd w:w="-34" w:type="dxa"/>
        <w:tblLook w:val="04A0" w:firstRow="1" w:lastRow="0" w:firstColumn="1" w:lastColumn="0" w:noHBand="0" w:noVBand="1"/>
      </w:tblPr>
      <w:tblGrid>
        <w:gridCol w:w="753"/>
        <w:gridCol w:w="7611"/>
        <w:gridCol w:w="3544"/>
        <w:gridCol w:w="2835"/>
      </w:tblGrid>
      <w:tr w:rsidR="00A04F27">
        <w:tc>
          <w:tcPr>
            <w:tcW w:w="753" w:type="dxa"/>
          </w:tcPr>
          <w:p w:rsidR="00A04F27" w:rsidRDefault="00A04F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04F27">
        <w:tc>
          <w:tcPr>
            <w:tcW w:w="75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04F27">
        <w:tc>
          <w:tcPr>
            <w:tcW w:w="753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A04F27" w:rsidRDefault="00A04F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A04F27">
        <w:tc>
          <w:tcPr>
            <w:tcW w:w="753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A04F27" w:rsidRDefault="00A04F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c>
          <w:tcPr>
            <w:tcW w:w="753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A04F27" w:rsidRDefault="00A04F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A04F27" w:rsidRDefault="00A04F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27">
        <w:trPr>
          <w:trHeight w:val="96"/>
        </w:trPr>
        <w:tc>
          <w:tcPr>
            <w:tcW w:w="753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Декабрь-апрель</w:t>
            </w:r>
          </w:p>
        </w:tc>
      </w:tr>
      <w:tr w:rsidR="00A04F27">
        <w:tc>
          <w:tcPr>
            <w:tcW w:w="753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математической грамотности у обучающихся</w:t>
            </w:r>
          </w:p>
        </w:tc>
        <w:tc>
          <w:tcPr>
            <w:tcW w:w="3544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5" w:type="dxa"/>
          </w:tcPr>
          <w:p w:rsidR="00A04F27" w:rsidRDefault="004F48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A04F27" w:rsidRDefault="00A04F27">
      <w:pPr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A04F27">
      <w:pPr>
        <w:jc w:val="center"/>
        <w:rPr>
          <w:b/>
          <w:bCs/>
          <w:sz w:val="24"/>
          <w:szCs w:val="24"/>
        </w:rPr>
      </w:pPr>
    </w:p>
    <w:p w:rsidR="00A04F27" w:rsidRDefault="004F48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естественнонаучной грамотности</w:t>
      </w:r>
    </w:p>
    <w:p w:rsidR="00A04F27" w:rsidRDefault="00A04F27">
      <w:pPr>
        <w:jc w:val="center"/>
        <w:rPr>
          <w:b/>
          <w:bCs/>
          <w:sz w:val="24"/>
          <w:szCs w:val="24"/>
        </w:rPr>
      </w:pPr>
    </w:p>
    <w:tbl>
      <w:tblPr>
        <w:tblStyle w:val="af4"/>
        <w:tblW w:w="14710" w:type="dxa"/>
        <w:tblLook w:val="04A0" w:firstRow="1" w:lastRow="0" w:firstColumn="1" w:lastColumn="0" w:noHBand="0" w:noVBand="1"/>
      </w:tblPr>
      <w:tblGrid>
        <w:gridCol w:w="1017"/>
        <w:gridCol w:w="7314"/>
        <w:gridCol w:w="3545"/>
        <w:gridCol w:w="2834"/>
      </w:tblGrid>
      <w:tr w:rsidR="00A04F27">
        <w:tc>
          <w:tcPr>
            <w:tcW w:w="1016" w:type="dxa"/>
          </w:tcPr>
          <w:p w:rsidR="00A04F27" w:rsidRDefault="00A04F27">
            <w:pPr>
              <w:rPr>
                <w:b/>
              </w:rPr>
            </w:pPr>
          </w:p>
          <w:p w:rsidR="00A04F27" w:rsidRDefault="00A04F27">
            <w:pPr>
              <w:rPr>
                <w:b/>
              </w:rPr>
            </w:pPr>
          </w:p>
        </w:tc>
        <w:tc>
          <w:tcPr>
            <w:tcW w:w="731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A04F27">
        <w:tc>
          <w:tcPr>
            <w:tcW w:w="1016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04F27">
        <w:tc>
          <w:tcPr>
            <w:tcW w:w="1016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14" w:type="dxa"/>
          </w:tcPr>
          <w:p w:rsidR="00A04F27" w:rsidRDefault="004F485F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04F27">
        <w:tc>
          <w:tcPr>
            <w:tcW w:w="1016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1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РГ по темам:</w:t>
            </w:r>
          </w:p>
          <w:p w:rsidR="00A04F27" w:rsidRDefault="004F485F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методических  и</w:t>
            </w:r>
            <w:proofErr w:type="gramEnd"/>
            <w:r>
              <w:rPr>
                <w:sz w:val="24"/>
                <w:szCs w:val="24"/>
              </w:rPr>
              <w:t xml:space="preserve"> дидактических материалов  по формированию естественнонаучной  грамотности;</w:t>
            </w:r>
          </w:p>
          <w:p w:rsidR="00A04F27" w:rsidRDefault="004F485F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A04F27" w:rsidRDefault="00A04F27">
            <w:pPr>
              <w:ind w:left="360"/>
            </w:pP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A04F27">
        <w:tc>
          <w:tcPr>
            <w:tcW w:w="1016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14" w:type="dxa"/>
          </w:tcPr>
          <w:p w:rsidR="00A04F27" w:rsidRDefault="004F485F"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c>
          <w:tcPr>
            <w:tcW w:w="1016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1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естественнонаучной  грамотности у обучающихся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</w:tbl>
    <w:p w:rsidR="00A04F27" w:rsidRDefault="00A04F27">
      <w:pPr>
        <w:rPr>
          <w:sz w:val="24"/>
          <w:szCs w:val="24"/>
        </w:rPr>
      </w:pPr>
    </w:p>
    <w:p w:rsidR="00A04F27" w:rsidRDefault="00A04F27">
      <w:pPr>
        <w:rPr>
          <w:sz w:val="24"/>
          <w:szCs w:val="24"/>
        </w:rPr>
      </w:pPr>
    </w:p>
    <w:p w:rsidR="00A04F27" w:rsidRDefault="004F485F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A04F27" w:rsidRDefault="004F485F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4"/>
        <w:tblW w:w="15594" w:type="dxa"/>
        <w:tblLook w:val="04A0" w:firstRow="1" w:lastRow="0" w:firstColumn="1" w:lastColumn="0" w:noHBand="0" w:noVBand="1"/>
      </w:tblPr>
      <w:tblGrid>
        <w:gridCol w:w="533"/>
        <w:gridCol w:w="8682"/>
        <w:gridCol w:w="3545"/>
        <w:gridCol w:w="2834"/>
      </w:tblGrid>
      <w:tr w:rsidR="00A04F27">
        <w:tc>
          <w:tcPr>
            <w:tcW w:w="533" w:type="dxa"/>
          </w:tcPr>
          <w:p w:rsidR="00A04F27" w:rsidRDefault="00A04F27">
            <w:pPr>
              <w:rPr>
                <w:sz w:val="24"/>
                <w:szCs w:val="24"/>
              </w:rPr>
            </w:pPr>
          </w:p>
          <w:p w:rsidR="00A04F27" w:rsidRDefault="00A04F27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5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A04F27">
        <w:tc>
          <w:tcPr>
            <w:tcW w:w="53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04F27">
        <w:tc>
          <w:tcPr>
            <w:tcW w:w="53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A04F27" w:rsidRDefault="004F485F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04F27">
        <w:tc>
          <w:tcPr>
            <w:tcW w:w="53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681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РГ по темам:</w:t>
            </w:r>
          </w:p>
          <w:p w:rsidR="00A04F27" w:rsidRDefault="004F485F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методических  и</w:t>
            </w:r>
            <w:proofErr w:type="gramEnd"/>
            <w:r>
              <w:rPr>
                <w:sz w:val="24"/>
                <w:szCs w:val="24"/>
              </w:rPr>
              <w:t xml:space="preserve"> дидактических материалов  по формированию глобальных компетенций;</w:t>
            </w:r>
          </w:p>
          <w:p w:rsidR="00A04F27" w:rsidRDefault="004F485F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A04F27" w:rsidRDefault="00A04F27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A04F27">
        <w:tc>
          <w:tcPr>
            <w:tcW w:w="53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  <w:p w:rsidR="00A04F27" w:rsidRDefault="00A04F27"/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4F27" w:rsidRDefault="00A04F27">
            <w:pPr>
              <w:rPr>
                <w:sz w:val="24"/>
                <w:szCs w:val="24"/>
              </w:rPr>
            </w:pPr>
          </w:p>
        </w:tc>
      </w:tr>
      <w:tr w:rsidR="00A04F27">
        <w:tc>
          <w:tcPr>
            <w:tcW w:w="533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глобальных компетенций у обучающихся</w:t>
            </w:r>
          </w:p>
        </w:tc>
        <w:tc>
          <w:tcPr>
            <w:tcW w:w="3545" w:type="dxa"/>
          </w:tcPr>
          <w:p w:rsidR="00A04F27" w:rsidRDefault="004F485F">
            <w:r>
              <w:rPr>
                <w:sz w:val="24"/>
                <w:szCs w:val="24"/>
              </w:rPr>
              <w:t>Руководитель РГ, учителя-предметники</w:t>
            </w:r>
          </w:p>
        </w:tc>
        <w:tc>
          <w:tcPr>
            <w:tcW w:w="2834" w:type="dxa"/>
          </w:tcPr>
          <w:p w:rsidR="00A04F27" w:rsidRDefault="004F4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</w:t>
            </w:r>
          </w:p>
        </w:tc>
      </w:tr>
    </w:tbl>
    <w:p w:rsidR="00A04F27" w:rsidRDefault="00A04F27">
      <w:pPr>
        <w:tabs>
          <w:tab w:val="left" w:pos="2544"/>
        </w:tabs>
        <w:rPr>
          <w:sz w:val="28"/>
          <w:szCs w:val="28"/>
        </w:rPr>
      </w:pPr>
    </w:p>
    <w:p w:rsidR="00A04F27" w:rsidRDefault="00A04F27">
      <w:pPr>
        <w:tabs>
          <w:tab w:val="left" w:pos="2228"/>
        </w:tabs>
        <w:rPr>
          <w:sz w:val="28"/>
          <w:szCs w:val="28"/>
        </w:rPr>
      </w:pPr>
    </w:p>
    <w:p w:rsidR="00A04F27" w:rsidRDefault="00A04F27">
      <w:pPr>
        <w:tabs>
          <w:tab w:val="left" w:pos="1083"/>
        </w:tabs>
        <w:rPr>
          <w:sz w:val="24"/>
          <w:szCs w:val="24"/>
        </w:rPr>
      </w:pPr>
    </w:p>
    <w:sectPr w:rsidR="00A04F27" w:rsidSect="00DA3EC0">
      <w:pgSz w:w="16838" w:h="11906" w:orient="landscape"/>
      <w:pgMar w:top="567" w:right="1103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belC-Book">
    <w:altName w:val="Times New Roman"/>
    <w:charset w:val="CC"/>
    <w:family w:val="roman"/>
    <w:pitch w:val="variable"/>
  </w:font>
  <w:font w:name="FreeSetC">
    <w:altName w:val="Times New Roman"/>
    <w:charset w:val="CC"/>
    <w:family w:val="roman"/>
    <w:pitch w:val="variable"/>
  </w:font>
  <w:font w:name="FreeSetDemiBold-Italic">
    <w:altName w:val="Times New Roman"/>
    <w:charset w:val="CC"/>
    <w:family w:val="roman"/>
    <w:pitch w:val="variable"/>
  </w:font>
  <w:font w:name="FreeSetCSanPin-Regular">
    <w:altName w:val="Times New Roman"/>
    <w:charset w:val="CC"/>
    <w:family w:val="roman"/>
    <w:pitch w:val="variable"/>
  </w:font>
  <w:font w:name="Wingdings2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98"/>
    <w:multiLevelType w:val="multilevel"/>
    <w:tmpl w:val="1FE02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FC22AD"/>
    <w:multiLevelType w:val="multilevel"/>
    <w:tmpl w:val="EDF6A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50B76"/>
    <w:multiLevelType w:val="multilevel"/>
    <w:tmpl w:val="A814B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27"/>
    <w:rsid w:val="00454FB0"/>
    <w:rsid w:val="004F485F"/>
    <w:rsid w:val="00A04F27"/>
    <w:rsid w:val="00BF5BC6"/>
    <w:rsid w:val="00C91C90"/>
    <w:rsid w:val="00D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2C69"/>
  <w15:docId w15:val="{BC1C06F3-687E-40E8-B02E-136EC17E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51983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pt">
    <w:name w:val="Основной текст + 8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qFormat/>
    <w:rPr>
      <w:rFonts w:ascii="Times New Roman" w:eastAsia="Times New Roman" w:hAnsi="Times New Roman"/>
      <w:b/>
      <w:bCs/>
      <w:color w:val="000000"/>
      <w:spacing w:val="0"/>
      <w:w w:val="100"/>
      <w:sz w:val="18"/>
      <w:szCs w:val="18"/>
      <w:shd w:val="clear" w:color="auto" w:fill="FFFFFF"/>
      <w:lang w:val="ru-RU"/>
    </w:rPr>
  </w:style>
  <w:style w:type="character" w:customStyle="1" w:styleId="fontstyle01">
    <w:name w:val="fontstyle01"/>
    <w:qFormat/>
    <w:rPr>
      <w:rFonts w:ascii="KabelC-Book" w:eastAsia="KabelC-Book" w:hAnsi="KabelC-Book"/>
      <w:b w:val="0"/>
      <w:bCs w:val="0"/>
      <w:i w:val="0"/>
      <w:iCs w:val="0"/>
      <w:color w:val="242021"/>
      <w:sz w:val="30"/>
      <w:szCs w:val="30"/>
    </w:rPr>
  </w:style>
  <w:style w:type="character" w:customStyle="1" w:styleId="fontstyle21">
    <w:name w:val="fontstyle21"/>
    <w:qFormat/>
    <w:rPr>
      <w:rFonts w:ascii="FreeSetC" w:eastAsia="FreeSetC" w:hAnsi="FreeSetC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qFormat/>
    <w:rPr>
      <w:rFonts w:ascii="FreeSetDemiBold-Italic" w:eastAsia="FreeSetDemiBold-Italic" w:hAnsi="FreeSetDemiBold-Italic"/>
      <w:b/>
      <w:bCs/>
      <w:i/>
      <w:iCs/>
      <w:color w:val="242021"/>
      <w:sz w:val="26"/>
      <w:szCs w:val="26"/>
    </w:rPr>
  </w:style>
  <w:style w:type="character" w:customStyle="1" w:styleId="fontstyle41">
    <w:name w:val="fontstyle41"/>
    <w:qFormat/>
    <w:rPr>
      <w:rFonts w:ascii="FreeSetC" w:eastAsia="FreeSetC" w:hAnsi="FreeSetC"/>
      <w:b w:val="0"/>
      <w:bCs w:val="0"/>
      <w:i w:val="0"/>
      <w:iCs w:val="0"/>
      <w:color w:val="242021"/>
      <w:sz w:val="26"/>
      <w:szCs w:val="26"/>
    </w:rPr>
  </w:style>
  <w:style w:type="character" w:customStyle="1" w:styleId="fontstyle51">
    <w:name w:val="fontstyle51"/>
    <w:qFormat/>
    <w:rPr>
      <w:rFonts w:ascii="FreeSetCSanPin-Regular" w:eastAsia="FreeSetCSanPin-Regular" w:hAnsi="FreeSetCSanPin-Regular"/>
      <w:b w:val="0"/>
      <w:bCs w:val="0"/>
      <w:i w:val="0"/>
      <w:iCs w:val="0"/>
      <w:color w:val="242021"/>
    </w:rPr>
  </w:style>
  <w:style w:type="character" w:customStyle="1" w:styleId="fontstyle61">
    <w:name w:val="fontstyle61"/>
    <w:qFormat/>
    <w:rPr>
      <w:rFonts w:ascii="Wingdings2" w:eastAsia="Wingdings2" w:hAnsi="Wingdings2"/>
      <w:b w:val="0"/>
      <w:bCs w:val="0"/>
      <w:i w:val="0"/>
      <w:iCs w:val="0"/>
      <w:color w:val="242021"/>
      <w:sz w:val="26"/>
      <w:szCs w:val="26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color w:val="000000"/>
      <w:sz w:val="32"/>
    </w:rPr>
  </w:style>
  <w:style w:type="character" w:customStyle="1" w:styleId="1">
    <w:name w:val="Заголовок 1 Знак"/>
    <w:qFormat/>
    <w:rPr>
      <w:rFonts w:ascii="Times New Roman" w:eastAsia="Times New Roman" w:hAnsi="Times New Roman"/>
      <w:color w:val="000000"/>
      <w:sz w:val="24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">
    <w:name w:val="Заголовок 3 Знак"/>
    <w:qFormat/>
    <w:rPr>
      <w:rFonts w:ascii="Times New Roman" w:eastAsia="Times New Roman" w:hAnsi="Times New Roman"/>
      <w:b/>
      <w:color w:val="000000"/>
      <w:sz w:val="32"/>
    </w:rPr>
  </w:style>
  <w:style w:type="character" w:customStyle="1" w:styleId="4">
    <w:name w:val="Заголовок 4 Знак"/>
    <w:qFormat/>
    <w:rPr>
      <w:rFonts w:ascii="Times New Roman" w:eastAsia="Times New Roman" w:hAnsi="Times New Roman"/>
      <w:b/>
      <w:i/>
      <w:color w:val="000000"/>
      <w:sz w:val="28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pacing w:before="120" w:after="120"/>
      <w:ind w:left="2687" w:right="2324" w:hanging="10"/>
    </w:pPr>
    <w:rPr>
      <w:i/>
      <w:iCs/>
      <w:lang w:eastAsia="ar-SA"/>
    </w:rPr>
  </w:style>
  <w:style w:type="paragraph" w:styleId="ac">
    <w:name w:val="index heading"/>
    <w:basedOn w:val="a"/>
    <w:qFormat/>
    <w:pPr>
      <w:ind w:left="2687" w:right="2324" w:hanging="10"/>
    </w:pPr>
    <w:rPr>
      <w:lang w:eastAsia="ar-SA"/>
    </w:rPr>
  </w:style>
  <w:style w:type="paragraph" w:styleId="ad">
    <w:name w:val="List Paragraph"/>
    <w:basedOn w:val="a"/>
    <w:uiPriority w:val="99"/>
    <w:qFormat/>
    <w:rsid w:val="0034321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241787"/>
    <w:rPr>
      <w:rFonts w:ascii="Calibri" w:eastAsiaTheme="minorEastAsia" w:hAnsi="Calibri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352EA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352EAE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qFormat/>
    <w:pPr>
      <w:widowControl w:val="0"/>
      <w:shd w:val="clear" w:color="auto" w:fill="FFFFFF"/>
      <w:spacing w:line="197" w:lineRule="exact"/>
      <w:ind w:left="2687" w:right="2324" w:hanging="10"/>
    </w:pPr>
    <w:rPr>
      <w:sz w:val="18"/>
      <w:szCs w:val="18"/>
      <w:lang w:eastAsia="ar-SA"/>
    </w:rPr>
  </w:style>
  <w:style w:type="paragraph" w:styleId="af2">
    <w:name w:val="Normal (Web)"/>
    <w:basedOn w:val="a"/>
    <w:qFormat/>
    <w:pPr>
      <w:spacing w:beforeAutospacing="1" w:afterAutospacing="1" w:line="240" w:lineRule="exact"/>
      <w:ind w:left="2687" w:right="2324" w:hanging="10"/>
    </w:pPr>
    <w:rPr>
      <w:lang w:eastAsia="ar-SA"/>
    </w:rPr>
  </w:style>
  <w:style w:type="paragraph" w:styleId="af3">
    <w:name w:val="Balloon Text"/>
    <w:basedOn w:val="a"/>
    <w:qFormat/>
    <w:pPr>
      <w:spacing w:line="240" w:lineRule="exact"/>
      <w:ind w:left="2687" w:right="2324" w:hanging="10"/>
    </w:pPr>
    <w:rPr>
      <w:rFonts w:ascii="Segoe UI" w:eastAsia="Segoe UI" w:hAnsi="Segoe UI"/>
      <w:sz w:val="18"/>
      <w:szCs w:val="18"/>
      <w:lang w:eastAsia="ar-SA"/>
    </w:rPr>
  </w:style>
  <w:style w:type="table" w:styleId="af4">
    <w:name w:val="Table Grid"/>
    <w:basedOn w:val="a1"/>
    <w:uiPriority w:val="59"/>
    <w:rsid w:val="0017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Секретарь</cp:lastModifiedBy>
  <cp:revision>4</cp:revision>
  <dcterms:created xsi:type="dcterms:W3CDTF">2023-09-20T10:02:00Z</dcterms:created>
  <dcterms:modified xsi:type="dcterms:W3CDTF">2023-10-01T10:32:00Z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