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E2" w:rsidRDefault="000C64E2" w:rsidP="000C64E2">
      <w:pPr>
        <w:pStyle w:val="a3"/>
        <w:shd w:val="clear" w:color="auto" w:fill="FFFFFF"/>
        <w:spacing w:before="0" w:beforeAutospacing="0" w:after="16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УРОК МУЖЕСТВА</w:t>
      </w:r>
    </w:p>
    <w:p w:rsidR="000C64E2" w:rsidRDefault="000C64E2" w:rsidP="000C64E2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303133"/>
        </w:rPr>
      </w:pPr>
      <w:r>
        <w:rPr>
          <w:color w:val="000000"/>
          <w:sz w:val="28"/>
          <w:szCs w:val="28"/>
          <w:shd w:val="clear" w:color="auto" w:fill="FFFFFF"/>
        </w:rPr>
        <w:t xml:space="preserve">«Встреча с героем России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Шендрик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Евгением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Демьяновичем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</w:p>
    <w:p w:rsidR="000C64E2" w:rsidRDefault="000C64E2" w:rsidP="000C64E2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303133"/>
        </w:rPr>
      </w:pPr>
      <w:r>
        <w:rPr>
          <w:color w:val="000000"/>
          <w:sz w:val="28"/>
          <w:szCs w:val="28"/>
          <w:shd w:val="clear" w:color="auto" w:fill="FFFFFF"/>
        </w:rPr>
        <w:t>24 января 2023 года, на базе МБОУ СОШ № 4 состоялась встреча Героя Российской Федерации, а также депутата ЗСК с допризывной молодежью, в том числе ребятами, которые решили в дальнейшем поступать в военные училища.</w:t>
      </w:r>
      <w:r>
        <w:rPr>
          <w:rFonts w:ascii="Calibri" w:hAnsi="Calibri" w:cs="Calibri"/>
          <w:color w:val="303133"/>
          <w:sz w:val="22"/>
          <w:szCs w:val="22"/>
        </w:rPr>
        <w:br/>
      </w:r>
      <w:r>
        <w:rPr>
          <w:rFonts w:ascii="Calibri" w:hAnsi="Calibri" w:cs="Calibri"/>
          <w:color w:val="303133"/>
          <w:sz w:val="22"/>
          <w:szCs w:val="22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Евгений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Демьянович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поделился своим жизненным опытом и рассказал ребятам о важности сохранения традиционных ценностей, присущих нашему народу, о любви к Родине.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 Поведал о всех тонкостях и важности физической подготовки при поступлении, а также показал одно из упражнений, которое поможет повысить не только спортивную подготовку, но и дух.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 xml:space="preserve"> «Считаю, что проведение подобных встреч способствует патриотическому воспитанию и развитию подрастающего поколения. Такие мероприятия должны осуществляться на постоянной основе» - заключил Евгений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Шендрик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0C64E2" w:rsidRDefault="000C64E2" w:rsidP="000C64E2">
      <w:pPr>
        <w:pStyle w:val="a3"/>
        <w:shd w:val="clear" w:color="auto" w:fill="FFFFFF"/>
        <w:spacing w:before="0" w:beforeAutospacing="0" w:after="16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данном мероприятии приняли участие пять выпускников МБОУ СОШ № 4, которые планируют поступать в военные ВУЗы.</w:t>
      </w:r>
    </w:p>
    <w:p w:rsidR="00E47995" w:rsidRDefault="00E47995" w:rsidP="000C64E2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303133"/>
        </w:rPr>
      </w:pPr>
      <w:r>
        <w:rPr>
          <w:rFonts w:ascii="Arial" w:hAnsi="Arial" w:cs="Arial"/>
          <w:noProof/>
          <w:color w:val="303133"/>
        </w:rPr>
        <w:drawing>
          <wp:inline distT="0" distB="0" distL="0" distR="0">
            <wp:extent cx="5600898" cy="420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3L35efDp6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38" cy="4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995" w:rsidRDefault="00E47995" w:rsidP="000C64E2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303133"/>
        </w:rPr>
      </w:pPr>
      <w:r>
        <w:rPr>
          <w:rFonts w:ascii="Arial" w:hAnsi="Arial" w:cs="Arial"/>
          <w:noProof/>
          <w:color w:val="303133"/>
        </w:rPr>
        <w:lastRenderedPageBreak/>
        <w:drawing>
          <wp:inline distT="0" distB="0" distL="0" distR="0">
            <wp:extent cx="4864273" cy="3648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wcFwJLpC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527" cy="364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93" w:rsidRDefault="006A6E93">
      <w:bookmarkStart w:id="0" w:name="_GoBack"/>
      <w:bookmarkEnd w:id="0"/>
    </w:p>
    <w:sectPr w:rsidR="006A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E2"/>
    <w:rsid w:val="000C64E2"/>
    <w:rsid w:val="006A6E93"/>
    <w:rsid w:val="00E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79709-3ED2-4CA8-ADB3-7FD7E682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2023-01-27T10:30:00Z</dcterms:created>
  <dcterms:modified xsi:type="dcterms:W3CDTF">2023-01-27T10:34:00Z</dcterms:modified>
</cp:coreProperties>
</file>