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72" w:rsidRDefault="00425A72" w:rsidP="00425A72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25A72">
        <w:rPr>
          <w:rFonts w:ascii="Times New Roman" w:hAnsi="Times New Roman" w:cs="Times New Roman"/>
          <w:b/>
          <w:sz w:val="28"/>
          <w:szCs w:val="28"/>
        </w:rPr>
        <w:t xml:space="preserve">еречень учебных предметов, по которым будет проводиться профильное обучение на уровне среднего общего образования </w:t>
      </w:r>
    </w:p>
    <w:p w:rsidR="004F2FD6" w:rsidRDefault="00425A72" w:rsidP="00425A72">
      <w:pPr>
        <w:tabs>
          <w:tab w:val="left" w:pos="-142"/>
        </w:tabs>
        <w:spacing w:after="0" w:line="240" w:lineRule="atLeast"/>
        <w:ind w:left="426" w:hanging="1213"/>
        <w:jc w:val="center"/>
      </w:pPr>
      <w:r w:rsidRPr="00425A72">
        <w:rPr>
          <w:rFonts w:ascii="Times New Roman" w:hAnsi="Times New Roman" w:cs="Times New Roman"/>
          <w:b/>
          <w:sz w:val="28"/>
          <w:szCs w:val="28"/>
        </w:rPr>
        <w:t>в МБОУ СОШ № 4 с 01.09.2023 года</w:t>
      </w:r>
    </w:p>
    <w:tbl>
      <w:tblPr>
        <w:tblStyle w:val="a4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074"/>
        <w:gridCol w:w="2744"/>
        <w:gridCol w:w="2690"/>
        <w:gridCol w:w="3347"/>
      </w:tblGrid>
      <w:tr w:rsidR="004F2FD6" w:rsidTr="00425A72">
        <w:tc>
          <w:tcPr>
            <w:tcW w:w="1074" w:type="dxa"/>
          </w:tcPr>
          <w:p w:rsidR="004F2FD6" w:rsidRPr="004F2FD6" w:rsidRDefault="004F2FD6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44" w:type="dxa"/>
          </w:tcPr>
          <w:p w:rsidR="004F2FD6" w:rsidRPr="004F2FD6" w:rsidRDefault="004F2FD6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2690" w:type="dxa"/>
          </w:tcPr>
          <w:p w:rsidR="004F2FD6" w:rsidRPr="004F2FD6" w:rsidRDefault="004F2FD6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347" w:type="dxa"/>
          </w:tcPr>
          <w:p w:rsidR="004F2FD6" w:rsidRPr="004F2FD6" w:rsidRDefault="004F2FD6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для углубленного изучения</w:t>
            </w:r>
          </w:p>
        </w:tc>
      </w:tr>
      <w:tr w:rsidR="004F2FD6" w:rsidTr="00425A72">
        <w:tc>
          <w:tcPr>
            <w:tcW w:w="1074" w:type="dxa"/>
          </w:tcPr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2690" w:type="dxa"/>
          </w:tcPr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</w:t>
            </w:r>
          </w:p>
        </w:tc>
        <w:tc>
          <w:tcPr>
            <w:tcW w:w="3347" w:type="dxa"/>
          </w:tcPr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2FD6" w:rsidTr="00425A72">
        <w:tc>
          <w:tcPr>
            <w:tcW w:w="1074" w:type="dxa"/>
            <w:vMerge w:val="restart"/>
          </w:tcPr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744" w:type="dxa"/>
            <w:vMerge w:val="restart"/>
          </w:tcPr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gramEnd"/>
          </w:p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</w:p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D6" w:rsidTr="00425A72">
        <w:tc>
          <w:tcPr>
            <w:tcW w:w="1074" w:type="dxa"/>
            <w:vMerge/>
          </w:tcPr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vMerge/>
          </w:tcPr>
          <w:p w:rsidR="004F2FD6" w:rsidRPr="003D05FA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Медико-биологическая</w:t>
            </w:r>
          </w:p>
        </w:tc>
        <w:tc>
          <w:tcPr>
            <w:tcW w:w="3347" w:type="dxa"/>
          </w:tcPr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F2FD6" w:rsidRDefault="004F2FD6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4F2FD6" w:rsidRDefault="004F2FD6" w:rsidP="004F2FD6">
      <w:pPr>
        <w:tabs>
          <w:tab w:val="left" w:pos="1215"/>
        </w:tabs>
        <w:ind w:left="1215"/>
      </w:pPr>
    </w:p>
    <w:p w:rsidR="004F2FD6" w:rsidRPr="003D05FA" w:rsidRDefault="004F2FD6" w:rsidP="004F2FD6">
      <w:pPr>
        <w:tabs>
          <w:tab w:val="left" w:pos="1215"/>
        </w:tabs>
        <w:ind w:left="1215"/>
      </w:pPr>
      <w:bookmarkStart w:id="0" w:name="_GoBack"/>
      <w:bookmarkEnd w:id="0"/>
    </w:p>
    <w:p w:rsidR="00C309E3" w:rsidRDefault="00C309E3"/>
    <w:sectPr w:rsidR="00C309E3" w:rsidSect="00425A72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05"/>
    <w:rsid w:val="001F3A05"/>
    <w:rsid w:val="00425A72"/>
    <w:rsid w:val="004F2FD6"/>
    <w:rsid w:val="00C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FD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F2F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FD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F2F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2023-01-19T11:40:00Z</dcterms:created>
  <dcterms:modified xsi:type="dcterms:W3CDTF">2023-01-20T08:25:00Z</dcterms:modified>
</cp:coreProperties>
</file>