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23" w:rsidRPr="00B42723" w:rsidRDefault="00B42723" w:rsidP="00B42723">
      <w:pPr>
        <w:shd w:val="clear" w:color="auto" w:fill="FFFFFF"/>
        <w:tabs>
          <w:tab w:val="center" w:pos="4677"/>
        </w:tabs>
        <w:spacing w:after="0" w:line="240" w:lineRule="auto"/>
        <w:textAlignment w:val="baseline"/>
        <w:outlineLvl w:val="1"/>
        <w:rPr>
          <w:rFonts w:ascii="Times New Roman" w:eastAsia="Times New Roman" w:hAnsi="Times New Roman" w:cs="Times New Roman"/>
          <w:bCs/>
          <w:color w:val="000000"/>
          <w:sz w:val="28"/>
          <w:szCs w:val="28"/>
        </w:rPr>
      </w:pPr>
      <w:proofErr w:type="gramStart"/>
      <w:r w:rsidRPr="00B42723">
        <w:rPr>
          <w:rFonts w:ascii="Times New Roman" w:eastAsia="Times New Roman" w:hAnsi="Times New Roman" w:cs="Times New Roman"/>
          <w:bCs/>
          <w:color w:val="000000"/>
          <w:sz w:val="28"/>
          <w:szCs w:val="28"/>
        </w:rPr>
        <w:t xml:space="preserve">Принято на заседании педсовета </w:t>
      </w:r>
      <w:r>
        <w:rPr>
          <w:rFonts w:ascii="Times New Roman" w:eastAsia="Times New Roman" w:hAnsi="Times New Roman" w:cs="Times New Roman"/>
          <w:bCs/>
          <w:color w:val="000000"/>
          <w:sz w:val="28"/>
          <w:szCs w:val="28"/>
        </w:rPr>
        <w:tab/>
        <w:t xml:space="preserve">                  Утверждено</w:t>
      </w:r>
      <w:proofErr w:type="gramEnd"/>
    </w:p>
    <w:p w:rsidR="00B42723" w:rsidRPr="00B42723" w:rsidRDefault="00B42723" w:rsidP="00B42723">
      <w:pPr>
        <w:shd w:val="clear" w:color="auto" w:fill="FFFFFF"/>
        <w:tabs>
          <w:tab w:val="center" w:pos="4677"/>
        </w:tabs>
        <w:spacing w:after="0" w:line="240" w:lineRule="auto"/>
        <w:textAlignment w:val="baseline"/>
        <w:outlineLvl w:val="1"/>
        <w:rPr>
          <w:rFonts w:ascii="Times New Roman" w:eastAsia="Times New Roman" w:hAnsi="Times New Roman" w:cs="Times New Roman"/>
          <w:bCs/>
          <w:color w:val="000000"/>
          <w:sz w:val="28"/>
          <w:szCs w:val="28"/>
        </w:rPr>
      </w:pPr>
      <w:r w:rsidRPr="00B42723">
        <w:rPr>
          <w:rFonts w:ascii="Times New Roman" w:eastAsia="Times New Roman" w:hAnsi="Times New Roman" w:cs="Times New Roman"/>
          <w:bCs/>
          <w:color w:val="000000"/>
          <w:sz w:val="28"/>
          <w:szCs w:val="28"/>
        </w:rPr>
        <w:t>МБОУ СОШ № 4</w:t>
      </w:r>
      <w:r>
        <w:rPr>
          <w:rFonts w:ascii="Times New Roman" w:eastAsia="Times New Roman" w:hAnsi="Times New Roman" w:cs="Times New Roman"/>
          <w:bCs/>
          <w:color w:val="000000"/>
          <w:sz w:val="28"/>
          <w:szCs w:val="28"/>
        </w:rPr>
        <w:tab/>
        <w:t xml:space="preserve">                                             приказом № 323 от 30.08.2020 г.</w:t>
      </w:r>
    </w:p>
    <w:p w:rsidR="00B42723" w:rsidRPr="00B42723" w:rsidRDefault="00B42723" w:rsidP="00B42723">
      <w:pPr>
        <w:shd w:val="clear" w:color="auto" w:fill="FFFFFF"/>
        <w:tabs>
          <w:tab w:val="center" w:pos="4677"/>
        </w:tabs>
        <w:spacing w:after="0" w:line="240" w:lineRule="auto"/>
        <w:textAlignment w:val="baseline"/>
        <w:outlineLvl w:val="1"/>
        <w:rPr>
          <w:rFonts w:ascii="Times New Roman" w:eastAsia="Times New Roman" w:hAnsi="Times New Roman" w:cs="Times New Roman"/>
          <w:bCs/>
          <w:color w:val="000000"/>
          <w:sz w:val="28"/>
          <w:szCs w:val="28"/>
        </w:rPr>
      </w:pPr>
      <w:r w:rsidRPr="00B42723">
        <w:rPr>
          <w:rFonts w:ascii="Times New Roman" w:eastAsia="Times New Roman" w:hAnsi="Times New Roman" w:cs="Times New Roman"/>
          <w:bCs/>
          <w:color w:val="000000"/>
          <w:sz w:val="28"/>
          <w:szCs w:val="28"/>
        </w:rPr>
        <w:t>Протокол № 1 от 30.08.2020 г.</w:t>
      </w:r>
      <w:r>
        <w:rPr>
          <w:rFonts w:ascii="Times New Roman" w:eastAsia="Times New Roman" w:hAnsi="Times New Roman" w:cs="Times New Roman"/>
          <w:bCs/>
          <w:color w:val="000000"/>
          <w:sz w:val="28"/>
          <w:szCs w:val="28"/>
        </w:rPr>
        <w:tab/>
        <w:t xml:space="preserve">                       ___________А.И. Колодий</w:t>
      </w:r>
    </w:p>
    <w:p w:rsidR="00B42723" w:rsidRPr="00B42723" w:rsidRDefault="00B42723" w:rsidP="00B42723">
      <w:pPr>
        <w:shd w:val="clear" w:color="auto" w:fill="FFFFFF"/>
        <w:spacing w:after="0" w:line="240" w:lineRule="auto"/>
        <w:textAlignment w:val="baseline"/>
        <w:outlineLvl w:val="1"/>
        <w:rPr>
          <w:rFonts w:ascii="Times New Roman" w:eastAsia="Times New Roman" w:hAnsi="Times New Roman" w:cs="Times New Roman"/>
          <w:bCs/>
          <w:color w:val="000000"/>
          <w:sz w:val="28"/>
          <w:szCs w:val="28"/>
        </w:rPr>
      </w:pPr>
      <w:r w:rsidRPr="00B42723">
        <w:rPr>
          <w:rFonts w:ascii="Times New Roman" w:eastAsia="Times New Roman" w:hAnsi="Times New Roman" w:cs="Times New Roman"/>
          <w:bCs/>
          <w:color w:val="000000"/>
          <w:sz w:val="28"/>
          <w:szCs w:val="28"/>
        </w:rPr>
        <w:t>Председатель педсовета</w:t>
      </w:r>
    </w:p>
    <w:p w:rsidR="00B42723" w:rsidRPr="00B42723" w:rsidRDefault="00B42723" w:rsidP="00B42723">
      <w:pPr>
        <w:shd w:val="clear" w:color="auto" w:fill="FFFFFF"/>
        <w:spacing w:after="0" w:line="240" w:lineRule="auto"/>
        <w:textAlignment w:val="baseline"/>
        <w:outlineLvl w:val="1"/>
        <w:rPr>
          <w:rFonts w:ascii="Times New Roman" w:eastAsia="Times New Roman" w:hAnsi="Times New Roman" w:cs="Times New Roman"/>
          <w:bCs/>
          <w:color w:val="000000"/>
          <w:sz w:val="28"/>
          <w:szCs w:val="28"/>
        </w:rPr>
      </w:pPr>
      <w:r w:rsidRPr="00B42723">
        <w:rPr>
          <w:rFonts w:ascii="Times New Roman" w:eastAsia="Times New Roman" w:hAnsi="Times New Roman" w:cs="Times New Roman"/>
          <w:bCs/>
          <w:color w:val="000000"/>
          <w:sz w:val="28"/>
          <w:szCs w:val="28"/>
        </w:rPr>
        <w:t>____________А.И. Колодий</w:t>
      </w:r>
    </w:p>
    <w:p w:rsidR="00B42723" w:rsidRDefault="00B42723" w:rsidP="00B4272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28"/>
        </w:rPr>
      </w:pPr>
    </w:p>
    <w:p w:rsidR="00B42723" w:rsidRDefault="00B42723" w:rsidP="00B4272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28"/>
        </w:rPr>
      </w:pPr>
    </w:p>
    <w:p w:rsidR="00B42723" w:rsidRDefault="00B42723" w:rsidP="00B4272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28"/>
        </w:rPr>
      </w:pPr>
    </w:p>
    <w:p w:rsidR="00B42723" w:rsidRDefault="00B42723" w:rsidP="00B4272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28"/>
        </w:rPr>
      </w:pPr>
    </w:p>
    <w:p w:rsidR="00B42723" w:rsidRPr="00B42723" w:rsidRDefault="00B42723" w:rsidP="00B4272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28"/>
        </w:rPr>
      </w:pPr>
      <w:r w:rsidRPr="00B42723">
        <w:rPr>
          <w:rFonts w:ascii="Times New Roman" w:eastAsia="Times New Roman" w:hAnsi="Times New Roman" w:cs="Times New Roman"/>
          <w:b/>
          <w:bCs/>
          <w:color w:val="000000"/>
          <w:sz w:val="28"/>
          <w:szCs w:val="28"/>
        </w:rPr>
        <w:t>ПОЛОЖЕНИЕ</w:t>
      </w:r>
      <w:r w:rsidRPr="00B42723">
        <w:rPr>
          <w:rFonts w:ascii="Times New Roman" w:eastAsia="Times New Roman" w:hAnsi="Times New Roman" w:cs="Times New Roman"/>
          <w:b/>
          <w:bCs/>
          <w:color w:val="000000"/>
          <w:sz w:val="28"/>
          <w:szCs w:val="28"/>
          <w:bdr w:val="none" w:sz="0" w:space="0" w:color="auto" w:frame="1"/>
        </w:rPr>
        <w:br/>
      </w:r>
      <w:r w:rsidRPr="00B42723">
        <w:rPr>
          <w:rFonts w:ascii="Times New Roman" w:eastAsia="Times New Roman" w:hAnsi="Times New Roman" w:cs="Times New Roman"/>
          <w:b/>
          <w:bCs/>
          <w:color w:val="000000"/>
          <w:sz w:val="28"/>
          <w:szCs w:val="28"/>
        </w:rPr>
        <w:t xml:space="preserve">О ПОРЯДКЕ </w:t>
      </w:r>
      <w:proofErr w:type="gramStart"/>
      <w:r w:rsidRPr="00B42723">
        <w:rPr>
          <w:rFonts w:ascii="Times New Roman" w:eastAsia="Times New Roman" w:hAnsi="Times New Roman" w:cs="Times New Roman"/>
          <w:b/>
          <w:bCs/>
          <w:color w:val="000000"/>
          <w:sz w:val="28"/>
          <w:szCs w:val="28"/>
        </w:rPr>
        <w:t>ОБУЧЕНИЯ</w:t>
      </w:r>
      <w:proofErr w:type="gramEnd"/>
      <w:r w:rsidRPr="00B42723">
        <w:rPr>
          <w:rFonts w:ascii="Times New Roman" w:eastAsia="Times New Roman" w:hAnsi="Times New Roman" w:cs="Times New Roman"/>
          <w:b/>
          <w:bCs/>
          <w:color w:val="000000"/>
          <w:sz w:val="28"/>
          <w:szCs w:val="28"/>
        </w:rPr>
        <w:t xml:space="preserve"> ПО ИНДИВИДУАЛЬНОМУ УЧЕБНОМУ ПЛАНУ</w:t>
      </w:r>
    </w:p>
    <w:p w:rsidR="00B42723" w:rsidRPr="00B42723" w:rsidRDefault="00B42723" w:rsidP="00B42723">
      <w:pPr>
        <w:shd w:val="clear" w:color="auto" w:fill="FFFFFF"/>
        <w:spacing w:after="0" w:line="240" w:lineRule="auto"/>
        <w:ind w:firstLine="351"/>
        <w:textAlignment w:val="baseline"/>
        <w:outlineLvl w:val="4"/>
        <w:rPr>
          <w:rFonts w:ascii="Trebuchet MS" w:eastAsia="Times New Roman" w:hAnsi="Trebuchet MS" w:cs="Times New Roman"/>
          <w:b/>
          <w:bCs/>
          <w:color w:val="000000"/>
          <w:sz w:val="32"/>
          <w:szCs w:val="32"/>
        </w:rPr>
      </w:pPr>
      <w:r w:rsidRPr="00B42723">
        <w:rPr>
          <w:rFonts w:ascii="inherit" w:eastAsia="Times New Roman" w:hAnsi="inherit" w:cs="Times New Roman"/>
          <w:b/>
          <w:bCs/>
          <w:color w:val="000000"/>
          <w:sz w:val="32"/>
        </w:rPr>
        <w:t>I. Общие положения</w:t>
      </w:r>
    </w:p>
    <w:p w:rsidR="00B42723" w:rsidRPr="00B42723" w:rsidRDefault="00B42723" w:rsidP="00B42723">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w:t>
      </w:r>
      <w:r w:rsidRPr="00B42723">
        <w:rPr>
          <w:rFonts w:ascii="inherit" w:eastAsia="Times New Roman" w:hAnsi="inherit" w:cs="Times New Roman"/>
          <w:b/>
          <w:bCs/>
          <w:color w:val="000000"/>
          <w:sz w:val="28"/>
        </w:rPr>
        <w:t> </w:t>
      </w:r>
      <w:r w:rsidRPr="00B42723">
        <w:rPr>
          <w:rFonts w:ascii="Times New Roman" w:eastAsia="Times New Roman" w:hAnsi="Times New Roman" w:cs="Times New Roman"/>
          <w:color w:val="000000"/>
          <w:sz w:val="28"/>
          <w:szCs w:val="28"/>
        </w:rPr>
        <w:t xml:space="preserve">Настоящее Положение «О порядке </w:t>
      </w:r>
      <w:proofErr w:type="gramStart"/>
      <w:r w:rsidRPr="00B42723">
        <w:rPr>
          <w:rFonts w:ascii="Times New Roman" w:eastAsia="Times New Roman" w:hAnsi="Times New Roman" w:cs="Times New Roman"/>
          <w:color w:val="000000"/>
          <w:sz w:val="28"/>
          <w:szCs w:val="28"/>
        </w:rPr>
        <w:t>обучения</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в образовательной организации» (далее – Положение) разработано на основании: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1.1.1. Федерального закона от 29 декабря 2012 г. № 273-ФЗ «Об образовании в Российской Федерации»;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1.1.3. Устава </w:t>
      </w:r>
      <w:r>
        <w:rPr>
          <w:rFonts w:ascii="Times New Roman" w:eastAsia="Times New Roman" w:hAnsi="Times New Roman" w:cs="Times New Roman"/>
          <w:color w:val="000000"/>
          <w:sz w:val="28"/>
          <w:szCs w:val="28"/>
        </w:rPr>
        <w:t>МБОУ СОШ №4</w:t>
      </w:r>
      <w:r w:rsidRPr="00B42723">
        <w:rPr>
          <w:rFonts w:ascii="Times New Roman" w:eastAsia="Times New Roman" w:hAnsi="Times New Roman" w:cs="Times New Roman"/>
          <w:color w:val="000000"/>
          <w:sz w:val="28"/>
          <w:szCs w:val="28"/>
        </w:rPr>
        <w:t>.</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1.3.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может быть организовано для учащихся: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1.3.1. с устойчивой </w:t>
      </w:r>
      <w:proofErr w:type="spellStart"/>
      <w:r w:rsidRPr="00B42723">
        <w:rPr>
          <w:rFonts w:ascii="Times New Roman" w:eastAsia="Times New Roman" w:hAnsi="Times New Roman" w:cs="Times New Roman"/>
          <w:color w:val="000000"/>
          <w:sz w:val="28"/>
          <w:szCs w:val="28"/>
        </w:rPr>
        <w:t>дезадаптацией</w:t>
      </w:r>
      <w:proofErr w:type="spellEnd"/>
      <w:r w:rsidRPr="00B42723">
        <w:rPr>
          <w:rFonts w:ascii="Times New Roman" w:eastAsia="Times New Roman" w:hAnsi="Times New Roman" w:cs="Times New Roman"/>
          <w:color w:val="000000"/>
          <w:sz w:val="28"/>
          <w:szCs w:val="28"/>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1.3.2. с высокой степенью успешности в освоении программ;</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1.3.3. с ограниченными возможностями здоровья;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1.3.4. по иным основаниям.</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lastRenderedPageBreak/>
        <w:t xml:space="preserve">1.4. На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1.6. Порядок осуществления </w:t>
      </w:r>
      <w:proofErr w:type="gramStart"/>
      <w:r w:rsidRPr="00B42723">
        <w:rPr>
          <w:rFonts w:ascii="Times New Roman" w:eastAsia="Times New Roman" w:hAnsi="Times New Roman" w:cs="Times New Roman"/>
          <w:color w:val="000000"/>
          <w:sz w:val="28"/>
          <w:szCs w:val="28"/>
        </w:rPr>
        <w:t>обучения</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1.7. На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 xml:space="preserve">II. Перевод на </w:t>
      </w:r>
      <w:proofErr w:type="gramStart"/>
      <w:r w:rsidRPr="00B42723">
        <w:rPr>
          <w:rFonts w:ascii="Times New Roman" w:eastAsia="Times New Roman" w:hAnsi="Times New Roman" w:cs="Times New Roman"/>
          <w:b/>
          <w:bCs/>
          <w:color w:val="000000"/>
          <w:sz w:val="32"/>
          <w:szCs w:val="32"/>
        </w:rPr>
        <w:t>обучение</w:t>
      </w:r>
      <w:proofErr w:type="gramEnd"/>
      <w:r w:rsidRPr="00B42723">
        <w:rPr>
          <w:rFonts w:ascii="Times New Roman" w:eastAsia="Times New Roman" w:hAnsi="Times New Roman" w:cs="Times New Roman"/>
          <w:b/>
          <w:bCs/>
          <w:color w:val="000000"/>
          <w:sz w:val="32"/>
          <w:szCs w:val="32"/>
        </w:rPr>
        <w:t xml:space="preserve"> по индивидуальному учебному плану</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2.1. Индивидуальный учебный план разрабатывается для отдельного обучающегося или группы </w:t>
      </w:r>
      <w:proofErr w:type="gramStart"/>
      <w:r w:rsidRPr="00B42723">
        <w:rPr>
          <w:rFonts w:ascii="Times New Roman" w:eastAsia="Times New Roman" w:hAnsi="Times New Roman" w:cs="Times New Roman"/>
          <w:color w:val="000000"/>
          <w:sz w:val="28"/>
          <w:szCs w:val="28"/>
        </w:rPr>
        <w:t>обучающихся</w:t>
      </w:r>
      <w:proofErr w:type="gramEnd"/>
      <w:r w:rsidRPr="00B42723">
        <w:rPr>
          <w:rFonts w:ascii="Times New Roman" w:eastAsia="Times New Roman" w:hAnsi="Times New Roman" w:cs="Times New Roman"/>
          <w:color w:val="000000"/>
          <w:sz w:val="28"/>
          <w:szCs w:val="28"/>
        </w:rPr>
        <w:t xml:space="preserve"> на основе учебного плана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lastRenderedPageBreak/>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B42723">
        <w:rPr>
          <w:rFonts w:ascii="Times New Roman" w:eastAsia="Times New Roman" w:hAnsi="Times New Roman" w:cs="Times New Roman"/>
          <w:color w:val="000000"/>
          <w:sz w:val="28"/>
          <w:szCs w:val="28"/>
        </w:rPr>
        <w:t>обучении</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2.6. Индивидуальный учебный план разрабатывается в соответствии со спецификой и возможностями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2.8. Перевод на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2.9. </w:t>
      </w:r>
      <w:proofErr w:type="gramStart"/>
      <w:r w:rsidRPr="00B42723">
        <w:rPr>
          <w:rFonts w:ascii="Times New Roman" w:eastAsia="Times New Roman" w:hAnsi="Times New Roman" w:cs="Times New Roman"/>
          <w:color w:val="000000"/>
          <w:sz w:val="28"/>
          <w:szCs w:val="28"/>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2.10. В заявлении указываются срок, на который </w:t>
      </w:r>
      <w:proofErr w:type="gramStart"/>
      <w:r w:rsidRPr="00B42723">
        <w:rPr>
          <w:rFonts w:ascii="Times New Roman" w:eastAsia="Times New Roman" w:hAnsi="Times New Roman" w:cs="Times New Roman"/>
          <w:color w:val="000000"/>
          <w:sz w:val="28"/>
          <w:szCs w:val="28"/>
        </w:rPr>
        <w:t>обучающемуся</w:t>
      </w:r>
      <w:proofErr w:type="gramEnd"/>
      <w:r w:rsidRPr="00B42723">
        <w:rPr>
          <w:rFonts w:ascii="Times New Roman" w:eastAsia="Times New Roman" w:hAnsi="Times New Roman" w:cs="Times New Roman"/>
          <w:color w:val="000000"/>
          <w:sz w:val="28"/>
          <w:szCs w:val="28"/>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B42723" w:rsidRPr="00B42723" w:rsidRDefault="00B42723" w:rsidP="00B42723">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2.11. Заявления о переводе на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принимаются в течение учебного года до 15 мая </w:t>
      </w:r>
      <w:r w:rsidRPr="00B42723">
        <w:rPr>
          <w:rFonts w:ascii="inherit" w:eastAsia="Times New Roman" w:hAnsi="inherit" w:cs="Times New Roman"/>
          <w:i/>
          <w:iCs/>
          <w:color w:val="000000"/>
          <w:sz w:val="28"/>
        </w:rPr>
        <w:t>(</w:t>
      </w:r>
      <w:r w:rsidRPr="00DB48A4">
        <w:rPr>
          <w:rFonts w:ascii="inherit" w:eastAsia="Times New Roman" w:hAnsi="inherit" w:cs="Times New Roman"/>
          <w:iCs/>
          <w:color w:val="000000"/>
          <w:sz w:val="28"/>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2.12. 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начинается, как правило, с начала учебного года.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lastRenderedPageBreak/>
        <w:t xml:space="preserve">2.13. Перевод на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оформляется приказом руководителя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2.14. Индивидуальный учебный план утверждается решением педагогического совета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B42723">
        <w:rPr>
          <w:rFonts w:ascii="Times New Roman" w:eastAsia="Times New Roman" w:hAnsi="Times New Roman" w:cs="Times New Roman"/>
          <w:color w:val="000000"/>
          <w:sz w:val="28"/>
          <w:szCs w:val="28"/>
        </w:rPr>
        <w:t>данный</w:t>
      </w:r>
      <w:proofErr w:type="gramEnd"/>
      <w:r w:rsidRPr="00B42723">
        <w:rPr>
          <w:rFonts w:ascii="Times New Roman" w:eastAsia="Times New Roman" w:hAnsi="Times New Roman" w:cs="Times New Roman"/>
          <w:color w:val="000000"/>
          <w:sz w:val="28"/>
          <w:szCs w:val="28"/>
        </w:rPr>
        <w:t xml:space="preserve"> обучающийся.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B42723">
        <w:rPr>
          <w:rFonts w:ascii="Times New Roman" w:eastAsia="Times New Roman" w:hAnsi="Times New Roman" w:cs="Times New Roman"/>
          <w:color w:val="000000"/>
          <w:sz w:val="28"/>
          <w:szCs w:val="28"/>
        </w:rPr>
        <w:t>обучения по предметам</w:t>
      </w:r>
      <w:proofErr w:type="gramEnd"/>
      <w:r w:rsidRPr="00B42723">
        <w:rPr>
          <w:rFonts w:ascii="Times New Roman" w:eastAsia="Times New Roman" w:hAnsi="Times New Roman" w:cs="Times New Roman"/>
          <w:color w:val="000000"/>
          <w:sz w:val="28"/>
          <w:szCs w:val="28"/>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III. Требования к индивидуальному учебному плану начального общего образования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lastRenderedPageBreak/>
        <w:t>3.1.1. учебные занятия для углубленного изучения английского языка;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3.1.2. учебные занятия, обеспечивающие различные интересы </w:t>
      </w:r>
      <w:proofErr w:type="gramStart"/>
      <w:r w:rsidRPr="00B42723">
        <w:rPr>
          <w:rFonts w:ascii="Times New Roman" w:eastAsia="Times New Roman" w:hAnsi="Times New Roman" w:cs="Times New Roman"/>
          <w:color w:val="000000"/>
          <w:sz w:val="28"/>
          <w:szCs w:val="28"/>
        </w:rPr>
        <w:t>обучающихся</w:t>
      </w:r>
      <w:proofErr w:type="gramEnd"/>
      <w:r w:rsidRPr="00B42723">
        <w:rPr>
          <w:rFonts w:ascii="Times New Roman" w:eastAsia="Times New Roman" w:hAnsi="Times New Roman" w:cs="Times New Roman"/>
          <w:color w:val="000000"/>
          <w:sz w:val="28"/>
          <w:szCs w:val="28"/>
        </w:rPr>
        <w:t>, в том числе этнокультурные;</w:t>
      </w:r>
    </w:p>
    <w:p w:rsidR="00B42723" w:rsidRPr="00B42723" w:rsidRDefault="00B42723" w:rsidP="00B42723">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3.1.3. иные учебные предметы</w:t>
      </w:r>
      <w:r w:rsidRPr="00B42723">
        <w:rPr>
          <w:rFonts w:ascii="inherit" w:eastAsia="Times New Roman" w:hAnsi="inherit" w:cs="Times New Roman"/>
          <w:i/>
          <w:iCs/>
          <w:color w:val="000000"/>
          <w:sz w:val="28"/>
        </w:rPr>
        <w:t xml:space="preserve"> (с учетом потребностей </w:t>
      </w:r>
      <w:proofErr w:type="gramStart"/>
      <w:r w:rsidRPr="00B42723">
        <w:rPr>
          <w:rFonts w:ascii="inherit" w:eastAsia="Times New Roman" w:hAnsi="inherit" w:cs="Times New Roman"/>
          <w:i/>
          <w:iCs/>
          <w:color w:val="000000"/>
          <w:sz w:val="28"/>
        </w:rPr>
        <w:t>обучающегося</w:t>
      </w:r>
      <w:proofErr w:type="gramEnd"/>
      <w:r w:rsidRPr="00B42723">
        <w:rPr>
          <w:rFonts w:ascii="inherit" w:eastAsia="Times New Roman" w:hAnsi="inherit" w:cs="Times New Roman"/>
          <w:i/>
          <w:iCs/>
          <w:color w:val="000000"/>
          <w:sz w:val="28"/>
        </w:rPr>
        <w:t xml:space="preserve"> и возможностей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3.6. Количество учебных занятий за 4 учебных года не может составлять менее 2 904 часов и более 3 345 часов.</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B42723">
        <w:rPr>
          <w:rFonts w:ascii="Times New Roman" w:eastAsia="Times New Roman" w:hAnsi="Times New Roman" w:cs="Times New Roman"/>
          <w:color w:val="000000"/>
          <w:sz w:val="28"/>
          <w:szCs w:val="28"/>
        </w:rPr>
        <w:t>психолого-медико-педагогической</w:t>
      </w:r>
      <w:proofErr w:type="spellEnd"/>
      <w:r w:rsidRPr="00B42723">
        <w:rPr>
          <w:rFonts w:ascii="Times New Roman" w:eastAsia="Times New Roman" w:hAnsi="Times New Roman" w:cs="Times New Roman"/>
          <w:color w:val="000000"/>
          <w:sz w:val="28"/>
          <w:szCs w:val="28"/>
        </w:rPr>
        <w:t xml:space="preserve"> комиссии).</w:t>
      </w:r>
    </w:p>
    <w:p w:rsidR="00B42723" w:rsidRPr="00B42723" w:rsidRDefault="00B42723" w:rsidP="00DB48A4">
      <w:pPr>
        <w:shd w:val="clear" w:color="auto" w:fill="FFFFFF"/>
        <w:spacing w:before="439" w:after="263" w:line="240" w:lineRule="auto"/>
        <w:ind w:firstLine="351"/>
        <w:jc w:val="both"/>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IV. Требования к индивидуальному учебному плану основного общего образования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lastRenderedPageBreak/>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4.1.1. учебные занятия для углубленного изучения английского языка;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4.1.2. увеличение учебных часов, отведённых на изучение отдельных предметов обязательной части;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4.1.4. организацию внеурочной деятельности, ориентированную на обеспечение индивидуальных потребностей обучающихся;</w:t>
      </w:r>
    </w:p>
    <w:p w:rsidR="00B42723" w:rsidRPr="00B42723" w:rsidRDefault="00B42723" w:rsidP="00B42723">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4.1.5. иные учебные предметы </w:t>
      </w:r>
      <w:r w:rsidRPr="00B42723">
        <w:rPr>
          <w:rFonts w:ascii="inherit" w:eastAsia="Times New Roman" w:hAnsi="inherit" w:cs="Times New Roman"/>
          <w:i/>
          <w:iCs/>
          <w:color w:val="000000"/>
          <w:sz w:val="28"/>
        </w:rPr>
        <w:t xml:space="preserve">(с учетом потребностей </w:t>
      </w:r>
      <w:proofErr w:type="gramStart"/>
      <w:r w:rsidRPr="00B42723">
        <w:rPr>
          <w:rFonts w:ascii="inherit" w:eastAsia="Times New Roman" w:hAnsi="inherit" w:cs="Times New Roman"/>
          <w:i/>
          <w:iCs/>
          <w:color w:val="000000"/>
          <w:sz w:val="28"/>
        </w:rPr>
        <w:t>обучающегося</w:t>
      </w:r>
      <w:proofErr w:type="gramEnd"/>
      <w:r w:rsidRPr="00B42723">
        <w:rPr>
          <w:rFonts w:ascii="inherit" w:eastAsia="Times New Roman" w:hAnsi="inherit" w:cs="Times New Roman"/>
          <w:i/>
          <w:iCs/>
          <w:color w:val="000000"/>
          <w:sz w:val="28"/>
        </w:rPr>
        <w:t xml:space="preserve"> и возможностей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 В индивидуальный учебный план основного общего образования входят следующие обязательные предметные области и учебные предметы:</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4.3.1. филология (русский язык, литература, иностранный язык);</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4.3.2. общественно-научные предметы (история, обществознание, география);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4.3.3. математика и информатика (математика, алгебра, геометрия, информатика);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4.3.4. естественнонаучные предметы (физика, биология, химия);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4.3.5. искусство (изобразительное искусство, музыка);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4.3.6. технология (технология);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4.3.7. физическая культура и основы безопасности жизнедеятельности (физическая культура, основы безопасности жизнедеятельности).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4.4. Количество учебных занятий за 5 лет не может составлять менее 5 267 часов и более 6 020 часов.</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w:t>
      </w:r>
      <w:r w:rsidRPr="00B42723">
        <w:rPr>
          <w:rFonts w:ascii="Times New Roman" w:eastAsia="Times New Roman" w:hAnsi="Times New Roman" w:cs="Times New Roman"/>
          <w:color w:val="000000"/>
          <w:sz w:val="28"/>
          <w:szCs w:val="28"/>
        </w:rPr>
        <w:lastRenderedPageBreak/>
        <w:t>обучения. Рекомендуемое уменьшение срока освоения образовательной программы основного общего образования составляет не более 1 года.</w:t>
      </w:r>
    </w:p>
    <w:p w:rsidR="00B42723" w:rsidRPr="00B42723" w:rsidRDefault="00B42723" w:rsidP="00DB48A4">
      <w:pPr>
        <w:shd w:val="clear" w:color="auto" w:fill="FFFFFF"/>
        <w:spacing w:before="439" w:after="263" w:line="240" w:lineRule="auto"/>
        <w:ind w:firstLine="351"/>
        <w:jc w:val="both"/>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V. Требования к индивидуальному учебному плану среднего общего образования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B42723">
        <w:rPr>
          <w:rFonts w:ascii="Times New Roman" w:eastAsia="Times New Roman" w:hAnsi="Times New Roman" w:cs="Times New Roman"/>
          <w:color w:val="000000"/>
          <w:sz w:val="28"/>
          <w:szCs w:val="28"/>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5.2. Остальные учебные предметы на базовом уровне включаются в индивидуальный учебный план по выбору.</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VI. Необходимые условия для реализации учебного плана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6.1. Для составления индивидуального учебного плана следует:</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6.1.1. включить в учебный план обязательные учебные предметы на базовом уровне (инвариантная часть федерального компонента);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6.1.2. в учебный план также могут быть включены другие учебные предметы на базовом уровне (из вариативной части федерального компонента);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6.1.3. включить в учебный план региональный компонент;</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6.2. </w:t>
      </w:r>
      <w:proofErr w:type="gramStart"/>
      <w:r w:rsidRPr="00B42723">
        <w:rPr>
          <w:rFonts w:ascii="Times New Roman" w:eastAsia="Times New Roman" w:hAnsi="Times New Roman" w:cs="Times New Roman"/>
          <w:color w:val="000000"/>
          <w:sz w:val="28"/>
          <w:szCs w:val="28"/>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VII. Сроки работы по индивидуальному учебному плану</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7.2. </w:t>
      </w:r>
      <w:proofErr w:type="gramStart"/>
      <w:r w:rsidRPr="00B42723">
        <w:rPr>
          <w:rFonts w:ascii="Times New Roman" w:eastAsia="Times New Roman" w:hAnsi="Times New Roman" w:cs="Times New Roman"/>
          <w:color w:val="000000"/>
          <w:sz w:val="28"/>
          <w:szCs w:val="28"/>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lastRenderedPageBreak/>
        <w:t xml:space="preserve">7.3. </w:t>
      </w:r>
      <w:proofErr w:type="gramStart"/>
      <w:r w:rsidRPr="00B42723">
        <w:rPr>
          <w:rFonts w:ascii="Times New Roman" w:eastAsia="Times New Roman" w:hAnsi="Times New Roman" w:cs="Times New Roman"/>
          <w:color w:val="000000"/>
          <w:sz w:val="28"/>
          <w:szCs w:val="28"/>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VIII. Контроль исполнения индивидуального учебного плана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8.1. Образовательная организация осуществляет </w:t>
      </w:r>
      <w:proofErr w:type="gramStart"/>
      <w:r w:rsidRPr="00B42723">
        <w:rPr>
          <w:rFonts w:ascii="Times New Roman" w:eastAsia="Times New Roman" w:hAnsi="Times New Roman" w:cs="Times New Roman"/>
          <w:color w:val="000000"/>
          <w:sz w:val="28"/>
          <w:szCs w:val="28"/>
        </w:rPr>
        <w:t>контроль за</w:t>
      </w:r>
      <w:proofErr w:type="gramEnd"/>
      <w:r w:rsidRPr="00B42723">
        <w:rPr>
          <w:rFonts w:ascii="Times New Roman" w:eastAsia="Times New Roman" w:hAnsi="Times New Roman" w:cs="Times New Roman"/>
          <w:color w:val="000000"/>
          <w:sz w:val="28"/>
          <w:szCs w:val="28"/>
        </w:rPr>
        <w:t xml:space="preserve"> освоением общеобразовательных программ учащимися, перешедшими на обучение по индивидуальному учебному плану.</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8.2. Текущий контроль успеваемости и промежуточная аттестация </w:t>
      </w:r>
      <w:proofErr w:type="gramStart"/>
      <w:r w:rsidRPr="00B42723">
        <w:rPr>
          <w:rFonts w:ascii="Times New Roman" w:eastAsia="Times New Roman" w:hAnsi="Times New Roman" w:cs="Times New Roman"/>
          <w:color w:val="000000"/>
          <w:sz w:val="28"/>
          <w:szCs w:val="28"/>
        </w:rPr>
        <w:t>обучающихся</w:t>
      </w:r>
      <w:proofErr w:type="gramEnd"/>
      <w:r w:rsidRPr="00B42723">
        <w:rPr>
          <w:rFonts w:ascii="Times New Roman" w:eastAsia="Times New Roman" w:hAnsi="Times New Roman" w:cs="Times New Roman"/>
          <w:color w:val="000000"/>
          <w:sz w:val="28"/>
          <w:szCs w:val="28"/>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 xml:space="preserve">IX. Государственная итоговая аттестация </w:t>
      </w:r>
      <w:proofErr w:type="gramStart"/>
      <w:r w:rsidRPr="00B42723">
        <w:rPr>
          <w:rFonts w:ascii="Times New Roman" w:eastAsia="Times New Roman" w:hAnsi="Times New Roman" w:cs="Times New Roman"/>
          <w:b/>
          <w:bCs/>
          <w:color w:val="000000"/>
          <w:sz w:val="32"/>
          <w:szCs w:val="32"/>
        </w:rPr>
        <w:t>обучающихся</w:t>
      </w:r>
      <w:proofErr w:type="gramEnd"/>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9.1. Государственная итоговая аттестация </w:t>
      </w:r>
      <w:proofErr w:type="gramStart"/>
      <w:r w:rsidRPr="00B42723">
        <w:rPr>
          <w:rFonts w:ascii="Times New Roman" w:eastAsia="Times New Roman" w:hAnsi="Times New Roman" w:cs="Times New Roman"/>
          <w:color w:val="000000"/>
          <w:sz w:val="28"/>
          <w:szCs w:val="28"/>
        </w:rPr>
        <w:t>обучающихся</w:t>
      </w:r>
      <w:proofErr w:type="gramEnd"/>
      <w:r w:rsidRPr="00B42723">
        <w:rPr>
          <w:rFonts w:ascii="Times New Roman" w:eastAsia="Times New Roman" w:hAnsi="Times New Roman" w:cs="Times New Roman"/>
          <w:color w:val="000000"/>
          <w:sz w:val="28"/>
          <w:szCs w:val="28"/>
        </w:rPr>
        <w:t>, переведенных на обучение по индивидуальному учебному плану, осуществляется в соответствии с действующим законодательством.</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42723" w:rsidRPr="00B42723" w:rsidRDefault="00B42723" w:rsidP="00DB48A4">
      <w:pPr>
        <w:shd w:val="clear" w:color="auto" w:fill="FFFFFF"/>
        <w:spacing w:before="439" w:after="263" w:line="240" w:lineRule="auto"/>
        <w:ind w:firstLine="351"/>
        <w:jc w:val="both"/>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X. Финансовое обеспечение и материально-техническое оснащение</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B42723">
        <w:rPr>
          <w:rFonts w:ascii="Times New Roman" w:eastAsia="Times New Roman" w:hAnsi="Times New Roman" w:cs="Times New Roman"/>
          <w:color w:val="000000"/>
          <w:sz w:val="28"/>
          <w:szCs w:val="28"/>
        </w:rPr>
        <w:t xml:space="preserve">из расходных обязательств на </w:t>
      </w:r>
      <w:r w:rsidRPr="00B42723">
        <w:rPr>
          <w:rFonts w:ascii="Times New Roman" w:eastAsia="Times New Roman" w:hAnsi="Times New Roman" w:cs="Times New Roman"/>
          <w:color w:val="000000"/>
          <w:sz w:val="28"/>
          <w:szCs w:val="28"/>
        </w:rPr>
        <w:lastRenderedPageBreak/>
        <w:t>основе муниципального задания по оказанию муниципальных образовательных услуг в соответствии с требованиями</w:t>
      </w:r>
      <w:proofErr w:type="gramEnd"/>
      <w:r w:rsidRPr="00B42723">
        <w:rPr>
          <w:rFonts w:ascii="Times New Roman" w:eastAsia="Times New Roman" w:hAnsi="Times New Roman" w:cs="Times New Roman"/>
          <w:color w:val="000000"/>
          <w:sz w:val="28"/>
          <w:szCs w:val="28"/>
        </w:rPr>
        <w:t xml:space="preserve"> федеральных государственных образовательных стандартов.</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t>XI. Порядок управления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11.1. В компетенцию администрации образовательной организации входит:</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proofErr w:type="gramStart"/>
      <w:r w:rsidRPr="00B42723">
        <w:rPr>
          <w:rFonts w:ascii="Times New Roman" w:eastAsia="Times New Roman" w:hAnsi="Times New Roman" w:cs="Times New Roman"/>
          <w:color w:val="000000"/>
          <w:sz w:val="28"/>
          <w:szCs w:val="28"/>
        </w:rPr>
        <w:t>11.1.1. разработка положения об организации обучения по индивидуальному  учебному плану;</w:t>
      </w:r>
      <w:proofErr w:type="gramEnd"/>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11.1.2. предоставление в недельный срок в орган управления в сфере образования об организации </w:t>
      </w:r>
      <w:proofErr w:type="gramStart"/>
      <w:r w:rsidRPr="00B42723">
        <w:rPr>
          <w:rFonts w:ascii="Times New Roman" w:eastAsia="Times New Roman" w:hAnsi="Times New Roman" w:cs="Times New Roman"/>
          <w:color w:val="000000"/>
          <w:sz w:val="28"/>
          <w:szCs w:val="28"/>
        </w:rPr>
        <w:t>обучения</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11.1.3. обеспечение своевременного подбора учителей, проведение экспертизы учебных программ и контроль их выполнения;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11.1.4. контроль своевременного проведения занятий, консультаций, посещения  занятий учащимися, ведения журнала учета </w:t>
      </w:r>
      <w:proofErr w:type="gramStart"/>
      <w:r w:rsidRPr="00B42723">
        <w:rPr>
          <w:rFonts w:ascii="Times New Roman" w:eastAsia="Times New Roman" w:hAnsi="Times New Roman" w:cs="Times New Roman"/>
          <w:color w:val="000000"/>
          <w:sz w:val="28"/>
          <w:szCs w:val="28"/>
        </w:rPr>
        <w:t>обучения</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не реже 1 раза в четверть.</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11.2. При организации </w:t>
      </w:r>
      <w:proofErr w:type="gramStart"/>
      <w:r w:rsidRPr="00B42723">
        <w:rPr>
          <w:rFonts w:ascii="Times New Roman" w:eastAsia="Times New Roman" w:hAnsi="Times New Roman" w:cs="Times New Roman"/>
          <w:color w:val="000000"/>
          <w:sz w:val="28"/>
          <w:szCs w:val="28"/>
        </w:rPr>
        <w:t>обучения</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 образовательная организация имеет следующие документы:</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11.2.1. заявление родителей (законных представителей) обучающихся;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11.2.2. решение педагогического совета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11.2.3. приказ органа управления образованием о переходе обучающегося на </w:t>
      </w:r>
      <w:proofErr w:type="gramStart"/>
      <w:r w:rsidRPr="00B42723">
        <w:rPr>
          <w:rFonts w:ascii="Times New Roman" w:eastAsia="Times New Roman" w:hAnsi="Times New Roman" w:cs="Times New Roman"/>
          <w:color w:val="000000"/>
          <w:sz w:val="28"/>
          <w:szCs w:val="28"/>
        </w:rPr>
        <w:t>обучение</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11.2.4. приказ руководителя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 xml:space="preserve">11.2.6. журнал учета </w:t>
      </w:r>
      <w:proofErr w:type="gramStart"/>
      <w:r w:rsidRPr="00B42723">
        <w:rPr>
          <w:rFonts w:ascii="Times New Roman" w:eastAsia="Times New Roman" w:hAnsi="Times New Roman" w:cs="Times New Roman"/>
          <w:color w:val="000000"/>
          <w:sz w:val="28"/>
          <w:szCs w:val="28"/>
        </w:rPr>
        <w:t>обучения</w:t>
      </w:r>
      <w:proofErr w:type="gramEnd"/>
      <w:r w:rsidRPr="00B42723">
        <w:rPr>
          <w:rFonts w:ascii="Times New Roman" w:eastAsia="Times New Roman" w:hAnsi="Times New Roman" w:cs="Times New Roman"/>
          <w:color w:val="000000"/>
          <w:sz w:val="28"/>
          <w:szCs w:val="28"/>
        </w:rPr>
        <w:t xml:space="preserve"> по индивидуальному  учебному плану.</w:t>
      </w:r>
    </w:p>
    <w:p w:rsidR="00B42723" w:rsidRPr="00B42723" w:rsidRDefault="00B42723" w:rsidP="00B42723">
      <w:pPr>
        <w:shd w:val="clear" w:color="auto" w:fill="FFFFFF"/>
        <w:spacing w:before="439" w:after="263" w:line="240" w:lineRule="auto"/>
        <w:ind w:firstLine="351"/>
        <w:textAlignment w:val="baseline"/>
        <w:outlineLvl w:val="4"/>
        <w:rPr>
          <w:rFonts w:ascii="Times New Roman" w:eastAsia="Times New Roman" w:hAnsi="Times New Roman" w:cs="Times New Roman"/>
          <w:b/>
          <w:bCs/>
          <w:color w:val="000000"/>
          <w:sz w:val="32"/>
          <w:szCs w:val="32"/>
        </w:rPr>
      </w:pPr>
      <w:r w:rsidRPr="00B42723">
        <w:rPr>
          <w:rFonts w:ascii="Times New Roman" w:eastAsia="Times New Roman" w:hAnsi="Times New Roman" w:cs="Times New Roman"/>
          <w:b/>
          <w:bCs/>
          <w:color w:val="000000"/>
          <w:sz w:val="32"/>
          <w:szCs w:val="32"/>
        </w:rPr>
        <w:lastRenderedPageBreak/>
        <w:t>XII. Порядок принятия и срок действия Положения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12.2. Настоящее Положение принимается на неопределенный срок и вступает в силу с момента его утверждения.</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B42723" w:rsidRPr="00B42723" w:rsidRDefault="00B42723" w:rsidP="00B42723">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8"/>
          <w:szCs w:val="28"/>
        </w:rPr>
      </w:pPr>
      <w:r w:rsidRPr="00B42723">
        <w:rPr>
          <w:rFonts w:ascii="Times New Roman" w:eastAsia="Times New Roman" w:hAnsi="Times New Roman" w:cs="Times New Roman"/>
          <w:color w:val="000000"/>
          <w:sz w:val="28"/>
          <w:szCs w:val="28"/>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06691E" w:rsidRDefault="0006691E"/>
    <w:sectPr w:rsidR="00066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B42723"/>
    <w:rsid w:val="0006691E"/>
    <w:rsid w:val="00B42723"/>
    <w:rsid w:val="00DB4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2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B427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2723"/>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B42723"/>
    <w:rPr>
      <w:rFonts w:ascii="Times New Roman" w:eastAsia="Times New Roman" w:hAnsi="Times New Roman" w:cs="Times New Roman"/>
      <w:b/>
      <w:bCs/>
      <w:sz w:val="20"/>
      <w:szCs w:val="20"/>
    </w:rPr>
  </w:style>
  <w:style w:type="character" w:styleId="a3">
    <w:name w:val="Strong"/>
    <w:basedOn w:val="a0"/>
    <w:uiPriority w:val="22"/>
    <w:qFormat/>
    <w:rsid w:val="00B42723"/>
    <w:rPr>
      <w:b/>
      <w:bCs/>
    </w:rPr>
  </w:style>
  <w:style w:type="paragraph" w:customStyle="1" w:styleId="normacttext">
    <w:name w:val="norm_act_text"/>
    <w:basedOn w:val="a"/>
    <w:rsid w:val="00B427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42723"/>
    <w:rPr>
      <w:i/>
      <w:iCs/>
    </w:rPr>
  </w:style>
</w:styles>
</file>

<file path=word/webSettings.xml><?xml version="1.0" encoding="utf-8"?>
<w:webSettings xmlns:r="http://schemas.openxmlformats.org/officeDocument/2006/relationships" xmlns:w="http://schemas.openxmlformats.org/wordprocessingml/2006/main">
  <w:divs>
    <w:div w:id="690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9txRXEEDq0DZmktygoLfB/tEr2z1TNPEOUCg7mOMa+8=</DigestValue>
    </Reference>
    <Reference Type="http://www.w3.org/2000/09/xmldsig#Object" URI="#idOfficeObject">
      <DigestMethod Algorithm="urn:ietf:params:xml:ns:cpxmlsec:algorithms:gostr34112012-256"/>
      <DigestValue>tOoLnaoP9KJ2bGvwobPt+O5Q8afkrJAbCy88LU5B6Ok=</DigestValue>
    </Reference>
    <Reference Type="http://uri.etsi.org/01903#SignedProperties" URI="#idSignedProperties">
      <Transforms>
        <Transform Algorithm="http://www.w3.org/TR/2001/REC-xml-c14n-20010315"/>
      </Transforms>
      <DigestMethod Algorithm="urn:ietf:params:xml:ns:cpxmlsec:algorithms:gostr34112012-256"/>
      <DigestValue>RzvUsoKxNZdtc2CXSp1Hg4wwlwQUQuBH7AxEAvkh5XQ=</DigestValue>
    </Reference>
  </SignedInfo>
  <SignatureValue>gidrEuVvY0Ob6/8ueAc58CIdYNTslG5cOyz3e7zubz8TbcY4CANw1lSq/GuZIyoo
GnKztlcyt89o+F7QbWYA0Q==</SignatureValue>
  <KeyInfo>
    <X509Data>
      <X509Certificate>MIILZTCCCxKgAwIBAgIQbNqEGsbGMPGlgVU5eBrSyTAKBggqhQMHAQEDAjCCAVcx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0YHQuNC4MB4XDTIyMDMwMTA5NTEwMFoXDTIzMDUyNTA5MzQwMFowggSBMYIBhDCC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9eq32GnSviClFOzzoFgpsP74Qqc=</DigestValue>
      </Reference>
      <Reference URI="/word/fontTable.xml?ContentType=application/vnd.openxmlformats-officedocument.wordprocessingml.fontTable+xml">
        <DigestMethod Algorithm="http://www.w3.org/2000/09/xmldsig#sha1"/>
        <DigestValue>N+TAT0JKCbWX1k6trdiClRulOyQ=</DigestValue>
      </Reference>
      <Reference URI="/word/settings.xml?ContentType=application/vnd.openxmlformats-officedocument.wordprocessingml.settings+xml">
        <DigestMethod Algorithm="http://www.w3.org/2000/09/xmldsig#sha1"/>
        <DigestValue>mAG6pUD4ARCFCI2mhtYNgsmots0=</DigestValue>
      </Reference>
      <Reference URI="/word/styles.xml?ContentType=application/vnd.openxmlformats-officedocument.wordprocessingml.styles+xml">
        <DigestMethod Algorithm="http://www.w3.org/2000/09/xmldsig#sha1"/>
        <DigestValue>rx/XcFI2zdhQNKX7perVnhvEIy0=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y0nViXkd1USSxr3pAQD5pEA62zU=</DigestValue>
      </Reference>
    </Manifest>
    <SignatureProperties>
      <SignatureProperty Id="idSignatureTime" Target="#idPackageSignature">
        <mdssi:SignatureTime xmlns:mdssi="http://schemas.openxmlformats.org/package/2006/digital-signature">
          <mdssi:Format>YYYY-MM-DDThh:mm:ssTZD</mdssi:Format>
          <mdssi:Value>2022-05-12T10:12:07Z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2022-05-12T10:12:07Z</xd:SigningTime>
          <xd:SigningCertificate>
            <xd:Cert>
              <xd:CertDigest>
                <DigestMethod Algorithm="http://www.w3.org/2000/09/xmldsig#sha1"/>
                <DigestValue>iLgAj1QkL39MFK2kY2uR2VO70zQ=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144691223659449044476091975864000631497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1</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2022-05-04T10:58:00Z</cp:lastPrinted>
  <dcterms:created xsi:type="dcterms:W3CDTF">2022-05-04T10:44:00Z</dcterms:created>
  <dcterms:modified xsi:type="dcterms:W3CDTF">2022-05-04T10:58:00Z</dcterms:modified>
</cp:coreProperties>
</file>