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BFC" w:rsidRDefault="001D4BFC" w:rsidP="009E2E7E">
      <w:pPr>
        <w:jc w:val="center"/>
        <w:rPr>
          <w:sz w:val="48"/>
          <w:szCs w:val="48"/>
        </w:rPr>
      </w:pPr>
      <w:r>
        <w:rPr>
          <w:sz w:val="48"/>
          <w:szCs w:val="48"/>
        </w:rPr>
        <w:t>Федеральные документы</w:t>
      </w:r>
    </w:p>
    <w:p w:rsidR="001D4BFC" w:rsidRPr="001D4BFC" w:rsidRDefault="001D4BFC" w:rsidP="001D4BFC">
      <w:pPr>
        <w:pStyle w:val="a4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D4BFC">
        <w:rPr>
          <w:rFonts w:ascii="Times New Roman" w:hAnsi="Times New Roman" w:cs="Times New Roman"/>
          <w:sz w:val="28"/>
          <w:szCs w:val="28"/>
        </w:rPr>
        <w:t>Письмо министерства образования и науки РФ № НТ-664/08, профсоюза работников народного образования и науки РФ № 269 от 16 мая 2016 г. "Рекомендации по сокращению и устранению избыточной отчетности учителей"</w:t>
      </w:r>
    </w:p>
    <w:p w:rsidR="001D4BFC" w:rsidRPr="001D4BFC" w:rsidRDefault="001D4BFC" w:rsidP="001D4BFC">
      <w:pPr>
        <w:pStyle w:val="a4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D4BFC">
        <w:rPr>
          <w:rFonts w:ascii="Times New Roman" w:hAnsi="Times New Roman" w:cs="Times New Roman"/>
          <w:sz w:val="28"/>
          <w:szCs w:val="28"/>
        </w:rPr>
        <w:t>Распоряжение Правительства РФ от 25 октября 2014 г. № 2125-р "О концепции создания единой федеральной межведомственной системы учета контингента обучающихся по основным образовательным программам и дополнительным общеобразовательным программам"</w:t>
      </w:r>
    </w:p>
    <w:p w:rsidR="001D4BFC" w:rsidRPr="001D4BFC" w:rsidRDefault="001D4BFC" w:rsidP="001D4BFC">
      <w:pPr>
        <w:pStyle w:val="a4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D4BFC">
        <w:rPr>
          <w:rFonts w:ascii="Times New Roman" w:hAnsi="Times New Roman" w:cs="Times New Roman"/>
          <w:sz w:val="28"/>
          <w:szCs w:val="28"/>
        </w:rPr>
        <w:t>Федеральный закон от 29.12.2012 № 273-ФЗ «Об образовании в Российской Федерации»:</w:t>
      </w:r>
    </w:p>
    <w:p w:rsidR="001D4BFC" w:rsidRPr="001D4BFC" w:rsidRDefault="001D4BFC" w:rsidP="001D4BFC">
      <w:pPr>
        <w:pStyle w:val="a4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D4BFC">
        <w:rPr>
          <w:rFonts w:ascii="Times New Roman" w:hAnsi="Times New Roman" w:cs="Times New Roman"/>
          <w:sz w:val="28"/>
          <w:szCs w:val="28"/>
        </w:rPr>
        <w:t xml:space="preserve">- п.11 ст.28 </w:t>
      </w:r>
      <w:proofErr w:type="gramStart"/>
      <w:r w:rsidRPr="001D4BFC">
        <w:rPr>
          <w:rFonts w:ascii="Times New Roman" w:hAnsi="Times New Roman" w:cs="Times New Roman"/>
          <w:sz w:val="28"/>
          <w:szCs w:val="28"/>
        </w:rPr>
        <w:t>предписывает  индивидуальный</w:t>
      </w:r>
      <w:proofErr w:type="gramEnd"/>
      <w:r w:rsidRPr="001D4BFC">
        <w:rPr>
          <w:rFonts w:ascii="Times New Roman" w:hAnsi="Times New Roman" w:cs="Times New Roman"/>
          <w:sz w:val="28"/>
          <w:szCs w:val="28"/>
        </w:rPr>
        <w:t xml:space="preserve"> учет результатов освоения обучающимися образовательных программ и поощрений обучающихся, а также хранение в архивах информации об этих результатах и поощрениях на бумажных и (или) электронных носителях;</w:t>
      </w:r>
    </w:p>
    <w:p w:rsidR="001D4BFC" w:rsidRPr="001D4BFC" w:rsidRDefault="001D4BFC" w:rsidP="001D4BFC">
      <w:pPr>
        <w:pStyle w:val="a4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D4BFC">
        <w:rPr>
          <w:rFonts w:ascii="Times New Roman" w:hAnsi="Times New Roman" w:cs="Times New Roman"/>
          <w:sz w:val="28"/>
          <w:szCs w:val="28"/>
        </w:rPr>
        <w:t>- пп.3,4 ст.44 указывает, что родители (законные представители) несовершеннолетних обучающихся имеют право знакомиться с содержанием образования, используемыми методами обучения и воспитания, образовательными технологиями, а также с оценками успеваемости своих детей.</w:t>
      </w:r>
    </w:p>
    <w:p w:rsidR="001D4BFC" w:rsidRPr="001D4BFC" w:rsidRDefault="001D4BFC" w:rsidP="001D4BFC">
      <w:pPr>
        <w:pStyle w:val="a4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D4BFC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Pr="001D4BFC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1D4BFC">
        <w:rPr>
          <w:rFonts w:ascii="Times New Roman" w:hAnsi="Times New Roman" w:cs="Times New Roman"/>
          <w:sz w:val="28"/>
          <w:szCs w:val="28"/>
        </w:rPr>
        <w:t xml:space="preserve"> России от 17.05.2012 № 413 "Об утверждении федерального государственного образовательного стандарта среднего (полного) общего образования"</w:t>
      </w:r>
    </w:p>
    <w:p w:rsidR="001D4BFC" w:rsidRPr="001D4BFC" w:rsidRDefault="001D4BFC" w:rsidP="001D4BFC">
      <w:pPr>
        <w:pStyle w:val="a4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D4BFC">
        <w:rPr>
          <w:rFonts w:ascii="Times New Roman" w:hAnsi="Times New Roman" w:cs="Times New Roman"/>
          <w:sz w:val="28"/>
          <w:szCs w:val="28"/>
        </w:rPr>
        <w:t xml:space="preserve">Письмо </w:t>
      </w:r>
      <w:proofErr w:type="spellStart"/>
      <w:r w:rsidRPr="001D4BFC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1D4BFC">
        <w:rPr>
          <w:rFonts w:ascii="Times New Roman" w:hAnsi="Times New Roman" w:cs="Times New Roman"/>
          <w:sz w:val="28"/>
          <w:szCs w:val="28"/>
        </w:rPr>
        <w:t xml:space="preserve"> России от 15.02.2012 № АП-147/07 (с изм. от 21.10.2014) "О методических рекомендациях по внедрению систем ведения журналов успеваемости в электронном виде"</w:t>
      </w:r>
    </w:p>
    <w:p w:rsidR="001D4BFC" w:rsidRPr="001D4BFC" w:rsidRDefault="001D4BFC" w:rsidP="001D4BFC">
      <w:pPr>
        <w:pStyle w:val="a4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D4BFC">
        <w:rPr>
          <w:rFonts w:ascii="Times New Roman" w:hAnsi="Times New Roman" w:cs="Times New Roman"/>
          <w:sz w:val="28"/>
          <w:szCs w:val="28"/>
        </w:rPr>
        <w:t>Распоряжение Правительства РФ от 25 апреля 2011 г. № 729-р «О перечне услуг, оказываемых государственными и муниципальными учреждениями и другими организациями, в которых размещается государственное задание (заказ) или муниципальное задание (заказ), подлежащих включению в реестры государственных или муниципальных услуг и предоставляемых в электронной форме (с изменениями и дополнениями)»:</w:t>
      </w:r>
    </w:p>
    <w:p w:rsidR="001D4BFC" w:rsidRPr="001D4BFC" w:rsidRDefault="001D4BFC" w:rsidP="001D4BFC">
      <w:pPr>
        <w:pStyle w:val="a4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D4BFC">
        <w:rPr>
          <w:rFonts w:ascii="Times New Roman" w:hAnsi="Times New Roman" w:cs="Times New Roman"/>
          <w:sz w:val="28"/>
          <w:szCs w:val="28"/>
        </w:rPr>
        <w:t>- п.60. Предоставление информации о текущей успеваемости учащегося в муниципальном образовательном учреждении, ведение дневника и журнала успеваемости;</w:t>
      </w:r>
    </w:p>
    <w:p w:rsidR="001D4BFC" w:rsidRPr="001D4BFC" w:rsidRDefault="001D4BFC" w:rsidP="001D4BFC">
      <w:pPr>
        <w:pStyle w:val="a4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D4BFC">
        <w:rPr>
          <w:rFonts w:ascii="Times New Roman" w:hAnsi="Times New Roman" w:cs="Times New Roman"/>
          <w:sz w:val="28"/>
          <w:szCs w:val="28"/>
        </w:rPr>
        <w:t>- п.61. Предоставление информации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графиках.</w:t>
      </w:r>
    </w:p>
    <w:p w:rsidR="001D4BFC" w:rsidRPr="001D4BFC" w:rsidRDefault="001D4BFC" w:rsidP="001D4BFC">
      <w:pPr>
        <w:pStyle w:val="a4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D4BFC">
        <w:rPr>
          <w:rFonts w:ascii="Times New Roman" w:hAnsi="Times New Roman" w:cs="Times New Roman"/>
          <w:sz w:val="28"/>
          <w:szCs w:val="28"/>
        </w:rPr>
        <w:lastRenderedPageBreak/>
        <w:t xml:space="preserve">Приказ </w:t>
      </w:r>
      <w:proofErr w:type="spellStart"/>
      <w:r w:rsidRPr="001D4BFC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1D4BFC">
        <w:rPr>
          <w:rFonts w:ascii="Times New Roman" w:hAnsi="Times New Roman" w:cs="Times New Roman"/>
          <w:sz w:val="28"/>
          <w:szCs w:val="28"/>
        </w:rPr>
        <w:t xml:space="preserve"> России от 17.12.2010 № 1897 "Об утверждении Федерального государственного образовательного стандарта основного общего образования"</w:t>
      </w:r>
    </w:p>
    <w:p w:rsidR="001D4BFC" w:rsidRPr="001D4BFC" w:rsidRDefault="001D4BFC" w:rsidP="001D4BFC">
      <w:pPr>
        <w:pStyle w:val="a4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D4BFC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Pr="001D4BFC">
        <w:rPr>
          <w:rFonts w:ascii="Times New Roman" w:hAnsi="Times New Roman" w:cs="Times New Roman"/>
          <w:sz w:val="28"/>
          <w:szCs w:val="28"/>
        </w:rPr>
        <w:t>Минздравсоцразвития</w:t>
      </w:r>
      <w:proofErr w:type="spellEnd"/>
      <w:r w:rsidRPr="001D4BFC">
        <w:rPr>
          <w:rFonts w:ascii="Times New Roman" w:hAnsi="Times New Roman" w:cs="Times New Roman"/>
          <w:sz w:val="28"/>
          <w:szCs w:val="28"/>
        </w:rPr>
        <w:t xml:space="preserve"> России от 26.08.2010 № 761н "Об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работников образования" определяет должностную обязанность учителя осуществлять "контрольно-оценочную деятельность в образовательном процессе с использованием современных способов оценивания в условиях информационно-коммуникационных технологий (ведение электронных форм документации, в том числе электронного журнала и дневников обучающихся)".</w:t>
      </w:r>
    </w:p>
    <w:p w:rsidR="001D4BFC" w:rsidRPr="001D4BFC" w:rsidRDefault="001D4BFC" w:rsidP="001D4BFC">
      <w:pPr>
        <w:pStyle w:val="a4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D4BFC">
        <w:rPr>
          <w:rFonts w:ascii="Times New Roman" w:hAnsi="Times New Roman" w:cs="Times New Roman"/>
          <w:sz w:val="28"/>
          <w:szCs w:val="28"/>
        </w:rPr>
        <w:t>Федеральный закон от 27 июля 2006 г. N 152-ФЗ (ред. от 21.07.2014) "О персональных данных" (с изм. и доп., вступ. в силу с 01.09.2015)</w:t>
      </w:r>
    </w:p>
    <w:p w:rsidR="001D4BFC" w:rsidRPr="001D4BFC" w:rsidRDefault="001D4BFC" w:rsidP="001D4BFC">
      <w:pPr>
        <w:pStyle w:val="a4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D4BFC">
        <w:rPr>
          <w:rFonts w:ascii="Times New Roman" w:hAnsi="Times New Roman" w:cs="Times New Roman"/>
          <w:sz w:val="28"/>
          <w:szCs w:val="28"/>
        </w:rPr>
        <w:t>Трудовой кодекс Российской Федерации от 30.12.2001 N 197-ФЗ (ред. от 30.12.2015)</w:t>
      </w:r>
    </w:p>
    <w:p w:rsidR="000F3E62" w:rsidRPr="009E2E7E" w:rsidRDefault="009E2E7E" w:rsidP="009E2E7E">
      <w:pPr>
        <w:jc w:val="center"/>
        <w:rPr>
          <w:sz w:val="48"/>
          <w:szCs w:val="48"/>
        </w:rPr>
      </w:pPr>
      <w:r w:rsidRPr="009E2E7E">
        <w:rPr>
          <w:sz w:val="48"/>
          <w:szCs w:val="48"/>
        </w:rPr>
        <w:t>Региональные документы</w:t>
      </w:r>
    </w:p>
    <w:p w:rsidR="009E2E7E" w:rsidRPr="001D4BFC" w:rsidRDefault="009E2E7E" w:rsidP="001D4BFC">
      <w:pPr>
        <w:pStyle w:val="a4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D4BFC">
        <w:rPr>
          <w:rFonts w:ascii="Times New Roman" w:hAnsi="Times New Roman" w:cs="Times New Roman"/>
          <w:sz w:val="28"/>
          <w:szCs w:val="28"/>
        </w:rPr>
        <w:t>Письмо министерства образования, науки и молодежной политики Краснодарского края от 30.08.2017 №47-16557/17-11 "Об актуализации информации" Письмо министерства образования, науки и молодежной политики Краснодарского края от 30.08.2017 №47-16557/17-11 "Об актуализации информации"</w:t>
      </w:r>
    </w:p>
    <w:p w:rsidR="009E2E7E" w:rsidRPr="001D4BFC" w:rsidRDefault="009E2E7E" w:rsidP="001D4BFC">
      <w:pPr>
        <w:pStyle w:val="a4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D4BFC">
        <w:rPr>
          <w:rFonts w:ascii="Times New Roman" w:hAnsi="Times New Roman" w:cs="Times New Roman"/>
          <w:sz w:val="28"/>
          <w:szCs w:val="28"/>
        </w:rPr>
        <w:t>Приказ министерства образования и науки Краснодарского края от 12.12.2014 № 5458 "Об утверждении плана мероприятий по внедрению автоматизированной системы</w:t>
      </w:r>
      <w:r w:rsidRPr="001D4BFC">
        <w:rPr>
          <w:rFonts w:ascii="Times New Roman" w:hAnsi="Times New Roman" w:cs="Times New Roman"/>
          <w:sz w:val="28"/>
          <w:szCs w:val="28"/>
        </w:rPr>
        <w:t xml:space="preserve"> управления сферой образования"</w:t>
      </w:r>
    </w:p>
    <w:p w:rsidR="009E2E7E" w:rsidRPr="001D4BFC" w:rsidRDefault="009E2E7E" w:rsidP="001D4BFC">
      <w:pPr>
        <w:pStyle w:val="a4"/>
        <w:numPr>
          <w:ilvl w:val="0"/>
          <w:numId w:val="2"/>
        </w:numPr>
        <w:spacing w:after="0"/>
        <w:ind w:left="425" w:hanging="426"/>
        <w:jc w:val="both"/>
        <w:rPr>
          <w:rFonts w:ascii="Times New Roman" w:hAnsi="Times New Roman" w:cs="Times New Roman"/>
          <w:color w:val="141414"/>
          <w:sz w:val="28"/>
          <w:szCs w:val="28"/>
        </w:rPr>
      </w:pPr>
      <w:r w:rsidRPr="001D4BFC">
        <w:rPr>
          <w:rFonts w:ascii="Times New Roman" w:hAnsi="Times New Roman" w:cs="Times New Roman"/>
          <w:color w:val="141414"/>
          <w:sz w:val="28"/>
          <w:szCs w:val="28"/>
        </w:rPr>
        <w:t xml:space="preserve">Письмо министерства образования и науки Краснодарского края от 13.11.2014 № 47-16619/14-14 "О методических рекомендациях по внедрению систем ведения журналов успеваемости в электронном виде" </w:t>
      </w:r>
    </w:p>
    <w:p w:rsidR="009E2E7E" w:rsidRDefault="009E2E7E" w:rsidP="001D4BFC">
      <w:pPr>
        <w:spacing w:after="0"/>
        <w:ind w:left="425"/>
        <w:jc w:val="both"/>
      </w:pPr>
      <w:r w:rsidRPr="009E2E7E">
        <w:rPr>
          <w:rFonts w:ascii="Times New Roman" w:hAnsi="Times New Roman" w:cs="Times New Roman"/>
          <w:color w:val="141414"/>
          <w:sz w:val="28"/>
          <w:szCs w:val="28"/>
        </w:rPr>
        <w:t>(Приложение: Системы ведения журналов успеваемости обучающихся в электронном виде в образовательных учреждениях Российской Федерации. Методические рекомендации).</w:t>
      </w:r>
    </w:p>
    <w:sectPr w:rsidR="009E2E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F15F7"/>
    <w:multiLevelType w:val="hybridMultilevel"/>
    <w:tmpl w:val="A952419E"/>
    <w:lvl w:ilvl="0" w:tplc="44F85028">
      <w:start w:val="1"/>
      <w:numFmt w:val="decimal"/>
      <w:lvlText w:val="%1."/>
      <w:lvlJc w:val="left"/>
      <w:pPr>
        <w:ind w:left="1069" w:hanging="360"/>
      </w:pPr>
      <w:rPr>
        <w:rFonts w:ascii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6F16969"/>
    <w:multiLevelType w:val="hybridMultilevel"/>
    <w:tmpl w:val="393C16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E7E"/>
    <w:rsid w:val="00094AB3"/>
    <w:rsid w:val="001D4BFC"/>
    <w:rsid w:val="00293895"/>
    <w:rsid w:val="00400C0C"/>
    <w:rsid w:val="009E2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62EE8"/>
  <w15:chartTrackingRefBased/>
  <w15:docId w15:val="{0F1B172E-330B-40DD-924B-FDF5CCB79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2E7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E2E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BE164C-42D7-4B73-9567-D1A18A8C4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581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И. Илющенко</dc:creator>
  <cp:keywords/>
  <dc:description/>
  <cp:lastModifiedBy>Анастасия И. Илющенко</cp:lastModifiedBy>
  <cp:revision>1</cp:revision>
  <dcterms:created xsi:type="dcterms:W3CDTF">2019-09-30T11:09:00Z</dcterms:created>
  <dcterms:modified xsi:type="dcterms:W3CDTF">2019-09-30T14:00:00Z</dcterms:modified>
</cp:coreProperties>
</file>