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D9" w:rsidRDefault="00A70BD9" w:rsidP="00A70BD9">
      <w:pPr>
        <w:pStyle w:val="a4"/>
        <w:tabs>
          <w:tab w:val="left" w:pos="3030"/>
        </w:tabs>
        <w:jc w:val="left"/>
        <w:rPr>
          <w:b/>
          <w:bCs/>
          <w:szCs w:val="28"/>
        </w:rPr>
      </w:pPr>
    </w:p>
    <w:p w:rsidR="002E6C72" w:rsidRPr="0044447E" w:rsidRDefault="0044447E" w:rsidP="00A70BD9">
      <w:pPr>
        <w:pStyle w:val="a4"/>
        <w:tabs>
          <w:tab w:val="left" w:pos="3030"/>
        </w:tabs>
        <w:jc w:val="left"/>
        <w:rPr>
          <w:bCs/>
          <w:szCs w:val="28"/>
        </w:rPr>
      </w:pPr>
      <w:r w:rsidRPr="0044447E">
        <w:rPr>
          <w:bCs/>
          <w:szCs w:val="28"/>
        </w:rPr>
        <w:t>О конкурсе «Большая перемена»</w:t>
      </w:r>
    </w:p>
    <w:tbl>
      <w:tblPr>
        <w:tblpPr w:leftFromText="180" w:rightFromText="180" w:bottomFromText="200" w:vertAnchor="text" w:horzAnchor="margin" w:tblpY="-26"/>
        <w:tblOverlap w:val="never"/>
        <w:tblW w:w="9776" w:type="dxa"/>
        <w:tblLook w:val="04A0"/>
      </w:tblPr>
      <w:tblGrid>
        <w:gridCol w:w="4536"/>
        <w:gridCol w:w="5240"/>
      </w:tblGrid>
      <w:tr w:rsidR="00A70BD9" w:rsidTr="00A70BD9">
        <w:trPr>
          <w:trHeight w:val="2831"/>
        </w:trPr>
        <w:tc>
          <w:tcPr>
            <w:tcW w:w="4536" w:type="dxa"/>
            <w:hideMark/>
          </w:tcPr>
          <w:p w:rsidR="00A70BD9" w:rsidRDefault="00A70BD9">
            <w:pPr>
              <w:pStyle w:val="a4"/>
              <w:tabs>
                <w:tab w:val="left" w:pos="2702"/>
              </w:tabs>
              <w:spacing w:line="276" w:lineRule="auto"/>
              <w:jc w:val="both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5240" w:type="dxa"/>
          </w:tcPr>
          <w:p w:rsidR="002A0D29" w:rsidRDefault="002A0D29" w:rsidP="00636147">
            <w:pPr>
              <w:shd w:val="clear" w:color="auto" w:fill="FFFFFF"/>
              <w:spacing w:after="0" w:line="276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Руководителям</w:t>
            </w:r>
          </w:p>
          <w:p w:rsidR="00992D3C" w:rsidRDefault="00992D3C" w:rsidP="00636147">
            <w:pPr>
              <w:shd w:val="clear" w:color="auto" w:fill="FFFFFF"/>
              <w:spacing w:after="0" w:line="276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организаци</w:t>
            </w:r>
            <w:r w:rsidR="00444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A70BD9" w:rsidRDefault="00992D3C" w:rsidP="00636147">
            <w:pPr>
              <w:shd w:val="clear" w:color="auto" w:fill="FFFFFF"/>
              <w:spacing w:after="0" w:line="276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Тимашевского района</w:t>
            </w:r>
          </w:p>
          <w:p w:rsidR="00A70BD9" w:rsidRDefault="00A70BD9">
            <w:pPr>
              <w:shd w:val="clear" w:color="auto" w:fill="FFFFFF"/>
              <w:spacing w:after="0" w:line="312" w:lineRule="atLeast"/>
              <w:ind w:right="4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3C" w:rsidRDefault="00992D3C">
            <w:pPr>
              <w:shd w:val="clear" w:color="auto" w:fill="FFFFFF"/>
              <w:spacing w:after="0" w:line="312" w:lineRule="atLeast"/>
              <w:ind w:right="4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3C" w:rsidRDefault="00992D3C">
            <w:pPr>
              <w:shd w:val="clear" w:color="auto" w:fill="FFFFFF"/>
              <w:spacing w:after="0" w:line="312" w:lineRule="atLeast"/>
              <w:ind w:right="4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7E" w:rsidRDefault="0044447E">
            <w:pPr>
              <w:shd w:val="clear" w:color="auto" w:fill="FFFFFF"/>
              <w:spacing w:after="0" w:line="312" w:lineRule="atLeast"/>
              <w:ind w:right="4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7E" w:rsidRDefault="0044447E">
            <w:pPr>
              <w:shd w:val="clear" w:color="auto" w:fill="FFFFFF"/>
              <w:spacing w:after="0" w:line="312" w:lineRule="atLeast"/>
              <w:ind w:right="4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3C" w:rsidRDefault="00992D3C">
            <w:pPr>
              <w:shd w:val="clear" w:color="auto" w:fill="FFFFFF"/>
              <w:spacing w:after="0" w:line="312" w:lineRule="atLeast"/>
              <w:ind w:righ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47E" w:rsidRDefault="0044447E" w:rsidP="00A70BD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4447E" w:rsidRDefault="0044447E" w:rsidP="00A70BD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0BD9" w:rsidRDefault="00A70BD9" w:rsidP="00A70BD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70BD9" w:rsidRDefault="00A70BD9" w:rsidP="00A70B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2D3C" w:rsidRDefault="00992D3C" w:rsidP="00A70B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0BD9" w:rsidRDefault="00992D3C" w:rsidP="002A0D29">
      <w:pPr>
        <w:shd w:val="clear" w:color="auto" w:fill="FFFFFF"/>
        <w:tabs>
          <w:tab w:val="left" w:pos="709"/>
        </w:tabs>
        <w:spacing w:after="0" w:line="276" w:lineRule="auto"/>
        <w:ind w:right="45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92D3C">
        <w:rPr>
          <w:rFonts w:ascii="Times New Roman" w:hAnsi="Times New Roman"/>
          <w:sz w:val="28"/>
          <w:szCs w:val="28"/>
        </w:rPr>
        <w:t>На основании письма Министерства образования, науки и молодежной политики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29">
        <w:rPr>
          <w:rFonts w:ascii="Times New Roman" w:hAnsi="Times New Roman"/>
          <w:sz w:val="28"/>
          <w:szCs w:val="28"/>
        </w:rPr>
        <w:t>от 06 мая 2020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A0D29">
        <w:rPr>
          <w:rFonts w:ascii="Times New Roman" w:hAnsi="Times New Roman"/>
          <w:sz w:val="28"/>
          <w:szCs w:val="28"/>
        </w:rPr>
        <w:t xml:space="preserve"> № 4701-13-8516/20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29">
        <w:rPr>
          <w:rFonts w:ascii="Times New Roman" w:hAnsi="Times New Roman"/>
          <w:sz w:val="28"/>
          <w:szCs w:val="28"/>
        </w:rPr>
        <w:t xml:space="preserve">«О конкурсе «Большая перемена» </w:t>
      </w:r>
      <w:r w:rsidR="0044447E">
        <w:rPr>
          <w:rFonts w:ascii="Times New Roman" w:hAnsi="Times New Roman" w:cs="Times New Roman"/>
          <w:sz w:val="28"/>
          <w:szCs w:val="28"/>
        </w:rPr>
        <w:t>рекомендуем вам</w:t>
      </w:r>
      <w:r w:rsidR="002A0D29" w:rsidRP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организовать информац</w:t>
      </w:r>
      <w:r w:rsidR="002A0D29" w:rsidRP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2A0D29" w:rsidRP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онную поддержку </w:t>
      </w:r>
      <w:r w:rsid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всероссийского </w:t>
      </w:r>
      <w:r w:rsidR="002A0D29" w:rsidRP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конкурса «</w:t>
      </w:r>
      <w:r w:rsidR="002A0D29">
        <w:rPr>
          <w:rFonts w:ascii="Times New Roman" w:hAnsi="Times New Roman"/>
          <w:sz w:val="28"/>
          <w:szCs w:val="28"/>
        </w:rPr>
        <w:t>Большая перемена</w:t>
      </w:r>
      <w:r w:rsidR="002A0D29" w:rsidRP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 </w:t>
      </w:r>
      <w:r w:rsid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(дале</w:t>
      </w:r>
      <w:proofErr w:type="gramStart"/>
      <w:r w:rsid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е-</w:t>
      </w:r>
      <w:proofErr w:type="gramEnd"/>
      <w:r w:rsid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Конкурс) </w:t>
      </w:r>
      <w:r w:rsidR="002A0D29" w:rsidRP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разместить информацию о его проведении (письма и бан</w:t>
      </w:r>
      <w:r w:rsid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неры) на сайтах ОО;</w:t>
      </w:r>
      <w:r w:rsidR="002A0D29" w:rsidRP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довести информацию до сведения обучающихся</w:t>
      </w:r>
      <w:r w:rsid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8-10 классов</w:t>
      </w:r>
      <w:r w:rsidR="002A0D29" w:rsidRP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педаг</w:t>
      </w:r>
      <w:r w:rsidR="002A0D29" w:rsidRP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2A0D29" w:rsidRP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гов</w:t>
      </w:r>
      <w:r w:rsidR="002A0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2A0D29" w:rsidRDefault="002A0D29" w:rsidP="0044447E">
      <w:pPr>
        <w:shd w:val="clear" w:color="auto" w:fill="FFFFFF"/>
        <w:tabs>
          <w:tab w:val="left" w:pos="709"/>
        </w:tabs>
        <w:spacing w:after="0" w:line="276" w:lineRule="auto"/>
        <w:ind w:right="45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</w:t>
      </w:r>
      <w:r w:rsidR="0044447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В рамках </w:t>
      </w:r>
      <w:r w:rsid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нкурса участники смогут пройти профессиональные те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тирования на интеллект, эрудицию и профориентацию, получить доступ к образовательным программам и рекомендации ведущих экспертов</w:t>
      </w:r>
      <w:r w:rsidR="0044447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пре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ставителей финансовой, н</w:t>
      </w:r>
      <w:r w:rsid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аучно-технологической, образовательной сфер, и</w:t>
      </w:r>
      <w:r w:rsid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кусства и спорта.</w:t>
      </w:r>
    </w:p>
    <w:p w:rsidR="00C8178C" w:rsidRPr="00C8178C" w:rsidRDefault="00C8178C" w:rsidP="0044447E">
      <w:pPr>
        <w:shd w:val="clear" w:color="auto" w:fill="FFFFFF"/>
        <w:tabs>
          <w:tab w:val="left" w:pos="709"/>
        </w:tabs>
        <w:spacing w:after="0" w:line="276" w:lineRule="auto"/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</w:t>
      </w:r>
      <w:r w:rsidR="0044447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Положение о Конкурсе, расписание этапов и их содержание размещ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ны на официальном сайте конкурса по ссылке 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https</w:t>
      </w:r>
      <w:r w:rsidRP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://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bolshayaperemena</w:t>
      </w:r>
      <w:proofErr w:type="spellEnd"/>
      <w:r w:rsidRP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online</w:t>
      </w:r>
      <w:r w:rsidRPr="00C8178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/.</w:t>
      </w:r>
    </w:p>
    <w:p w:rsidR="00A70BD9" w:rsidRDefault="00A70BD9" w:rsidP="00636147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4447E" w:rsidRDefault="0044447E" w:rsidP="00636147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4447E" w:rsidRDefault="0044447E" w:rsidP="00636147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36147" w:rsidRPr="00636147" w:rsidRDefault="002A0D29" w:rsidP="00636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</w:t>
      </w:r>
      <w:r w:rsidR="00636147" w:rsidRPr="00636147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                          </w:t>
      </w:r>
      <w:r w:rsidR="006361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С.В. Проц</w:t>
      </w:r>
      <w:r w:rsidR="00636147" w:rsidRPr="00636147">
        <w:rPr>
          <w:rFonts w:ascii="Times New Roman" w:hAnsi="Times New Roman" w:cs="Times New Roman"/>
          <w:sz w:val="28"/>
          <w:szCs w:val="28"/>
        </w:rPr>
        <w:t>енко</w:t>
      </w:r>
    </w:p>
    <w:p w:rsidR="00636147" w:rsidRDefault="00636147" w:rsidP="0063614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147" w:rsidRDefault="0063614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47E" w:rsidRPr="00636147" w:rsidRDefault="0044447E" w:rsidP="0044447E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6147" w:rsidRPr="00636147" w:rsidRDefault="00636147" w:rsidP="00636147">
      <w:pPr>
        <w:tabs>
          <w:tab w:val="left" w:pos="709"/>
        </w:tabs>
        <w:spacing w:after="0" w:line="240" w:lineRule="auto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 w:rsidRPr="00636147">
        <w:rPr>
          <w:rFonts w:ascii="Times New Roman" w:hAnsi="Times New Roman" w:cs="Times New Roman"/>
          <w:sz w:val="28"/>
          <w:szCs w:val="28"/>
        </w:rPr>
        <w:t>Белоусова Наталья Григорьевна</w:t>
      </w:r>
    </w:p>
    <w:p w:rsidR="00636147" w:rsidRPr="00636147" w:rsidRDefault="00636147" w:rsidP="00636147">
      <w:pPr>
        <w:spacing w:after="0" w:line="240" w:lineRule="auto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 w:rsidRPr="00636147">
        <w:rPr>
          <w:rFonts w:ascii="Times New Roman" w:hAnsi="Times New Roman" w:cs="Times New Roman"/>
          <w:sz w:val="28"/>
          <w:szCs w:val="28"/>
        </w:rPr>
        <w:t>+7 (861-30) 4-01-10</w:t>
      </w:r>
    </w:p>
    <w:sectPr w:rsidR="00636147" w:rsidRPr="00636147" w:rsidSect="00992D3C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64CF5"/>
    <w:rsid w:val="000C7E94"/>
    <w:rsid w:val="002A0D29"/>
    <w:rsid w:val="002E6C72"/>
    <w:rsid w:val="0044447E"/>
    <w:rsid w:val="00636147"/>
    <w:rsid w:val="00992D3C"/>
    <w:rsid w:val="009C3DFC"/>
    <w:rsid w:val="00A624C6"/>
    <w:rsid w:val="00A70BD9"/>
    <w:rsid w:val="00C6264C"/>
    <w:rsid w:val="00C8178C"/>
    <w:rsid w:val="00C947BB"/>
    <w:rsid w:val="00E6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BD9"/>
    <w:rPr>
      <w:color w:val="0000FF"/>
      <w:u w:val="single"/>
    </w:rPr>
  </w:style>
  <w:style w:type="paragraph" w:styleId="a4">
    <w:name w:val="Title"/>
    <w:basedOn w:val="a"/>
    <w:link w:val="a5"/>
    <w:qFormat/>
    <w:rsid w:val="00A70BD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70BD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No Spacing"/>
    <w:uiPriority w:val="1"/>
    <w:qFormat/>
    <w:rsid w:val="00A70BD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2A0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JuniorSkills</dc:creator>
  <cp:keywords/>
  <dc:description/>
  <cp:lastModifiedBy>TEST_WIN</cp:lastModifiedBy>
  <cp:revision>7</cp:revision>
  <cp:lastPrinted>2020-05-18T06:44:00Z</cp:lastPrinted>
  <dcterms:created xsi:type="dcterms:W3CDTF">2019-09-20T10:26:00Z</dcterms:created>
  <dcterms:modified xsi:type="dcterms:W3CDTF">2020-05-18T06:45:00Z</dcterms:modified>
</cp:coreProperties>
</file>