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7D" w:rsidRPr="0026017D" w:rsidRDefault="0026017D" w:rsidP="0026017D">
      <w:pPr>
        <w:pStyle w:val="a3"/>
        <w:rPr>
          <w:b/>
        </w:rPr>
      </w:pPr>
      <w:r w:rsidRPr="0026017D">
        <w:rPr>
          <w:b/>
        </w:rPr>
        <w:t>Модель собеседования включает следующие типы заданий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1) чтение текста вслух; 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2) пересказ текста с привлечением дополнительной информации; 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>3) монологическое высказывание по одной из выбранных тем;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4) диалог с экзаменатором-собеседником. 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Все тексты для чтения, которые будут предложены участникам собеседования, - это тексты о выдающихся людях России. 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На выполнение работы каждому участнику будет отводиться около 15 минут. В процессе проведения собеседования будет вестись аудиозапись. </w:t>
      </w: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</w:p>
    <w:p w:rsidR="0026017D" w:rsidRDefault="0026017D" w:rsidP="0026017D">
      <w:pPr>
        <w:pStyle w:val="a3"/>
      </w:pPr>
      <w:r>
        <w:t xml:space="preserve"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Планируется, что итоговое собеседование выпускники 9 классов будут проходить в своих школах. </w:t>
      </w:r>
    </w:p>
    <w:p w:rsidR="0026017D" w:rsidRDefault="0026017D" w:rsidP="0026017D">
      <w:pPr>
        <w:pStyle w:val="a3"/>
      </w:pPr>
    </w:p>
    <w:p w:rsidR="00FA13F4" w:rsidRDefault="0026017D" w:rsidP="0026017D">
      <w:pPr>
        <w:pStyle w:val="a3"/>
      </w:pPr>
      <w:r>
        <w:t>Оцениваться оно будет по системе «зачёт»/«незачёт».</w:t>
      </w:r>
    </w:p>
    <w:sectPr w:rsidR="00FA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017D"/>
    <w:rsid w:val="0026017D"/>
    <w:rsid w:val="00FA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2019-02-08T08:48:00Z</dcterms:created>
  <dcterms:modified xsi:type="dcterms:W3CDTF">2019-02-08T08:48:00Z</dcterms:modified>
</cp:coreProperties>
</file>