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48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3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Категорически запрещается трогать, вскрывать, передвигать или предпринимать какие-</w:t>
      </w:r>
      <w:r w:rsidRPr="00C160B1">
        <w:rPr>
          <w:rFonts w:eastAsia="DejaVu Serif"/>
          <w:sz w:val="28"/>
          <w:szCs w:val="28"/>
        </w:rPr>
        <w:t>либо иные действия с обнаруженным предметом.</w:t>
      </w: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Не рекомендуется использовать мобильные телефоны и другие средства радиосвязи вблизи такого предмета.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— Необходимо немедленно сообщить об обнаружении подозрительного предмета в полицию или иные компетентные </w:t>
      </w:r>
      <w:r w:rsidRPr="00C160B1">
        <w:rPr>
          <w:rFonts w:eastAsia="DejaVu Serif"/>
          <w:sz w:val="28"/>
          <w:szCs w:val="28"/>
        </w:rPr>
        <w:t>органы.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В общественном транспорте: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вы обнаружили забытую или бесхозную вещь в общественном транспорте: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2"/>
        </w:numPr>
        <w:tabs>
          <w:tab w:val="left" w:pos="264"/>
        </w:tabs>
        <w:ind w:left="10" w:right="74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Опросите людей, находящихся рядом. Постарайтесь установить, чья она и кто ее мог оставить.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2"/>
        </w:numPr>
        <w:tabs>
          <w:tab w:val="left" w:pos="250"/>
        </w:tabs>
        <w:ind w:left="250" w:hanging="25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её хозяин не установлен, немедленно сообщите о н</w:t>
      </w:r>
      <w:r w:rsidRPr="00C160B1">
        <w:rPr>
          <w:rFonts w:eastAsia="DejaVu Serif"/>
          <w:sz w:val="28"/>
          <w:szCs w:val="28"/>
        </w:rPr>
        <w:t>аходке водителю.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В подъезде жилого дома</w:t>
      </w:r>
      <w:r>
        <w:rPr>
          <w:rFonts w:eastAsia="DejaVu Serif"/>
          <w:b/>
          <w:bCs/>
          <w:sz w:val="28"/>
          <w:szCs w:val="28"/>
        </w:rPr>
        <w:t xml:space="preserve"> около дома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вы обнаружили неизвестный предмет в подъезде своего дома</w:t>
      </w:r>
      <w:r>
        <w:rPr>
          <w:rFonts w:eastAsia="DejaVu Serif"/>
          <w:sz w:val="28"/>
          <w:szCs w:val="28"/>
        </w:rPr>
        <w:t xml:space="preserve"> около дома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3"/>
        </w:numPr>
        <w:tabs>
          <w:tab w:val="left" w:pos="250"/>
        </w:tabs>
        <w:ind w:left="250" w:hanging="25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Спросите у соседей. Возможно, он принадлежит им.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3"/>
        </w:numPr>
        <w:tabs>
          <w:tab w:val="left" w:pos="264"/>
        </w:tabs>
        <w:ind w:left="10" w:right="20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владелец предмета не установлен – немедленно сообщите о находке в компетентные органы.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 xml:space="preserve">В </w:t>
      </w:r>
      <w:r w:rsidRPr="00C160B1">
        <w:rPr>
          <w:rFonts w:eastAsia="DejaVu Serif"/>
          <w:b/>
          <w:bCs/>
          <w:sz w:val="28"/>
          <w:szCs w:val="28"/>
        </w:rPr>
        <w:t>учреждении: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вы обнаружили неизвестный предмет в учреждении, организации: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4"/>
        </w:numPr>
        <w:tabs>
          <w:tab w:val="left" w:pos="250"/>
        </w:tabs>
        <w:ind w:left="250" w:hanging="25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Немедленно сообщите о находке администрации или охране учреждения.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4"/>
        </w:numPr>
        <w:tabs>
          <w:tab w:val="left" w:pos="250"/>
        </w:tabs>
        <w:ind w:left="250" w:hanging="25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Зафиксируйте время и место обнаружения неизвестного предмета.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4"/>
        </w:numPr>
        <w:tabs>
          <w:tab w:val="left" w:pos="264"/>
        </w:tabs>
        <w:ind w:left="10" w:right="56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Предпримите меры к тому, чтобы люди отошли ка</w:t>
      </w:r>
      <w:r w:rsidRPr="00C160B1">
        <w:rPr>
          <w:rFonts w:eastAsia="DejaVu Serif"/>
          <w:sz w:val="28"/>
          <w:szCs w:val="28"/>
        </w:rPr>
        <w:t>к можно дальше от подозрительного предмета и опасной зоны.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4"/>
        </w:numPr>
        <w:tabs>
          <w:tab w:val="left" w:pos="264"/>
        </w:tabs>
        <w:ind w:left="1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lastRenderedPageBreak/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4"/>
        </w:numPr>
        <w:tabs>
          <w:tab w:val="left" w:pos="264"/>
        </w:tabs>
        <w:ind w:left="10" w:right="18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паникуйте.</w:t>
      </w:r>
      <w:r w:rsidRPr="00C160B1">
        <w:rPr>
          <w:rFonts w:eastAsia="DejaVu Serif"/>
          <w:sz w:val="28"/>
          <w:szCs w:val="28"/>
        </w:rPr>
        <w:t xml:space="preserve"> О возможной угрозе взрыва сообщите только тем, кому необходимо знать о случившемся.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ind w:left="10" w:right="30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</w:t>
      </w:r>
      <w:r w:rsidRPr="00C160B1">
        <w:rPr>
          <w:rFonts w:eastAsia="DejaVu Serif"/>
          <w:sz w:val="28"/>
          <w:szCs w:val="28"/>
        </w:rPr>
        <w:t>ующие признаки: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Признаки взрывного устройства: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3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Шум из обнаруженных подозрительных предметов (пакетов, сумок и др.). Это может быть</w:t>
      </w:r>
      <w:r>
        <w:rPr>
          <w:sz w:val="28"/>
          <w:szCs w:val="28"/>
        </w:rPr>
        <w:t xml:space="preserve"> </w:t>
      </w:r>
      <w:r w:rsidRPr="00C160B1">
        <w:rPr>
          <w:rFonts w:eastAsia="DejaVu Serif"/>
          <w:sz w:val="28"/>
          <w:szCs w:val="28"/>
        </w:rPr>
        <w:t>тиканье часов, щелчки и т.п.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Наличие на найденном подозрительном предмете элементов питания (батареек).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Растяжки из проволоки, веревок, шпагата, лески;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— Необычное размещение </w:t>
      </w:r>
      <w:r w:rsidRPr="00C160B1">
        <w:rPr>
          <w:rFonts w:eastAsia="DejaVu Serif"/>
          <w:sz w:val="28"/>
          <w:szCs w:val="28"/>
        </w:rPr>
        <w:t>предмета;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Наличие предмета, несвойственного для данной местности;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— Специфический запах, несвойственный для данной местности.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Терроризм: как не стать жертвой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7"/>
        </w:numPr>
        <w:tabs>
          <w:tab w:val="left" w:pos="220"/>
        </w:tabs>
        <w:ind w:left="1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последнее время в руках террористов появилось опасное оружие — жертвенный терроризм с исполь</w:t>
      </w:r>
      <w:r w:rsidRPr="00C160B1">
        <w:rPr>
          <w:rFonts w:eastAsia="DejaVu Serif"/>
          <w:sz w:val="28"/>
          <w:szCs w:val="28"/>
        </w:rPr>
        <w:t>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</w:t>
      </w:r>
      <w:r w:rsidRPr="00C160B1">
        <w:rPr>
          <w:rFonts w:eastAsia="DejaVu Serif"/>
          <w:sz w:val="28"/>
          <w:szCs w:val="28"/>
        </w:rPr>
        <w:t>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 Первостепенная</w:t>
      </w:r>
      <w:r w:rsidRPr="00C160B1">
        <w:rPr>
          <w:rFonts w:eastAsia="DejaVu Serif"/>
          <w:sz w:val="28"/>
          <w:szCs w:val="28"/>
        </w:rPr>
        <w:t xml:space="preserve">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При совершении теракта смертницы одеваются в одежду, характерную для данной местности.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Тем не менее, в их одежде, поведении присутству¬ет ряд характерных признаков.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Женщины имеют головной убор, при этом возможен не только традиционный глухой платок, но и</w:t>
      </w:r>
      <w:r w:rsidRPr="00C160B1">
        <w:rPr>
          <w:rFonts w:eastAsia="DejaVu Serif"/>
          <w:sz w:val="28"/>
          <w:szCs w:val="28"/>
        </w:rPr>
        <w:t xml:space="preserve"> легкие газовые косынки, бейсболки. В летнее время одежда </w:t>
      </w:r>
      <w:r w:rsidRPr="00C160B1">
        <w:rPr>
          <w:rFonts w:eastAsia="DejaVu Serif"/>
          <w:sz w:val="28"/>
          <w:szCs w:val="28"/>
        </w:rPr>
        <w:lastRenderedPageBreak/>
        <w:t>террористки-смертницы не соответствует погоде: просторная, предназначенная для сокрытия на теле взрывного устройства.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Характерными признаками террористов-смертников являются: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8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неадекватное </w:t>
      </w:r>
      <w:r w:rsidRPr="00C160B1">
        <w:rPr>
          <w:rFonts w:eastAsia="DejaVu Serif"/>
          <w:sz w:val="28"/>
          <w:szCs w:val="28"/>
        </w:rPr>
        <w:t>поведение;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8"/>
        </w:numPr>
        <w:tabs>
          <w:tab w:val="left" w:pos="190"/>
        </w:tabs>
        <w:ind w:left="190" w:hanging="19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неестественная бледность;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8"/>
        </w:numPr>
        <w:tabs>
          <w:tab w:val="left" w:pos="191"/>
        </w:tabs>
        <w:ind w:left="10" w:right="32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некоторая заторможенность реакций и движений, вызванные возможной передозировкой транквилизаторов или наркотических веществ;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8"/>
        </w:numPr>
        <w:tabs>
          <w:tab w:val="left" w:pos="191"/>
        </w:tabs>
        <w:ind w:left="10" w:right="46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желание уклониться от камер видеонаблюдения (попытка опустить голову, отвернуться, прикрыть</w:t>
      </w:r>
      <w:r w:rsidRPr="00C160B1">
        <w:rPr>
          <w:rFonts w:eastAsia="DejaVu Serif"/>
          <w:sz w:val="28"/>
          <w:szCs w:val="28"/>
        </w:rPr>
        <w:t xml:space="preserve"> лицо рукой или платком, спрятаться за более высокого человека).</w:t>
      </w:r>
    </w:p>
    <w:p w:rsidR="00C73048" w:rsidRPr="00C160B1" w:rsidRDefault="00C160B1" w:rsidP="00C160B1">
      <w:pPr>
        <w:ind w:left="10" w:right="2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террори¬сты, как правило, не являются жителями столицы, их хар</w:t>
      </w:r>
      <w:r w:rsidRPr="00C160B1">
        <w:rPr>
          <w:rFonts w:eastAsia="DejaVu Serif"/>
          <w:sz w:val="28"/>
          <w:szCs w:val="28"/>
        </w:rPr>
        <w:t>актерными признаками является неуверенное ориентирование на местности, неуверен¬ное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C73048" w:rsidRPr="00C160B1" w:rsidRDefault="00C160B1" w:rsidP="00C160B1">
      <w:pPr>
        <w:ind w:left="10" w:right="4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Национальность исполнителя-смертника для организ</w:t>
      </w:r>
      <w:r w:rsidRPr="00C160B1">
        <w:rPr>
          <w:rFonts w:eastAsia="DejaVu Serif"/>
          <w:sz w:val="28"/>
          <w:szCs w:val="28"/>
        </w:rPr>
        <w:t>аторов террористических акций принципиальной роли не играет. Между тем анализ пос¬ледних проявлений жертвенного терроризма на территории России показывает стремление использовать представителей отдаленных сельских по¬селений южных регионов страны.</w:t>
      </w:r>
    </w:p>
    <w:p w:rsidR="00C73048" w:rsidRPr="00C160B1" w:rsidRDefault="00C160B1" w:rsidP="00C160B1">
      <w:pPr>
        <w:ind w:left="10" w:right="1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Будьте </w:t>
      </w:r>
      <w:r w:rsidRPr="00C160B1">
        <w:rPr>
          <w:rFonts w:eastAsia="DejaVu Serif"/>
          <w:sz w:val="28"/>
          <w:szCs w:val="28"/>
        </w:rPr>
        <w:t>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челове¬к</w:t>
      </w:r>
      <w:r w:rsidRPr="00C160B1">
        <w:rPr>
          <w:rFonts w:eastAsia="DejaVu Serif"/>
          <w:sz w:val="28"/>
          <w:szCs w:val="28"/>
        </w:rPr>
        <w:t>а, сообщить о нем в административные или правоохранительные органы либо в службы безопасности.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  <w:u w:val="single"/>
        </w:rPr>
        <w:t>ФСБ России</w:t>
      </w:r>
    </w:p>
    <w:p w:rsid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Адрес: Москва, 107031, ул. Большая Лубянка, дом 1/3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Телефон: (495) 224-70-69 (</w:t>
      </w:r>
      <w:r w:rsidRPr="00C160B1">
        <w:rPr>
          <w:rFonts w:eastAsia="DejaVu Serif"/>
          <w:b/>
          <w:bCs/>
          <w:sz w:val="28"/>
          <w:szCs w:val="28"/>
        </w:rPr>
        <w:t>круглосуточно)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Телефон доверия: (495)224-22-22</w:t>
      </w: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Факс: (495) 914-26-32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  <w:u w:val="single"/>
        </w:rPr>
        <w:t>Приёмная ФСБ России</w:t>
      </w: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Адрес: Москва, 101000, ул. Кузнецкий мост, дом 22</w:t>
      </w: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Телефон: (495) 624-31-58</w:t>
      </w:r>
    </w:p>
    <w:p w:rsidR="00C73048" w:rsidRDefault="00C73048" w:rsidP="00C160B1">
      <w:pPr>
        <w:rPr>
          <w:sz w:val="28"/>
          <w:szCs w:val="28"/>
        </w:rPr>
      </w:pPr>
    </w:p>
    <w:p w:rsidR="00C160B1" w:rsidRDefault="00C160B1" w:rsidP="00C160B1">
      <w:pPr>
        <w:rPr>
          <w:sz w:val="28"/>
          <w:szCs w:val="28"/>
        </w:rPr>
      </w:pPr>
    </w:p>
    <w:p w:rsidR="00C160B1" w:rsidRDefault="00C160B1" w:rsidP="00C160B1">
      <w:pPr>
        <w:rPr>
          <w:sz w:val="28"/>
          <w:szCs w:val="28"/>
        </w:rPr>
      </w:pPr>
    </w:p>
    <w:p w:rsidR="00C160B1" w:rsidRPr="00C160B1" w:rsidRDefault="00C160B1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Захват заложника с целью получения выкупа. Что делать?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right="8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lastRenderedPageBreak/>
        <w:t xml:space="preserve">Если кого-либо из ваших </w:t>
      </w:r>
      <w:r w:rsidRPr="00C160B1">
        <w:rPr>
          <w:rFonts w:eastAsia="DejaVu Serif"/>
          <w:sz w:val="28"/>
          <w:szCs w:val="28"/>
        </w:rPr>
        <w:t>близких захватили в качестве заложника и как условие его освобождения требуют совершения каких-то действий, прежде всего, убедитесь, что он жив и невредим. Вряд ли вам представят возможность лично увидеться с захваченным, но поговорить с ним по телефону пр</w:t>
      </w:r>
      <w:r w:rsidRPr="00C160B1">
        <w:rPr>
          <w:rFonts w:eastAsia="DejaVu Serif"/>
          <w:sz w:val="28"/>
          <w:szCs w:val="28"/>
        </w:rPr>
        <w:t>осто необходимо. При этом шантажисту следует твердо заявить, что ни о чем с ним вести переговоры не будете, пока не поговорите с заложником.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Ведя разговор: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50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во-первых, убедитесь, что на другом конце провода действительно тот человек, о котором идет речь. </w:t>
      </w:r>
      <w:r w:rsidRPr="00C160B1">
        <w:rPr>
          <w:rFonts w:eastAsia="DejaVu Serif"/>
          <w:sz w:val="28"/>
          <w:szCs w:val="28"/>
        </w:rPr>
        <w:t>Телефонная связь несовершенна, и не всегда можно опознать по голосу даже очень близкого человека, поэтому в разговоре постарайтесь получить информацию, которая убедит вас в том, что это действительно он;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14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во-вторых, ведите разговор таким образом, чтобы убе</w:t>
      </w:r>
      <w:r w:rsidRPr="00C160B1">
        <w:rPr>
          <w:rFonts w:eastAsia="DejaVu Serif"/>
          <w:sz w:val="28"/>
          <w:szCs w:val="28"/>
        </w:rPr>
        <w:t>диться, что вы общаетесь с живым человеком, а не магнитофонной записью;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40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в-третьих, постарайтесь успокоить заложника, сказав, что вы предпримите все от вас зависящее, чтобы освободить его как можно быстрее;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80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в-четвертых, поинтересуйтесь,</w:t>
      </w:r>
      <w:r w:rsidRPr="00C160B1">
        <w:rPr>
          <w:rFonts w:eastAsia="DejaVu Serif"/>
          <w:sz w:val="28"/>
          <w:szCs w:val="28"/>
        </w:rPr>
        <w:t xml:space="preserve"> все ли у него в порядке, как с ним обращаются, не причинили ли какого-либо вреда;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36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в-пятых, убедите его в том, что лучше будет, если он не станет предпринимать каких-либо активных действий, чтобы не обострить ситуацию и не навредить себе;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9"/>
        </w:numPr>
        <w:tabs>
          <w:tab w:val="left" w:pos="600"/>
        </w:tabs>
        <w:ind w:left="600" w:right="360" w:hanging="3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в-шестых, ни в </w:t>
      </w:r>
      <w:r w:rsidRPr="00C160B1">
        <w:rPr>
          <w:rFonts w:eastAsia="DejaVu Serif"/>
          <w:sz w:val="28"/>
          <w:szCs w:val="28"/>
        </w:rPr>
        <w:t>коем случае не пытайтесь даже косвенно выяснить, кто его захватил и где он находится. Такого рода любопытство может очень дорого стоить.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После этого можно выслушать шантажиста, его условия. Скорее всего, речь пойдет об определенной сумме денег в рублях ил</w:t>
      </w:r>
      <w:r w:rsidRPr="00C160B1">
        <w:rPr>
          <w:rFonts w:eastAsia="DejaVu Serif"/>
          <w:sz w:val="28"/>
          <w:szCs w:val="28"/>
        </w:rPr>
        <w:t>и зарубежной валюте. Независимо от того, есть ли у вас в наличии такая сумма или нет, постарайтесь попросить отсрочки в платеже, мотивируя тем, что в данный момент под рукой нет таких денег (за исключением ситуации, когда вам тут же говорят, что данная сум</w:t>
      </w:r>
      <w:r w:rsidRPr="00C160B1">
        <w:rPr>
          <w:rFonts w:eastAsia="DejaVu Serif"/>
          <w:sz w:val="28"/>
          <w:szCs w:val="28"/>
        </w:rPr>
        <w:t>ма денег лежит у вас в нижнем ящике письменного стола).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Если переговоры идут при личной встрече, попросите повторной встречи, если по телефону — повторного звонка. А за это время следует быстро решить, что делать: выполнить условия преступника, ни к кому </w:t>
      </w:r>
      <w:r w:rsidRPr="00C160B1">
        <w:rPr>
          <w:rFonts w:eastAsia="DejaVu Serif"/>
          <w:sz w:val="28"/>
          <w:szCs w:val="28"/>
        </w:rPr>
        <w:t>за помощью не обращаясь, или все же прибегнуть к помощи правоохранительных органов или частной фирмы (имейте в виду, что в настоящее время не все фирмы, берущиеся за решение подобного рода задач, действительно могут их решать).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right="1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Как показывает мировой опыт</w:t>
      </w:r>
      <w:r w:rsidRPr="00C160B1">
        <w:rPr>
          <w:rFonts w:eastAsia="DejaVu Serif"/>
          <w:sz w:val="28"/>
          <w:szCs w:val="28"/>
        </w:rPr>
        <w:t xml:space="preserve">, шантажирующий дает отсрочку на очень непродолжительное время, и уж если вы решились обратиться за помощью к профессионалам, то следует делать это сразу же, так как для разработки плана </w:t>
      </w:r>
      <w:r w:rsidRPr="00C160B1">
        <w:rPr>
          <w:rFonts w:eastAsia="DejaVu Serif"/>
          <w:sz w:val="28"/>
          <w:szCs w:val="28"/>
        </w:rPr>
        <w:lastRenderedPageBreak/>
        <w:t>совместных действий и подготовки группы, специализирующейся на освобо</w:t>
      </w:r>
      <w:r w:rsidRPr="00C160B1">
        <w:rPr>
          <w:rFonts w:eastAsia="DejaVu Serif"/>
          <w:sz w:val="28"/>
          <w:szCs w:val="28"/>
        </w:rPr>
        <w:t>ждении заложников, необходимо некоторое время.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right="4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Лучше всего сделать это немедленно, но по телефону, поскольку не надо исключать возможность установления наблюдения за вашими перемещениями с момента контакта с шантажистами. Будьте готовы к тому, что при пов</w:t>
      </w:r>
      <w:r w:rsidRPr="00C160B1">
        <w:rPr>
          <w:rFonts w:eastAsia="DejaVu Serif"/>
          <w:sz w:val="28"/>
          <w:szCs w:val="28"/>
        </w:rPr>
        <w:t>торном звонке вам могут уверенным голосом заявить, что абсолютно точно знают о том, что вы звонили в милицию и просили о</w:t>
      </w:r>
      <w:r>
        <w:rPr>
          <w:sz w:val="28"/>
          <w:szCs w:val="28"/>
        </w:rPr>
        <w:t xml:space="preserve"> </w:t>
      </w:r>
      <w:r w:rsidRPr="00C160B1">
        <w:rPr>
          <w:rFonts w:eastAsia="DejaVu Serif"/>
          <w:sz w:val="28"/>
          <w:szCs w:val="28"/>
        </w:rPr>
        <w:t>помощи. При личной встрече такой вопрос тоже может быть задан,</w:t>
      </w:r>
      <w:r w:rsidRPr="00C160B1">
        <w:rPr>
          <w:rFonts w:eastAsia="DejaVu Serif"/>
          <w:sz w:val="28"/>
          <w:szCs w:val="28"/>
        </w:rPr>
        <w:t xml:space="preserve"> и здесь дело осложняется тем, что по телефону вас только слышат, а при личной встрече еще и видят. Нужно быть психологически готовым к таким вопросам.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очередной разговор по телефону с человеком, захватившим вашего близкого в качестве заложника, буде</w:t>
      </w:r>
      <w:r w:rsidRPr="00C160B1">
        <w:rPr>
          <w:rFonts w:eastAsia="DejaVu Serif"/>
          <w:sz w:val="28"/>
          <w:szCs w:val="28"/>
        </w:rPr>
        <w:t>т происходить в присутствии сотрудников правоохранительных органов, постарайтесь заранее оговорить с ними схему и различные варианты разговора с преступником. Это исключит возможность задержек при ответах на вопросы, и на том конце провода не возникнет под</w:t>
      </w:r>
      <w:r w:rsidRPr="00C160B1">
        <w:rPr>
          <w:rFonts w:eastAsia="DejaVu Serif"/>
          <w:sz w:val="28"/>
          <w:szCs w:val="28"/>
        </w:rPr>
        <w:t>озрения, что вы после каждого вопроса получаете от кого-то консультацию по поводу того, что и как ответить.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Нередко бывает, что шантажирующий требует любой ценой ускорить время обмена. В таком случае постарайтесь, не теряя самообладания, убедить его в том</w:t>
      </w:r>
      <w:r w:rsidRPr="00C160B1">
        <w:rPr>
          <w:rFonts w:eastAsia="DejaVu Serif"/>
          <w:sz w:val="28"/>
          <w:szCs w:val="28"/>
        </w:rPr>
        <w:t>, что предпринимается все возможное, но по не зависящим от вас обстоятельствам вы пока не готовы дать то, чего от вас ждут. Главное, не забудьте напомнить этому человеку, что в благополучном исходе дела вы заинтересованы гораздо больше, чем он. Можете аргу</w:t>
      </w:r>
      <w:r w:rsidRPr="00C160B1">
        <w:rPr>
          <w:rFonts w:eastAsia="DejaVu Serif"/>
          <w:sz w:val="28"/>
          <w:szCs w:val="28"/>
        </w:rPr>
        <w:t>ментировать невозможность добыть за такое время запрошенной суммы тем, что человек, у которого вы хотели получить деньги, в данный момент находится в командировке и вернется через несколько дней, но, даже не дожидаясь его возвращения, вы пытаетесь найти эт</w:t>
      </w:r>
      <w:r w:rsidRPr="00C160B1">
        <w:rPr>
          <w:rFonts w:eastAsia="DejaVu Serif"/>
          <w:sz w:val="28"/>
          <w:szCs w:val="28"/>
        </w:rPr>
        <w:t>и деньги по другим каналам. Вполне возможно, что пауза, которую вы выторгуете, позволит более качественно подготовить операцию по освобождению заложника, повысит гарантию его безопасности.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Когда будете договариваться о том, куда и в какое время принести т</w:t>
      </w:r>
      <w:r w:rsidRPr="00C160B1">
        <w:rPr>
          <w:rFonts w:eastAsia="DejaVu Serif"/>
          <w:sz w:val="28"/>
          <w:szCs w:val="28"/>
        </w:rPr>
        <w:t>о, что требует вымогатель, поставьте условие, что это возможно только в том случае, если у вас будут гарантии, что заложнику ничего не угрожает. Либо это будет взаимообмен, либо прежде, чем передать деньги, вы получите информацию, что заложник в данный мом</w:t>
      </w:r>
      <w:r w:rsidRPr="00C160B1">
        <w:rPr>
          <w:rFonts w:eastAsia="DejaVu Serif"/>
          <w:sz w:val="28"/>
          <w:szCs w:val="28"/>
        </w:rPr>
        <w:t>ент уже находится в безопасном месте.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стоит по всем вопросам идти на поводу у похитителей. Чем тверже и разумнее будет ваша позиция, тем больше шансов на благоприятный исход.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следует забывать, что как только вы выполните их требование, заложник пер</w:t>
      </w:r>
      <w:r w:rsidRPr="00C160B1">
        <w:rPr>
          <w:rFonts w:eastAsia="DejaVu Serif"/>
          <w:sz w:val="28"/>
          <w:szCs w:val="28"/>
        </w:rPr>
        <w:t xml:space="preserve">естанет быть нужным злоумышленникам, не исключено, что они захотят избавиться от него, как от опасного свидетеля, поэтому единственно верное решение в подобных ситуациях – обращение за помощью в правоохранительные органы и строгое следование рекомендациям </w:t>
      </w:r>
      <w:r w:rsidRPr="00C160B1">
        <w:rPr>
          <w:rFonts w:eastAsia="DejaVu Serif"/>
          <w:sz w:val="28"/>
          <w:szCs w:val="28"/>
        </w:rPr>
        <w:t>их сотрудников.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68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Следует ясно понять, что попытки утаить что-либо, вести «двойную игру», проявлять ненужную инициативу, могут существенно затруднить или сделать </w:t>
      </w:r>
      <w:r w:rsidRPr="00C160B1">
        <w:rPr>
          <w:rFonts w:eastAsia="DejaVu Serif"/>
          <w:sz w:val="28"/>
          <w:szCs w:val="28"/>
        </w:rPr>
        <w:lastRenderedPageBreak/>
        <w:t>невозможным освобождение заложника, поставить под угрозу как его жизнь, так и вашу собственную.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Меры предосторожности в ситуации захвата террористами граждан в заложники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10"/>
        </w:numPr>
        <w:tabs>
          <w:tab w:val="left" w:pos="228"/>
        </w:tabs>
        <w:ind w:left="1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сожалению, никто из нас не защищен от ситуации, когда мы можем оказаться в заложниках у террористов. Но все же есть несколько универсальных правил, следуя которым можно избежать о</w:t>
      </w:r>
      <w:r w:rsidRPr="00C160B1">
        <w:rPr>
          <w:rFonts w:eastAsia="DejaVu Serif"/>
          <w:sz w:val="28"/>
          <w:szCs w:val="28"/>
        </w:rPr>
        <w:t>шибок и сохранить свою жизнь.</w:t>
      </w:r>
    </w:p>
    <w:p w:rsidR="00C73048" w:rsidRPr="00C160B1" w:rsidRDefault="00C73048" w:rsidP="00C160B1">
      <w:pPr>
        <w:rPr>
          <w:rFonts w:eastAsia="DejaVu Serif"/>
          <w:sz w:val="28"/>
          <w:szCs w:val="28"/>
        </w:rPr>
      </w:pPr>
    </w:p>
    <w:p w:rsidR="00C73048" w:rsidRPr="00C160B1" w:rsidRDefault="00C160B1" w:rsidP="00C160B1">
      <w:pPr>
        <w:ind w:left="10" w:right="24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</w:t>
      </w:r>
      <w:r w:rsidRPr="00C160B1">
        <w:rPr>
          <w:rFonts w:eastAsia="DejaVu Serif"/>
          <w:sz w:val="28"/>
          <w:szCs w:val="28"/>
        </w:rPr>
        <w:t>окиньте убежище и удалитесь.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Исключением являются ситуации, когда Вы оказались в поле зрения террористов или высока вероятность встречи с ними.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Заметив направляющуюся к вам вооруженную или подозрительную группу людей, немедленно бегите. Если скрыться от </w:t>
      </w:r>
      <w:r w:rsidRPr="00C160B1">
        <w:rPr>
          <w:rFonts w:eastAsia="DejaVu Serif"/>
          <w:sz w:val="28"/>
          <w:szCs w:val="28"/>
        </w:rPr>
        <w:t>преступников не удалось, и вы оказались в заложниках,</w:t>
      </w:r>
      <w:r>
        <w:rPr>
          <w:sz w:val="28"/>
          <w:szCs w:val="28"/>
        </w:rPr>
        <w:t xml:space="preserve"> </w:t>
      </w:r>
      <w:r w:rsidRPr="00C160B1">
        <w:rPr>
          <w:rFonts w:eastAsia="DejaVu Serif"/>
          <w:sz w:val="28"/>
          <w:szCs w:val="28"/>
        </w:rPr>
        <w:t>постарайтесь соблюдать спокойствие и не показывать своего страха. Не оказывайте террористам сопротивления,</w:t>
      </w:r>
      <w:r w:rsidRPr="00C160B1">
        <w:rPr>
          <w:rFonts w:eastAsia="DejaVu Serif"/>
          <w:sz w:val="28"/>
          <w:szCs w:val="28"/>
        </w:rPr>
        <w:t xml:space="preserve">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 Не наруш</w:t>
      </w:r>
      <w:r w:rsidRPr="00C160B1">
        <w:rPr>
          <w:rFonts w:eastAsia="DejaVu Serif"/>
          <w:sz w:val="28"/>
          <w:szCs w:val="28"/>
        </w:rPr>
        <w:t>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Это может быть воспринято вашими похитителями как неповиновение.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520"/>
        <w:jc w:val="both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</w:t>
      </w:r>
      <w:r w:rsidRPr="00C160B1">
        <w:rPr>
          <w:rFonts w:eastAsia="DejaVu Serif"/>
          <w:sz w:val="28"/>
          <w:szCs w:val="28"/>
        </w:rPr>
        <w:t>и захвате заложников следует помнить, что только в сам момент захвата есть реальная возможность скрыться с места происшествия. Если этого сделать не удалось, настройтесь психологически, что моментально вас не освободят, но это непременно произойдет.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Если </w:t>
      </w:r>
      <w:r w:rsidRPr="00C160B1">
        <w:rPr>
          <w:rFonts w:eastAsia="DejaVu Serif"/>
          <w:sz w:val="28"/>
          <w:szCs w:val="28"/>
        </w:rPr>
        <w:t>началась операция по вашему освобождению (штурм), необходимо упасть на пол и закрыть голову руками; старайтесь при этом занять позицию подальше от окон и дверных проемов. Держитесь подальше от террористов, потому что в ходе операции по ним могут стрелять с</w:t>
      </w:r>
      <w:r w:rsidRPr="00C160B1">
        <w:rPr>
          <w:rFonts w:eastAsia="DejaVu Serif"/>
          <w:sz w:val="28"/>
          <w:szCs w:val="28"/>
        </w:rPr>
        <w:t>найперы. Также возможны подрывы стен, дверей, окон, возгорания и задымления, поэтому необходимо определить для себя места возможного укрытия от поражающих элементов, заранее снять с себя всю синтетическую одежду, так как она увеличивает вероятность получен</w:t>
      </w:r>
      <w:r w:rsidRPr="00C160B1">
        <w:rPr>
          <w:rFonts w:eastAsia="DejaVu Serif"/>
          <w:sz w:val="28"/>
          <w:szCs w:val="28"/>
        </w:rPr>
        <w:t>ия ожогов. Целесообразно также снять ремни, ремешки от сумочек и спрятать их в карманах – эти предметы в случае необходимости можно использовать, как кровоостанавливающее средство.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следует брать в руки оружие, чтобы вас не перепутали с террористами. Ес</w:t>
      </w:r>
      <w:r w:rsidRPr="00C160B1">
        <w:rPr>
          <w:rFonts w:eastAsia="DejaVu Serif"/>
          <w:sz w:val="28"/>
          <w:szCs w:val="28"/>
        </w:rPr>
        <w:t xml:space="preserve">ли рядом с вами или непосредственно на вас установлено взрывное устройство, по возможности, голосом или движением руки дайте понять об этом сотрудникам спецслужб, которые могут приблизиться к вам в ходе спецоперации. Фиксируйте в </w:t>
      </w:r>
      <w:r w:rsidRPr="00C160B1">
        <w:rPr>
          <w:rFonts w:eastAsia="DejaVu Serif"/>
          <w:sz w:val="28"/>
          <w:szCs w:val="28"/>
        </w:rPr>
        <w:lastRenderedPageBreak/>
        <w:t>памяти все события, которы</w:t>
      </w:r>
      <w:r w:rsidRPr="00C160B1">
        <w:rPr>
          <w:rFonts w:eastAsia="DejaVu Serif"/>
          <w:sz w:val="28"/>
          <w:szCs w:val="28"/>
        </w:rPr>
        <w:t>е сопровождают захват. Эта информация будет очень важна для правоохранительных органов.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Оказавшийся в заложниках человек сначала не может поверить в то, что это произошло и адекватно оценить ситуацию. Как показывает анализ поведения лиц оказавшихся в зало</w:t>
      </w:r>
      <w:r w:rsidRPr="00C160B1">
        <w:rPr>
          <w:rFonts w:eastAsia="DejaVu Serif"/>
          <w:sz w:val="28"/>
          <w:szCs w:val="28"/>
        </w:rPr>
        <w:t>жниках, у некоторых из них может возникнуть неуправляемая реакция протеста против совершаемого насилия. Важно не терять самообладание, так как в этой ситуации террористы часто убивают взбунтовавшихся. Террористы, как правило, находятся в состоянии сильнейш</w:t>
      </w:r>
      <w:r w:rsidRPr="00C160B1">
        <w:rPr>
          <w:rFonts w:eastAsia="DejaVu Serif"/>
          <w:sz w:val="28"/>
          <w:szCs w:val="28"/>
        </w:rPr>
        <w:t>его стресса и поэтому крайне агрессивны.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11"/>
        </w:numPr>
        <w:tabs>
          <w:tab w:val="left" w:pos="218"/>
        </w:tabs>
        <w:ind w:left="10" w:right="40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заложников после шока первых часов плена обычно начинается процесс адаптации — приспособления к абсолютно ненормальным условиям существования. Однако дается это ценой, прежде всего, психологических травм и нарушени</w:t>
      </w:r>
      <w:r w:rsidRPr="00C160B1">
        <w:rPr>
          <w:rFonts w:eastAsia="DejaVu Serif"/>
          <w:sz w:val="28"/>
          <w:szCs w:val="28"/>
        </w:rPr>
        <w:t>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При этом важно не утратить человеческий облик.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По возможности не замыкайтесь в себе, </w:t>
      </w:r>
      <w:r w:rsidRPr="00C160B1">
        <w:rPr>
          <w:rFonts w:eastAsia="DejaVu Serif"/>
          <w:sz w:val="28"/>
          <w:szCs w:val="28"/>
        </w:rPr>
        <w:t>постарайтесь присмотреться к другим людям, выяснить, не нужна ли кому-то помощь. Даже мелочь – понимающий взгляд, слово поддержки</w:t>
      </w:r>
    </w:p>
    <w:p w:rsidR="00C73048" w:rsidRPr="00C160B1" w:rsidRDefault="00C160B1" w:rsidP="00C160B1">
      <w:pPr>
        <w:ind w:left="10" w:right="1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– будет способствовать тому, что между вами возникнет контакт. Если человек чувствует поддержку, и ему, и всем,</w:t>
      </w:r>
      <w:r w:rsidRPr="00C160B1">
        <w:rPr>
          <w:rFonts w:eastAsia="DejaVu Serif"/>
          <w:sz w:val="28"/>
          <w:szCs w:val="28"/>
        </w:rPr>
        <w:t xml:space="preserve"> кто рядом с ним, становится легче. Тем не менее, заложникам, как правило, не удаётся избежать вспышек апатии и агрессивности во взаимоотношениях между собой. Они обусловлены подсознательным стремлением снять эмоциональное перенапряжение, однако это может </w:t>
      </w:r>
      <w:r w:rsidRPr="00C160B1">
        <w:rPr>
          <w:rFonts w:eastAsia="DejaVu Serif"/>
          <w:sz w:val="28"/>
          <w:szCs w:val="28"/>
        </w:rPr>
        <w:t>еще больше обострить ситуацию, спровоцировать на агрессивные действия террористов.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Распространенным является заблуждение, которому часто оказываются подвержены люди, оказавшиеся в заложниках – стремление и попытки «понять» похитителей и разбудить в них со</w:t>
      </w:r>
      <w:r w:rsidRPr="00C160B1">
        <w:rPr>
          <w:rFonts w:eastAsia="DejaVu Serif"/>
          <w:sz w:val="28"/>
          <w:szCs w:val="28"/>
        </w:rPr>
        <w:t>чувствие. Однако это вредная иллюзия. Симпатии к террористам могут стать вашим первым</w:t>
      </w:r>
      <w:r>
        <w:rPr>
          <w:sz w:val="28"/>
          <w:szCs w:val="28"/>
        </w:rPr>
        <w:t xml:space="preserve"> </w:t>
      </w:r>
      <w:r w:rsidRPr="00C160B1">
        <w:rPr>
          <w:rFonts w:eastAsia="DejaVu Serif"/>
          <w:sz w:val="28"/>
          <w:szCs w:val="28"/>
        </w:rPr>
        <w:t>шагом к предательству по отношению к другим заложникам. Не думайте, что боевики при этом станут воспри</w:t>
      </w:r>
      <w:r w:rsidRPr="00C160B1">
        <w:rPr>
          <w:rFonts w:eastAsia="DejaVu Serif"/>
          <w:sz w:val="28"/>
          <w:szCs w:val="28"/>
        </w:rPr>
        <w:t>нимать вас как-то по-новому.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Постоянная угроза жизни и осознание своей беспомощности могут привести к развитию и других психических явлений. Может казаться, что вы слышите звуки вроде бы начавшегося штурма, голоса отсутствующих людей, видите нечто странно</w:t>
      </w:r>
      <w:r w:rsidRPr="00C160B1">
        <w:rPr>
          <w:rFonts w:eastAsia="DejaVu Serif"/>
          <w:sz w:val="28"/>
          <w:szCs w:val="28"/>
        </w:rPr>
        <w:t>е в темноте. Однако это не признак помешательства, а расстройство, которое пройдет не позже чем через две недели после освобождения.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Нельзя позволять себе сосредотачиваться на переживаниях. Способов отвлечься существует немало: пытайтесь придумать себе ка</w:t>
      </w:r>
      <w:r w:rsidRPr="00C160B1">
        <w:rPr>
          <w:rFonts w:eastAsia="DejaVu Serif"/>
          <w:sz w:val="28"/>
          <w:szCs w:val="28"/>
        </w:rPr>
        <w:t>кую-либо игру, вспоминать полузабытые стихотворения, анекдоты и т.п. Для верующих большим подспорьем является молитва. Очень важно не забывать о личной гигиене.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Пребывание в заложниках наносит психическую травму даже весьма стойким людям. Освобожденных не</w:t>
      </w:r>
      <w:r w:rsidRPr="00C160B1">
        <w:rPr>
          <w:rFonts w:eastAsia="DejaVu Serif"/>
          <w:sz w:val="28"/>
          <w:szCs w:val="28"/>
        </w:rPr>
        <w:t xml:space="preserve">редко тяготят чувства вины и стыда, утраты </w:t>
      </w:r>
      <w:r w:rsidRPr="00C160B1">
        <w:rPr>
          <w:rFonts w:eastAsia="DejaVu Serif"/>
          <w:sz w:val="28"/>
          <w:szCs w:val="28"/>
        </w:rPr>
        <w:lastRenderedPageBreak/>
        <w:t>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Терроризм. Как распознать опасность?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</w:t>
      </w:r>
      <w:r w:rsidRPr="00C160B1">
        <w:rPr>
          <w:rFonts w:eastAsia="DejaVu Serif"/>
          <w:sz w:val="28"/>
          <w:szCs w:val="28"/>
        </w:rPr>
        <w:t>предпринять необходимые предупредительные меры?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4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</w:t>
      </w:r>
      <w:r w:rsidRPr="00C160B1">
        <w:rPr>
          <w:rFonts w:eastAsia="DejaVu Serif"/>
          <w:sz w:val="28"/>
          <w:szCs w:val="28"/>
        </w:rPr>
        <w:t>туры.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13"/>
        </w:numPr>
        <w:tabs>
          <w:tab w:val="left" w:pos="220"/>
        </w:tabs>
        <w:ind w:left="10" w:right="8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средства а также иные опасные вещества и смеси, способные к взрыву при определенных условиях.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3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Скрытый пронос под одеждой и в ручной клади является самым распрос</w:t>
      </w:r>
      <w:r w:rsidRPr="00C160B1">
        <w:rPr>
          <w:rFonts w:eastAsia="DejaVu Serif"/>
          <w:sz w:val="28"/>
          <w:szCs w:val="28"/>
        </w:rPr>
        <w:t>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</w:t>
      </w:r>
      <w:r w:rsidRPr="00C160B1">
        <w:rPr>
          <w:rFonts w:eastAsia="DejaVu Serif"/>
          <w:sz w:val="28"/>
          <w:szCs w:val="28"/>
        </w:rPr>
        <w:t>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4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Проносимые взрывные устройства, как промышленного изготовления, так и самодельные, могут каму</w:t>
      </w:r>
      <w:r w:rsidRPr="00C160B1">
        <w:rPr>
          <w:rFonts w:eastAsia="DejaVu Serif"/>
          <w:sz w:val="28"/>
          <w:szCs w:val="28"/>
        </w:rPr>
        <w:t>флироваться под бытовые предметы. 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80"/>
        <w:jc w:val="both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Будьте внимательны,</w:t>
      </w:r>
      <w:r w:rsidRPr="00C160B1">
        <w:rPr>
          <w:rFonts w:eastAsia="DejaVu Serif"/>
          <w:sz w:val="28"/>
          <w:szCs w:val="28"/>
        </w:rPr>
        <w:t xml:space="preserve">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пытайтесь их останавливать сами – Вы можете стать первой жертвой.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Будьте особо </w:t>
      </w:r>
      <w:r w:rsidRPr="00C160B1">
        <w:rPr>
          <w:rFonts w:eastAsia="DejaVu Serif"/>
          <w:sz w:val="28"/>
          <w:szCs w:val="28"/>
        </w:rPr>
        <w:t>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</w:t>
      </w:r>
    </w:p>
    <w:p w:rsidR="00C73048" w:rsidRPr="00C160B1" w:rsidRDefault="00C73048" w:rsidP="00C160B1">
      <w:pPr>
        <w:rPr>
          <w:sz w:val="28"/>
          <w:szCs w:val="28"/>
        </w:rPr>
        <w:sectPr w:rsidR="00C73048" w:rsidRPr="00C160B1">
          <w:pgSz w:w="11900" w:h="16838"/>
          <w:pgMar w:top="490" w:right="946" w:bottom="230" w:left="850" w:header="0" w:footer="0" w:gutter="0"/>
          <w:cols w:space="720" w:equalWidth="0">
            <w:col w:w="10110"/>
          </w:cols>
        </w:sectPr>
      </w:pP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38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одеждой террористы чаще всего</w:t>
      </w:r>
      <w:r w:rsidRPr="00C160B1">
        <w:rPr>
          <w:rFonts w:eastAsia="DejaVu Serif"/>
          <w:sz w:val="28"/>
          <w:szCs w:val="28"/>
        </w:rPr>
        <w:t xml:space="preserve"> прячут бомбы; лучше всего держаться от него подальше и обратить на него внимание сотрудников правоохранительных органов;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5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 (в кинотеа</w:t>
      </w:r>
      <w:r w:rsidRPr="00C160B1">
        <w:rPr>
          <w:rFonts w:eastAsia="DejaVu Serif"/>
          <w:sz w:val="28"/>
          <w:szCs w:val="28"/>
        </w:rPr>
        <w:t>тре или на празднике).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8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2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вы не можете удалиться от подозрительного человека,</w:t>
      </w:r>
      <w:r w:rsidRPr="00C160B1">
        <w:rPr>
          <w:rFonts w:eastAsia="DejaVu Serif"/>
          <w:sz w:val="28"/>
          <w:szCs w:val="28"/>
        </w:rPr>
        <w:t xml:space="preserve">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Ни в коем случае не поднимайте забытые вещи: сумки</w:t>
      </w:r>
      <w:r w:rsidRPr="00C160B1">
        <w:rPr>
          <w:rFonts w:eastAsia="DejaVu Serif"/>
          <w:sz w:val="28"/>
          <w:szCs w:val="28"/>
        </w:rPr>
        <w:t>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b/>
          <w:bCs/>
          <w:sz w:val="28"/>
          <w:szCs w:val="28"/>
        </w:rPr>
        <w:t>Действия при угрозе совершения террористического акта</w:t>
      </w:r>
    </w:p>
    <w:p w:rsidR="00C73048" w:rsidRPr="00C160B1" w:rsidRDefault="00C160B1" w:rsidP="00C160B1">
      <w:pPr>
        <w:ind w:left="10" w:right="104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Всегда контролируйте ситуацию вокруг себя, особенно когда находитесь на о</w:t>
      </w:r>
      <w:r w:rsidRPr="00C160B1">
        <w:rPr>
          <w:rFonts w:eastAsia="DejaVu Serif"/>
          <w:sz w:val="28"/>
          <w:szCs w:val="28"/>
        </w:rPr>
        <w:t>бъектах транспорта, культурно-развлекательных, спортивных и торговых центрах.</w:t>
      </w:r>
    </w:p>
    <w:p w:rsidR="00C73048" w:rsidRPr="00C160B1" w:rsidRDefault="00C160B1" w:rsidP="00C160B1">
      <w:pPr>
        <w:ind w:left="10" w:right="50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 xml:space="preserve"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</w:t>
      </w:r>
      <w:r w:rsidRPr="00C160B1">
        <w:rPr>
          <w:rFonts w:eastAsia="DejaVu Serif"/>
          <w:sz w:val="28"/>
          <w:szCs w:val="28"/>
        </w:rPr>
        <w:t>пакета, коробки, иного предмета.</w:t>
      </w:r>
    </w:p>
    <w:p w:rsidR="00C73048" w:rsidRPr="00C160B1" w:rsidRDefault="00C160B1" w:rsidP="00C160B1">
      <w:pPr>
        <w:ind w:left="1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Не подбирайте бесхозных вещей, как бы привлекательно они не выглядели.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numPr>
          <w:ilvl w:val="0"/>
          <w:numId w:val="14"/>
        </w:numPr>
        <w:tabs>
          <w:tab w:val="left" w:pos="220"/>
        </w:tabs>
        <w:ind w:left="10" w:right="700" w:hanging="10"/>
        <w:rPr>
          <w:rFonts w:eastAsia="DejaVu Serif"/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C73048" w:rsidRPr="00C160B1" w:rsidRDefault="00C160B1" w:rsidP="00C160B1">
      <w:pPr>
        <w:ind w:left="10" w:right="66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C73048" w:rsidRPr="00C160B1" w:rsidRDefault="00C160B1" w:rsidP="00C160B1">
      <w:pPr>
        <w:ind w:left="10" w:right="760"/>
        <w:jc w:val="both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При взрыве или начале стрельбы немедленно падайте на землю,</w:t>
      </w:r>
      <w:r w:rsidRPr="00C160B1">
        <w:rPr>
          <w:rFonts w:eastAsia="DejaVu Serif"/>
          <w:sz w:val="28"/>
          <w:szCs w:val="28"/>
        </w:rPr>
        <w:t xml:space="preserve"> лучше под прикрытие (бордюр, торговую палатку, машину и т.п.). Для большей безопасности накройте голову руками.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12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C73048" w:rsidRPr="00C160B1" w:rsidRDefault="00C73048" w:rsidP="00C160B1">
      <w:pPr>
        <w:rPr>
          <w:sz w:val="28"/>
          <w:szCs w:val="28"/>
        </w:rPr>
      </w:pPr>
    </w:p>
    <w:p w:rsidR="00C73048" w:rsidRPr="00C160B1" w:rsidRDefault="00C160B1" w:rsidP="00C160B1">
      <w:pPr>
        <w:ind w:left="10" w:right="980"/>
        <w:rPr>
          <w:sz w:val="28"/>
          <w:szCs w:val="28"/>
        </w:rPr>
      </w:pPr>
      <w:r w:rsidRPr="00C160B1">
        <w:rPr>
          <w:rFonts w:eastAsia="DejaVu Serif"/>
          <w:sz w:val="28"/>
          <w:szCs w:val="28"/>
        </w:rPr>
        <w:t>Если вам стало известно о готовящемся или сове</w:t>
      </w:r>
      <w:r w:rsidRPr="00C160B1">
        <w:rPr>
          <w:rFonts w:eastAsia="DejaVu Serif"/>
          <w:sz w:val="28"/>
          <w:szCs w:val="28"/>
        </w:rPr>
        <w:t>ршенном преступлении, немедленно сообщите об этом в органы ФСБ или МВД.</w:t>
      </w:r>
      <w:bookmarkStart w:id="0" w:name="_GoBack"/>
      <w:bookmarkEnd w:id="0"/>
    </w:p>
    <w:sectPr w:rsidR="00C73048" w:rsidRPr="00C160B1">
      <w:pgSz w:w="11900" w:h="16838"/>
      <w:pgMar w:top="490" w:right="866" w:bottom="1440" w:left="850" w:header="0" w:footer="0" w:gutter="0"/>
      <w:cols w:space="720" w:equalWidth="0">
        <w:col w:w="101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03422E4"/>
    <w:lvl w:ilvl="0" w:tplc="E77E5282">
      <w:start w:val="1"/>
      <w:numFmt w:val="bullet"/>
      <w:lvlText w:val="•"/>
      <w:lvlJc w:val="left"/>
    </w:lvl>
    <w:lvl w:ilvl="1" w:tplc="B46AC06A">
      <w:numFmt w:val="decimal"/>
      <w:lvlText w:val=""/>
      <w:lvlJc w:val="left"/>
    </w:lvl>
    <w:lvl w:ilvl="2" w:tplc="5E124DB6">
      <w:numFmt w:val="decimal"/>
      <w:lvlText w:val=""/>
      <w:lvlJc w:val="left"/>
    </w:lvl>
    <w:lvl w:ilvl="3" w:tplc="D6563E5E">
      <w:numFmt w:val="decimal"/>
      <w:lvlText w:val=""/>
      <w:lvlJc w:val="left"/>
    </w:lvl>
    <w:lvl w:ilvl="4" w:tplc="F49242A0">
      <w:numFmt w:val="decimal"/>
      <w:lvlText w:val=""/>
      <w:lvlJc w:val="left"/>
    </w:lvl>
    <w:lvl w:ilvl="5" w:tplc="651C7590">
      <w:numFmt w:val="decimal"/>
      <w:lvlText w:val=""/>
      <w:lvlJc w:val="left"/>
    </w:lvl>
    <w:lvl w:ilvl="6" w:tplc="81E230DE">
      <w:numFmt w:val="decimal"/>
      <w:lvlText w:val=""/>
      <w:lvlJc w:val="left"/>
    </w:lvl>
    <w:lvl w:ilvl="7" w:tplc="011A9354">
      <w:numFmt w:val="decimal"/>
      <w:lvlText w:val=""/>
      <w:lvlJc w:val="left"/>
    </w:lvl>
    <w:lvl w:ilvl="8" w:tplc="A1E8EDE4">
      <w:numFmt w:val="decimal"/>
      <w:lvlText w:val=""/>
      <w:lvlJc w:val="left"/>
    </w:lvl>
  </w:abstractNum>
  <w:abstractNum w:abstractNumId="1">
    <w:nsid w:val="00000124"/>
    <w:multiLevelType w:val="hybridMultilevel"/>
    <w:tmpl w:val="E2B4B394"/>
    <w:lvl w:ilvl="0" w:tplc="CCEADF28">
      <w:start w:val="1"/>
      <w:numFmt w:val="decimal"/>
      <w:lvlText w:val="%1."/>
      <w:lvlJc w:val="left"/>
    </w:lvl>
    <w:lvl w:ilvl="1" w:tplc="B0ECDC7E">
      <w:numFmt w:val="decimal"/>
      <w:lvlText w:val=""/>
      <w:lvlJc w:val="left"/>
    </w:lvl>
    <w:lvl w:ilvl="2" w:tplc="66F2D7BE">
      <w:numFmt w:val="decimal"/>
      <w:lvlText w:val=""/>
      <w:lvlJc w:val="left"/>
    </w:lvl>
    <w:lvl w:ilvl="3" w:tplc="3184F1C6">
      <w:numFmt w:val="decimal"/>
      <w:lvlText w:val=""/>
      <w:lvlJc w:val="left"/>
    </w:lvl>
    <w:lvl w:ilvl="4" w:tplc="E594014A">
      <w:numFmt w:val="decimal"/>
      <w:lvlText w:val=""/>
      <w:lvlJc w:val="left"/>
    </w:lvl>
    <w:lvl w:ilvl="5" w:tplc="AD8C63B6">
      <w:numFmt w:val="decimal"/>
      <w:lvlText w:val=""/>
      <w:lvlJc w:val="left"/>
    </w:lvl>
    <w:lvl w:ilvl="6" w:tplc="C2FE46EC">
      <w:numFmt w:val="decimal"/>
      <w:lvlText w:val=""/>
      <w:lvlJc w:val="left"/>
    </w:lvl>
    <w:lvl w:ilvl="7" w:tplc="2DCA1088">
      <w:numFmt w:val="decimal"/>
      <w:lvlText w:val=""/>
      <w:lvlJc w:val="left"/>
    </w:lvl>
    <w:lvl w:ilvl="8" w:tplc="9C3C4D58">
      <w:numFmt w:val="decimal"/>
      <w:lvlText w:val=""/>
      <w:lvlJc w:val="left"/>
    </w:lvl>
  </w:abstractNum>
  <w:abstractNum w:abstractNumId="2">
    <w:nsid w:val="00000BB3"/>
    <w:multiLevelType w:val="hybridMultilevel"/>
    <w:tmpl w:val="918E6DA2"/>
    <w:lvl w:ilvl="0" w:tplc="6106B8CE">
      <w:start w:val="1"/>
      <w:numFmt w:val="bullet"/>
      <w:lvlText w:val="\emdash "/>
      <w:lvlJc w:val="left"/>
    </w:lvl>
    <w:lvl w:ilvl="1" w:tplc="301030FA">
      <w:numFmt w:val="decimal"/>
      <w:lvlText w:val=""/>
      <w:lvlJc w:val="left"/>
    </w:lvl>
    <w:lvl w:ilvl="2" w:tplc="3232225A">
      <w:numFmt w:val="decimal"/>
      <w:lvlText w:val=""/>
      <w:lvlJc w:val="left"/>
    </w:lvl>
    <w:lvl w:ilvl="3" w:tplc="1BD40B5E">
      <w:numFmt w:val="decimal"/>
      <w:lvlText w:val=""/>
      <w:lvlJc w:val="left"/>
    </w:lvl>
    <w:lvl w:ilvl="4" w:tplc="5164B944">
      <w:numFmt w:val="decimal"/>
      <w:lvlText w:val=""/>
      <w:lvlJc w:val="left"/>
    </w:lvl>
    <w:lvl w:ilvl="5" w:tplc="E0CA40B4">
      <w:numFmt w:val="decimal"/>
      <w:lvlText w:val=""/>
      <w:lvlJc w:val="left"/>
    </w:lvl>
    <w:lvl w:ilvl="6" w:tplc="BFD292B0">
      <w:numFmt w:val="decimal"/>
      <w:lvlText w:val=""/>
      <w:lvlJc w:val="left"/>
    </w:lvl>
    <w:lvl w:ilvl="7" w:tplc="EE500968">
      <w:numFmt w:val="decimal"/>
      <w:lvlText w:val=""/>
      <w:lvlJc w:val="left"/>
    </w:lvl>
    <w:lvl w:ilvl="8" w:tplc="33769FA6">
      <w:numFmt w:val="decimal"/>
      <w:lvlText w:val=""/>
      <w:lvlJc w:val="left"/>
    </w:lvl>
  </w:abstractNum>
  <w:abstractNum w:abstractNumId="3">
    <w:nsid w:val="00000F3E"/>
    <w:multiLevelType w:val="hybridMultilevel"/>
    <w:tmpl w:val="6EE84154"/>
    <w:lvl w:ilvl="0" w:tplc="7ED89206">
      <w:start w:val="1"/>
      <w:numFmt w:val="bullet"/>
      <w:lvlText w:val="В"/>
      <w:lvlJc w:val="left"/>
    </w:lvl>
    <w:lvl w:ilvl="1" w:tplc="533EE9B8">
      <w:numFmt w:val="decimal"/>
      <w:lvlText w:val=""/>
      <w:lvlJc w:val="left"/>
    </w:lvl>
    <w:lvl w:ilvl="2" w:tplc="E2C65744">
      <w:numFmt w:val="decimal"/>
      <w:lvlText w:val=""/>
      <w:lvlJc w:val="left"/>
    </w:lvl>
    <w:lvl w:ilvl="3" w:tplc="63C03E88">
      <w:numFmt w:val="decimal"/>
      <w:lvlText w:val=""/>
      <w:lvlJc w:val="left"/>
    </w:lvl>
    <w:lvl w:ilvl="4" w:tplc="38E65E42">
      <w:numFmt w:val="decimal"/>
      <w:lvlText w:val=""/>
      <w:lvlJc w:val="left"/>
    </w:lvl>
    <w:lvl w:ilvl="5" w:tplc="A24601D4">
      <w:numFmt w:val="decimal"/>
      <w:lvlText w:val=""/>
      <w:lvlJc w:val="left"/>
    </w:lvl>
    <w:lvl w:ilvl="6" w:tplc="8EB4F306">
      <w:numFmt w:val="decimal"/>
      <w:lvlText w:val=""/>
      <w:lvlJc w:val="left"/>
    </w:lvl>
    <w:lvl w:ilvl="7" w:tplc="DAE62BB0">
      <w:numFmt w:val="decimal"/>
      <w:lvlText w:val=""/>
      <w:lvlJc w:val="left"/>
    </w:lvl>
    <w:lvl w:ilvl="8" w:tplc="4D1C95D6">
      <w:numFmt w:val="decimal"/>
      <w:lvlText w:val=""/>
      <w:lvlJc w:val="left"/>
    </w:lvl>
  </w:abstractNum>
  <w:abstractNum w:abstractNumId="4">
    <w:nsid w:val="000012DB"/>
    <w:multiLevelType w:val="hybridMultilevel"/>
    <w:tmpl w:val="2A06AE56"/>
    <w:lvl w:ilvl="0" w:tplc="9710B828">
      <w:start w:val="1"/>
      <w:numFmt w:val="decimal"/>
      <w:lvlText w:val="%1."/>
      <w:lvlJc w:val="left"/>
    </w:lvl>
    <w:lvl w:ilvl="1" w:tplc="46CC5452">
      <w:numFmt w:val="decimal"/>
      <w:lvlText w:val=""/>
      <w:lvlJc w:val="left"/>
    </w:lvl>
    <w:lvl w:ilvl="2" w:tplc="48F67106">
      <w:numFmt w:val="decimal"/>
      <w:lvlText w:val=""/>
      <w:lvlJc w:val="left"/>
    </w:lvl>
    <w:lvl w:ilvl="3" w:tplc="59E07848">
      <w:numFmt w:val="decimal"/>
      <w:lvlText w:val=""/>
      <w:lvlJc w:val="left"/>
    </w:lvl>
    <w:lvl w:ilvl="4" w:tplc="0058775C">
      <w:numFmt w:val="decimal"/>
      <w:lvlText w:val=""/>
      <w:lvlJc w:val="left"/>
    </w:lvl>
    <w:lvl w:ilvl="5" w:tplc="8A2C420E">
      <w:numFmt w:val="decimal"/>
      <w:lvlText w:val=""/>
      <w:lvlJc w:val="left"/>
    </w:lvl>
    <w:lvl w:ilvl="6" w:tplc="606C713C">
      <w:numFmt w:val="decimal"/>
      <w:lvlText w:val=""/>
      <w:lvlJc w:val="left"/>
    </w:lvl>
    <w:lvl w:ilvl="7" w:tplc="A1F4B1F6">
      <w:numFmt w:val="decimal"/>
      <w:lvlText w:val=""/>
      <w:lvlJc w:val="left"/>
    </w:lvl>
    <w:lvl w:ilvl="8" w:tplc="DAB62C7E">
      <w:numFmt w:val="decimal"/>
      <w:lvlText w:val=""/>
      <w:lvlJc w:val="left"/>
    </w:lvl>
  </w:abstractNum>
  <w:abstractNum w:abstractNumId="5">
    <w:nsid w:val="0000153C"/>
    <w:multiLevelType w:val="hybridMultilevel"/>
    <w:tmpl w:val="30883412"/>
    <w:lvl w:ilvl="0" w:tplc="FF3C2554">
      <w:start w:val="1"/>
      <w:numFmt w:val="decimal"/>
      <w:lvlText w:val="%1."/>
      <w:lvlJc w:val="left"/>
    </w:lvl>
    <w:lvl w:ilvl="1" w:tplc="8E62C10C">
      <w:numFmt w:val="decimal"/>
      <w:lvlText w:val=""/>
      <w:lvlJc w:val="left"/>
    </w:lvl>
    <w:lvl w:ilvl="2" w:tplc="7C8A26AA">
      <w:numFmt w:val="decimal"/>
      <w:lvlText w:val=""/>
      <w:lvlJc w:val="left"/>
    </w:lvl>
    <w:lvl w:ilvl="3" w:tplc="D48EF6EA">
      <w:numFmt w:val="decimal"/>
      <w:lvlText w:val=""/>
      <w:lvlJc w:val="left"/>
    </w:lvl>
    <w:lvl w:ilvl="4" w:tplc="204A3292">
      <w:numFmt w:val="decimal"/>
      <w:lvlText w:val=""/>
      <w:lvlJc w:val="left"/>
    </w:lvl>
    <w:lvl w:ilvl="5" w:tplc="90208344">
      <w:numFmt w:val="decimal"/>
      <w:lvlText w:val=""/>
      <w:lvlJc w:val="left"/>
    </w:lvl>
    <w:lvl w:ilvl="6" w:tplc="28D28B74">
      <w:numFmt w:val="decimal"/>
      <w:lvlText w:val=""/>
      <w:lvlJc w:val="left"/>
    </w:lvl>
    <w:lvl w:ilvl="7" w:tplc="6380A91C">
      <w:numFmt w:val="decimal"/>
      <w:lvlText w:val=""/>
      <w:lvlJc w:val="left"/>
    </w:lvl>
    <w:lvl w:ilvl="8" w:tplc="0AF47264">
      <w:numFmt w:val="decimal"/>
      <w:lvlText w:val=""/>
      <w:lvlJc w:val="left"/>
    </w:lvl>
  </w:abstractNum>
  <w:abstractNum w:abstractNumId="6">
    <w:nsid w:val="00002EA6"/>
    <w:multiLevelType w:val="hybridMultilevel"/>
    <w:tmpl w:val="0EBA31C2"/>
    <w:lvl w:ilvl="0" w:tplc="538ECE5C">
      <w:start w:val="1"/>
      <w:numFmt w:val="decimal"/>
      <w:lvlText w:val="%1."/>
      <w:lvlJc w:val="left"/>
    </w:lvl>
    <w:lvl w:ilvl="1" w:tplc="3D7049A2">
      <w:numFmt w:val="decimal"/>
      <w:lvlText w:val=""/>
      <w:lvlJc w:val="left"/>
    </w:lvl>
    <w:lvl w:ilvl="2" w:tplc="593CD694">
      <w:numFmt w:val="decimal"/>
      <w:lvlText w:val=""/>
      <w:lvlJc w:val="left"/>
    </w:lvl>
    <w:lvl w:ilvl="3" w:tplc="9870A9CA">
      <w:numFmt w:val="decimal"/>
      <w:lvlText w:val=""/>
      <w:lvlJc w:val="left"/>
    </w:lvl>
    <w:lvl w:ilvl="4" w:tplc="2154DD06">
      <w:numFmt w:val="decimal"/>
      <w:lvlText w:val=""/>
      <w:lvlJc w:val="left"/>
    </w:lvl>
    <w:lvl w:ilvl="5" w:tplc="EE9A3EBA">
      <w:numFmt w:val="decimal"/>
      <w:lvlText w:val=""/>
      <w:lvlJc w:val="left"/>
    </w:lvl>
    <w:lvl w:ilvl="6" w:tplc="EDAC9C2C">
      <w:numFmt w:val="decimal"/>
      <w:lvlText w:val=""/>
      <w:lvlJc w:val="left"/>
    </w:lvl>
    <w:lvl w:ilvl="7" w:tplc="C9BE121E">
      <w:numFmt w:val="decimal"/>
      <w:lvlText w:val=""/>
      <w:lvlJc w:val="left"/>
    </w:lvl>
    <w:lvl w:ilvl="8" w:tplc="5232999A">
      <w:numFmt w:val="decimal"/>
      <w:lvlText w:val=""/>
      <w:lvlJc w:val="left"/>
    </w:lvl>
  </w:abstractNum>
  <w:abstractNum w:abstractNumId="7">
    <w:nsid w:val="0000305E"/>
    <w:multiLevelType w:val="hybridMultilevel"/>
    <w:tmpl w:val="AE58F14E"/>
    <w:lvl w:ilvl="0" w:tplc="DE8644C8">
      <w:start w:val="1"/>
      <w:numFmt w:val="bullet"/>
      <w:lvlText w:val="К"/>
      <w:lvlJc w:val="left"/>
    </w:lvl>
    <w:lvl w:ilvl="1" w:tplc="132A981E">
      <w:numFmt w:val="decimal"/>
      <w:lvlText w:val=""/>
      <w:lvlJc w:val="left"/>
    </w:lvl>
    <w:lvl w:ilvl="2" w:tplc="28300DFE">
      <w:numFmt w:val="decimal"/>
      <w:lvlText w:val=""/>
      <w:lvlJc w:val="left"/>
    </w:lvl>
    <w:lvl w:ilvl="3" w:tplc="4EF20AF0">
      <w:numFmt w:val="decimal"/>
      <w:lvlText w:val=""/>
      <w:lvlJc w:val="left"/>
    </w:lvl>
    <w:lvl w:ilvl="4" w:tplc="1DEC6A7E">
      <w:numFmt w:val="decimal"/>
      <w:lvlText w:val=""/>
      <w:lvlJc w:val="left"/>
    </w:lvl>
    <w:lvl w:ilvl="5" w:tplc="BE2AC30A">
      <w:numFmt w:val="decimal"/>
      <w:lvlText w:val=""/>
      <w:lvlJc w:val="left"/>
    </w:lvl>
    <w:lvl w:ilvl="6" w:tplc="0180D376">
      <w:numFmt w:val="decimal"/>
      <w:lvlText w:val=""/>
      <w:lvlJc w:val="left"/>
    </w:lvl>
    <w:lvl w:ilvl="7" w:tplc="11125842">
      <w:numFmt w:val="decimal"/>
      <w:lvlText w:val=""/>
      <w:lvlJc w:val="left"/>
    </w:lvl>
    <w:lvl w:ilvl="8" w:tplc="2EFCF4BA">
      <w:numFmt w:val="decimal"/>
      <w:lvlText w:val=""/>
      <w:lvlJc w:val="left"/>
    </w:lvl>
  </w:abstractNum>
  <w:abstractNum w:abstractNumId="8">
    <w:nsid w:val="0000390C"/>
    <w:multiLevelType w:val="hybridMultilevel"/>
    <w:tmpl w:val="A8F8C76A"/>
    <w:lvl w:ilvl="0" w:tplc="E52A39F4">
      <w:start w:val="1"/>
      <w:numFmt w:val="bullet"/>
      <w:lvlText w:val="\emdash "/>
      <w:lvlJc w:val="left"/>
    </w:lvl>
    <w:lvl w:ilvl="1" w:tplc="A2A66C28">
      <w:numFmt w:val="decimal"/>
      <w:lvlText w:val=""/>
      <w:lvlJc w:val="left"/>
    </w:lvl>
    <w:lvl w:ilvl="2" w:tplc="C6BA6646">
      <w:numFmt w:val="decimal"/>
      <w:lvlText w:val=""/>
      <w:lvlJc w:val="left"/>
    </w:lvl>
    <w:lvl w:ilvl="3" w:tplc="E23CAB20">
      <w:numFmt w:val="decimal"/>
      <w:lvlText w:val=""/>
      <w:lvlJc w:val="left"/>
    </w:lvl>
    <w:lvl w:ilvl="4" w:tplc="5A34F778">
      <w:numFmt w:val="decimal"/>
      <w:lvlText w:val=""/>
      <w:lvlJc w:val="left"/>
    </w:lvl>
    <w:lvl w:ilvl="5" w:tplc="805CAB06">
      <w:numFmt w:val="decimal"/>
      <w:lvlText w:val=""/>
      <w:lvlJc w:val="left"/>
    </w:lvl>
    <w:lvl w:ilvl="6" w:tplc="A29E1946">
      <w:numFmt w:val="decimal"/>
      <w:lvlText w:val=""/>
      <w:lvlJc w:val="left"/>
    </w:lvl>
    <w:lvl w:ilvl="7" w:tplc="FCF25F86">
      <w:numFmt w:val="decimal"/>
      <w:lvlText w:val=""/>
      <w:lvlJc w:val="left"/>
    </w:lvl>
    <w:lvl w:ilvl="8" w:tplc="F5CC4E48">
      <w:numFmt w:val="decimal"/>
      <w:lvlText w:val=""/>
      <w:lvlJc w:val="left"/>
    </w:lvl>
  </w:abstractNum>
  <w:abstractNum w:abstractNumId="9">
    <w:nsid w:val="0000440D"/>
    <w:multiLevelType w:val="hybridMultilevel"/>
    <w:tmpl w:val="067AF044"/>
    <w:lvl w:ilvl="0" w:tplc="195AD1FA">
      <w:start w:val="1"/>
      <w:numFmt w:val="bullet"/>
      <w:lvlText w:val="У"/>
      <w:lvlJc w:val="left"/>
    </w:lvl>
    <w:lvl w:ilvl="1" w:tplc="1DA83348">
      <w:numFmt w:val="decimal"/>
      <w:lvlText w:val=""/>
      <w:lvlJc w:val="left"/>
    </w:lvl>
    <w:lvl w:ilvl="2" w:tplc="DFCE633C">
      <w:numFmt w:val="decimal"/>
      <w:lvlText w:val=""/>
      <w:lvlJc w:val="left"/>
    </w:lvl>
    <w:lvl w:ilvl="3" w:tplc="8048E3F2">
      <w:numFmt w:val="decimal"/>
      <w:lvlText w:val=""/>
      <w:lvlJc w:val="left"/>
    </w:lvl>
    <w:lvl w:ilvl="4" w:tplc="4E6AA346">
      <w:numFmt w:val="decimal"/>
      <w:lvlText w:val=""/>
      <w:lvlJc w:val="left"/>
    </w:lvl>
    <w:lvl w:ilvl="5" w:tplc="4316341A">
      <w:numFmt w:val="decimal"/>
      <w:lvlText w:val=""/>
      <w:lvlJc w:val="left"/>
    </w:lvl>
    <w:lvl w:ilvl="6" w:tplc="287C923E">
      <w:numFmt w:val="decimal"/>
      <w:lvlText w:val=""/>
      <w:lvlJc w:val="left"/>
    </w:lvl>
    <w:lvl w:ilvl="7" w:tplc="CC1004D4">
      <w:numFmt w:val="decimal"/>
      <w:lvlText w:val=""/>
      <w:lvlJc w:val="left"/>
    </w:lvl>
    <w:lvl w:ilvl="8" w:tplc="9AE8358E">
      <w:numFmt w:val="decimal"/>
      <w:lvlText w:val=""/>
      <w:lvlJc w:val="left"/>
    </w:lvl>
  </w:abstractNum>
  <w:abstractNum w:abstractNumId="10">
    <w:nsid w:val="0000491C"/>
    <w:multiLevelType w:val="hybridMultilevel"/>
    <w:tmpl w:val="15FE12D8"/>
    <w:lvl w:ilvl="0" w:tplc="3C480FE2">
      <w:start w:val="1"/>
      <w:numFmt w:val="bullet"/>
      <w:lvlText w:val="\endash "/>
      <w:lvlJc w:val="left"/>
    </w:lvl>
    <w:lvl w:ilvl="1" w:tplc="B7A265E0">
      <w:numFmt w:val="decimal"/>
      <w:lvlText w:val=""/>
      <w:lvlJc w:val="left"/>
    </w:lvl>
    <w:lvl w:ilvl="2" w:tplc="C0FAC184">
      <w:numFmt w:val="decimal"/>
      <w:lvlText w:val=""/>
      <w:lvlJc w:val="left"/>
    </w:lvl>
    <w:lvl w:ilvl="3" w:tplc="8C1440C8">
      <w:numFmt w:val="decimal"/>
      <w:lvlText w:val=""/>
      <w:lvlJc w:val="left"/>
    </w:lvl>
    <w:lvl w:ilvl="4" w:tplc="87740C16">
      <w:numFmt w:val="decimal"/>
      <w:lvlText w:val=""/>
      <w:lvlJc w:val="left"/>
    </w:lvl>
    <w:lvl w:ilvl="5" w:tplc="21D8ACEC">
      <w:numFmt w:val="decimal"/>
      <w:lvlText w:val=""/>
      <w:lvlJc w:val="left"/>
    </w:lvl>
    <w:lvl w:ilvl="6" w:tplc="7C78A410">
      <w:numFmt w:val="decimal"/>
      <w:lvlText w:val=""/>
      <w:lvlJc w:val="left"/>
    </w:lvl>
    <w:lvl w:ilvl="7" w:tplc="971A529A">
      <w:numFmt w:val="decimal"/>
      <w:lvlText w:val=""/>
      <w:lvlJc w:val="left"/>
    </w:lvl>
    <w:lvl w:ilvl="8" w:tplc="2E9465AC">
      <w:numFmt w:val="decimal"/>
      <w:lvlText w:val=""/>
      <w:lvlJc w:val="left"/>
    </w:lvl>
  </w:abstractNum>
  <w:abstractNum w:abstractNumId="11">
    <w:nsid w:val="00004D06"/>
    <w:multiLevelType w:val="hybridMultilevel"/>
    <w:tmpl w:val="F4BA4422"/>
    <w:lvl w:ilvl="0" w:tplc="427C23B2">
      <w:start w:val="1"/>
      <w:numFmt w:val="bullet"/>
      <w:lvlText w:val="В"/>
      <w:lvlJc w:val="left"/>
    </w:lvl>
    <w:lvl w:ilvl="1" w:tplc="AB486058">
      <w:numFmt w:val="decimal"/>
      <w:lvlText w:val=""/>
      <w:lvlJc w:val="left"/>
    </w:lvl>
    <w:lvl w:ilvl="2" w:tplc="A370B21A">
      <w:numFmt w:val="decimal"/>
      <w:lvlText w:val=""/>
      <w:lvlJc w:val="left"/>
    </w:lvl>
    <w:lvl w:ilvl="3" w:tplc="0E260310">
      <w:numFmt w:val="decimal"/>
      <w:lvlText w:val=""/>
      <w:lvlJc w:val="left"/>
    </w:lvl>
    <w:lvl w:ilvl="4" w:tplc="B876197E">
      <w:numFmt w:val="decimal"/>
      <w:lvlText w:val=""/>
      <w:lvlJc w:val="left"/>
    </w:lvl>
    <w:lvl w:ilvl="5" w:tplc="7F521350">
      <w:numFmt w:val="decimal"/>
      <w:lvlText w:val=""/>
      <w:lvlJc w:val="left"/>
    </w:lvl>
    <w:lvl w:ilvl="6" w:tplc="2FAA00BC">
      <w:numFmt w:val="decimal"/>
      <w:lvlText w:val=""/>
      <w:lvlJc w:val="left"/>
    </w:lvl>
    <w:lvl w:ilvl="7" w:tplc="94C846E0">
      <w:numFmt w:val="decimal"/>
      <w:lvlText w:val=""/>
      <w:lvlJc w:val="left"/>
    </w:lvl>
    <w:lvl w:ilvl="8" w:tplc="7AA8E0F2">
      <w:numFmt w:val="decimal"/>
      <w:lvlText w:val=""/>
      <w:lvlJc w:val="left"/>
    </w:lvl>
  </w:abstractNum>
  <w:abstractNum w:abstractNumId="12">
    <w:nsid w:val="00004DB7"/>
    <w:multiLevelType w:val="hybridMultilevel"/>
    <w:tmpl w:val="6526ED62"/>
    <w:lvl w:ilvl="0" w:tplc="52201C30">
      <w:start w:val="1"/>
      <w:numFmt w:val="bullet"/>
      <w:lvlText w:val="В"/>
      <w:lvlJc w:val="left"/>
    </w:lvl>
    <w:lvl w:ilvl="1" w:tplc="CD1AF7AA">
      <w:numFmt w:val="decimal"/>
      <w:lvlText w:val=""/>
      <w:lvlJc w:val="left"/>
    </w:lvl>
    <w:lvl w:ilvl="2" w:tplc="FAAAEF32">
      <w:numFmt w:val="decimal"/>
      <w:lvlText w:val=""/>
      <w:lvlJc w:val="left"/>
    </w:lvl>
    <w:lvl w:ilvl="3" w:tplc="DE2282B8">
      <w:numFmt w:val="decimal"/>
      <w:lvlText w:val=""/>
      <w:lvlJc w:val="left"/>
    </w:lvl>
    <w:lvl w:ilvl="4" w:tplc="5518F420">
      <w:numFmt w:val="decimal"/>
      <w:lvlText w:val=""/>
      <w:lvlJc w:val="left"/>
    </w:lvl>
    <w:lvl w:ilvl="5" w:tplc="04825D38">
      <w:numFmt w:val="decimal"/>
      <w:lvlText w:val=""/>
      <w:lvlJc w:val="left"/>
    </w:lvl>
    <w:lvl w:ilvl="6" w:tplc="C9868CD8">
      <w:numFmt w:val="decimal"/>
      <w:lvlText w:val=""/>
      <w:lvlJc w:val="left"/>
    </w:lvl>
    <w:lvl w:ilvl="7" w:tplc="D812D604">
      <w:numFmt w:val="decimal"/>
      <w:lvlText w:val=""/>
      <w:lvlJc w:val="left"/>
    </w:lvl>
    <w:lvl w:ilvl="8" w:tplc="12C45036">
      <w:numFmt w:val="decimal"/>
      <w:lvlText w:val=""/>
      <w:lvlJc w:val="left"/>
    </w:lvl>
  </w:abstractNum>
  <w:abstractNum w:abstractNumId="13">
    <w:nsid w:val="00007E87"/>
    <w:multiLevelType w:val="hybridMultilevel"/>
    <w:tmpl w:val="D8DCEB00"/>
    <w:lvl w:ilvl="0" w:tplc="FD9CEEF8">
      <w:start w:val="1"/>
      <w:numFmt w:val="bullet"/>
      <w:lvlText w:val="\emdash "/>
      <w:lvlJc w:val="left"/>
    </w:lvl>
    <w:lvl w:ilvl="1" w:tplc="20CA5C36">
      <w:numFmt w:val="decimal"/>
      <w:lvlText w:val=""/>
      <w:lvlJc w:val="left"/>
    </w:lvl>
    <w:lvl w:ilvl="2" w:tplc="FB36DE04">
      <w:numFmt w:val="decimal"/>
      <w:lvlText w:val=""/>
      <w:lvlJc w:val="left"/>
    </w:lvl>
    <w:lvl w:ilvl="3" w:tplc="C498810E">
      <w:numFmt w:val="decimal"/>
      <w:lvlText w:val=""/>
      <w:lvlJc w:val="left"/>
    </w:lvl>
    <w:lvl w:ilvl="4" w:tplc="865020A0">
      <w:numFmt w:val="decimal"/>
      <w:lvlText w:val=""/>
      <w:lvlJc w:val="left"/>
    </w:lvl>
    <w:lvl w:ilvl="5" w:tplc="F4EA39F0">
      <w:numFmt w:val="decimal"/>
      <w:lvlText w:val=""/>
      <w:lvlJc w:val="left"/>
    </w:lvl>
    <w:lvl w:ilvl="6" w:tplc="1744DED8">
      <w:numFmt w:val="decimal"/>
      <w:lvlText w:val=""/>
      <w:lvlJc w:val="left"/>
    </w:lvl>
    <w:lvl w:ilvl="7" w:tplc="BFB069B4">
      <w:numFmt w:val="decimal"/>
      <w:lvlText w:val=""/>
      <w:lvlJc w:val="left"/>
    </w:lvl>
    <w:lvl w:ilvl="8" w:tplc="BBA0A2BC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48"/>
    <w:rsid w:val="00C160B1"/>
    <w:rsid w:val="00C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4F4D-FEDC-414D-8927-20A590C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2021-02-15T11:23:00Z</dcterms:created>
  <dcterms:modified xsi:type="dcterms:W3CDTF">2021-02-15T10:58:00Z</dcterms:modified>
</cp:coreProperties>
</file>