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4E" w:rsidRPr="00B16A4E" w:rsidRDefault="00B16A4E" w:rsidP="00B16A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42B4F"/>
          <w:kern w:val="36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b/>
          <w:bCs/>
          <w:color w:val="142B4F"/>
          <w:kern w:val="36"/>
          <w:sz w:val="28"/>
          <w:szCs w:val="28"/>
          <w:lang w:eastAsia="ru-RU"/>
        </w:rPr>
        <w:t>ПРАВИТЕЛЬСТВО РОСТОВСКОЙ ОБЛАСТИ</w:t>
      </w:r>
    </w:p>
    <w:p w:rsidR="00B16A4E" w:rsidRPr="00B16A4E" w:rsidRDefault="00B16A4E" w:rsidP="00B16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42B4F"/>
          <w:kern w:val="36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</w:t>
      </w:r>
      <w:r w:rsidRPr="00B16A4E">
        <w:rPr>
          <w:rFonts w:ascii="Times New Roman" w:eastAsia="Times New Roman" w:hAnsi="Times New Roman" w:cs="Times New Roman"/>
          <w:b/>
          <w:bCs/>
          <w:color w:val="142B4F"/>
          <w:kern w:val="36"/>
          <w:sz w:val="28"/>
          <w:szCs w:val="28"/>
          <w:lang w:eastAsia="ru-RU"/>
        </w:rPr>
        <w:t>ОСТАНОВЛЕНИЕ</w:t>
      </w:r>
    </w:p>
    <w:p w:rsidR="00B16A4E" w:rsidRPr="00B16A4E" w:rsidRDefault="00B16A4E" w:rsidP="00B16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 </w:t>
      </w:r>
    </w:p>
    <w:p w:rsidR="00B16A4E" w:rsidRPr="00B16A4E" w:rsidRDefault="00B16A4E" w:rsidP="00B16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от 23.03.2020 № 186</w:t>
      </w:r>
    </w:p>
    <w:p w:rsidR="00B16A4E" w:rsidRPr="00B16A4E" w:rsidRDefault="00B16A4E" w:rsidP="00B16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</w:t>
      </w:r>
    </w:p>
    <w:p w:rsidR="00B16A4E" w:rsidRPr="00B16A4E" w:rsidRDefault="00B16A4E" w:rsidP="00B16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г. Ростов-на-Дону</w:t>
      </w:r>
    </w:p>
    <w:p w:rsidR="00B16A4E" w:rsidRPr="00B16A4E" w:rsidRDefault="00B16A4E" w:rsidP="00B16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</w:t>
      </w:r>
    </w:p>
    <w:p w:rsidR="00B16A4E" w:rsidRPr="00B16A4E" w:rsidRDefault="00B16A4E" w:rsidP="00B16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О внесении изменений</w:t>
      </w:r>
    </w:p>
    <w:p w:rsidR="00B16A4E" w:rsidRPr="00B16A4E" w:rsidRDefault="00B16A4E" w:rsidP="00B16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в постановление Правительства</w:t>
      </w:r>
    </w:p>
    <w:p w:rsidR="00B16A4E" w:rsidRPr="00B16A4E" w:rsidRDefault="00B16A4E" w:rsidP="00B16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Ростовской области от 12.07.2012 № 613</w:t>
      </w:r>
    </w:p>
    <w:p w:rsidR="00B16A4E" w:rsidRPr="00B16A4E" w:rsidRDefault="00B16A4E" w:rsidP="00B16A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В целях приведения правового акта Правительства Ростовской области в соответствие с действующим законодательством Правительство Ростовской области </w:t>
      </w:r>
      <w:r w:rsidRPr="00B16A4E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постановляет</w:t>
      </w: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:</w:t>
      </w:r>
    </w:p>
    <w:p w:rsidR="00B16A4E" w:rsidRPr="00B16A4E" w:rsidRDefault="00B16A4E" w:rsidP="00B16A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1. Внести в постановление Правительства Ростовской области </w:t>
      </w:r>
      <w:hyperlink r:id="rId4" w:history="1">
        <w:r w:rsidRPr="00B16A4E">
          <w:rPr>
            <w:rFonts w:ascii="Times New Roman" w:eastAsia="Times New Roman" w:hAnsi="Times New Roman" w:cs="Times New Roman"/>
            <w:color w:val="2449AF"/>
            <w:sz w:val="28"/>
            <w:szCs w:val="28"/>
            <w:u w:val="single"/>
            <w:lang w:eastAsia="ru-RU"/>
          </w:rPr>
          <w:t>от 12.07.2012 № 613</w:t>
        </w:r>
      </w:hyperlink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«О порядке обращения, назначения, выплаты и расходования субвенции местным бюджетам на выплату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образования» изменения согласно приложению.</w:t>
      </w:r>
    </w:p>
    <w:p w:rsidR="00B16A4E" w:rsidRPr="00B16A4E" w:rsidRDefault="00B16A4E" w:rsidP="00B16A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2. Настоящее постановление вступает в силу со дня его официального опубликования.</w:t>
      </w:r>
    </w:p>
    <w:p w:rsidR="00B16A4E" w:rsidRPr="00B16A4E" w:rsidRDefault="00B16A4E" w:rsidP="00B16A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3. </w:t>
      </w:r>
      <w:proofErr w:type="gramStart"/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Контроль за</w:t>
      </w:r>
      <w:proofErr w:type="gramEnd"/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выполнением настоящего постановления возложить на первого заместителя Губернатора Ростовской области </w:t>
      </w:r>
      <w:proofErr w:type="spellStart"/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Гуськова</w:t>
      </w:r>
      <w:proofErr w:type="spellEnd"/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И.А.</w:t>
      </w:r>
    </w:p>
    <w:p w:rsidR="00B16A4E" w:rsidRPr="00B16A4E" w:rsidRDefault="00B16A4E" w:rsidP="00B16A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</w:t>
      </w:r>
    </w:p>
    <w:p w:rsidR="00B16A4E" w:rsidRPr="00B16A4E" w:rsidRDefault="00B16A4E" w:rsidP="00B16A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</w:t>
      </w:r>
    </w:p>
    <w:p w:rsidR="00B16A4E" w:rsidRPr="00B16A4E" w:rsidRDefault="00B16A4E" w:rsidP="00B16A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</w:t>
      </w:r>
    </w:p>
    <w:p w:rsidR="00B16A4E" w:rsidRPr="00B16A4E" w:rsidRDefault="00B16A4E" w:rsidP="00B16A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Губернатор</w:t>
      </w:r>
    </w:p>
    <w:p w:rsidR="00B16A4E" w:rsidRPr="00B16A4E" w:rsidRDefault="00B16A4E" w:rsidP="00B16A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Ростовской области                                                              В.Ю. </w:t>
      </w:r>
      <w:proofErr w:type="gramStart"/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Голубев</w:t>
      </w:r>
      <w:proofErr w:type="gramEnd"/>
    </w:p>
    <w:p w:rsidR="00B16A4E" w:rsidRPr="00B16A4E" w:rsidRDefault="00B16A4E" w:rsidP="00B16A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</w:t>
      </w:r>
    </w:p>
    <w:p w:rsidR="00B16A4E" w:rsidRDefault="00B16A4E" w:rsidP="00B16A4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33"/>
          <w:szCs w:val="33"/>
          <w:lang w:eastAsia="ru-RU"/>
        </w:rPr>
      </w:pPr>
      <w:r w:rsidRPr="00B16A4E">
        <w:rPr>
          <w:rFonts w:ascii="Roboto" w:eastAsia="Times New Roman" w:hAnsi="Roboto" w:cs="Times New Roman"/>
          <w:color w:val="020B22"/>
          <w:sz w:val="33"/>
          <w:szCs w:val="33"/>
          <w:lang w:eastAsia="ru-RU"/>
        </w:rPr>
        <w:t> </w:t>
      </w:r>
    </w:p>
    <w:p w:rsidR="00B16A4E" w:rsidRDefault="00B16A4E" w:rsidP="00B16A4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33"/>
          <w:szCs w:val="33"/>
          <w:lang w:eastAsia="ru-RU"/>
        </w:rPr>
      </w:pPr>
    </w:p>
    <w:p w:rsidR="00B16A4E" w:rsidRDefault="00B16A4E" w:rsidP="00B16A4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33"/>
          <w:szCs w:val="33"/>
          <w:lang w:eastAsia="ru-RU"/>
        </w:rPr>
      </w:pPr>
    </w:p>
    <w:p w:rsidR="00B16A4E" w:rsidRDefault="00B16A4E" w:rsidP="00B16A4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33"/>
          <w:szCs w:val="33"/>
          <w:lang w:eastAsia="ru-RU"/>
        </w:rPr>
      </w:pPr>
    </w:p>
    <w:p w:rsidR="00B16A4E" w:rsidRPr="00B16A4E" w:rsidRDefault="00B16A4E" w:rsidP="00B16A4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33"/>
          <w:szCs w:val="33"/>
          <w:lang w:eastAsia="ru-RU"/>
        </w:rPr>
      </w:pPr>
    </w:p>
    <w:p w:rsidR="00B16A4E" w:rsidRPr="00B16A4E" w:rsidRDefault="00B16A4E" w:rsidP="00B16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lastRenderedPageBreak/>
        <w:t>Постановление вносит</w:t>
      </w:r>
    </w:p>
    <w:p w:rsidR="00B16A4E" w:rsidRPr="00B16A4E" w:rsidRDefault="00B16A4E" w:rsidP="00B16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министерство общего</w:t>
      </w:r>
    </w:p>
    <w:p w:rsidR="00B16A4E" w:rsidRPr="00B16A4E" w:rsidRDefault="00B16A4E" w:rsidP="00B16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и профессионального</w:t>
      </w:r>
    </w:p>
    <w:p w:rsidR="00B16A4E" w:rsidRPr="00B16A4E" w:rsidRDefault="00B16A4E" w:rsidP="00B16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образования Ростовской</w:t>
      </w:r>
    </w:p>
    <w:p w:rsidR="00B16A4E" w:rsidRPr="00B16A4E" w:rsidRDefault="00B16A4E" w:rsidP="00B16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области</w:t>
      </w:r>
    </w:p>
    <w:p w:rsidR="00B16A4E" w:rsidRPr="00B16A4E" w:rsidRDefault="00B16A4E" w:rsidP="00B16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Приложение</w:t>
      </w:r>
    </w:p>
    <w:p w:rsidR="00B16A4E" w:rsidRPr="00B16A4E" w:rsidRDefault="00B16A4E" w:rsidP="00B16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к постановлению</w:t>
      </w:r>
    </w:p>
    <w:p w:rsidR="00B16A4E" w:rsidRPr="00B16A4E" w:rsidRDefault="00B16A4E" w:rsidP="00B16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Правительства</w:t>
      </w:r>
    </w:p>
    <w:p w:rsidR="00B16A4E" w:rsidRPr="00B16A4E" w:rsidRDefault="00B16A4E" w:rsidP="00B16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Ростовской области</w:t>
      </w:r>
    </w:p>
    <w:p w:rsidR="00B16A4E" w:rsidRPr="00B16A4E" w:rsidRDefault="00B16A4E" w:rsidP="00B16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от 23.03.2020 № 186</w:t>
      </w:r>
    </w:p>
    <w:p w:rsidR="00B16A4E" w:rsidRPr="00B16A4E" w:rsidRDefault="00B16A4E" w:rsidP="00B16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</w:t>
      </w:r>
    </w:p>
    <w:p w:rsidR="00B16A4E" w:rsidRPr="00B16A4E" w:rsidRDefault="00B16A4E" w:rsidP="00B16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</w:t>
      </w:r>
    </w:p>
    <w:p w:rsidR="00B16A4E" w:rsidRPr="00B16A4E" w:rsidRDefault="00B16A4E" w:rsidP="00B16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ИЗМЕНЕНИЯ,</w:t>
      </w:r>
    </w:p>
    <w:p w:rsidR="00B16A4E" w:rsidRPr="00B16A4E" w:rsidRDefault="00B16A4E" w:rsidP="00B16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вносимые в постановление Правительства</w:t>
      </w:r>
    </w:p>
    <w:p w:rsidR="00B16A4E" w:rsidRPr="00B16A4E" w:rsidRDefault="00B16A4E" w:rsidP="00B16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Ростовской области от 12.07.2012 № 613 «О порядке</w:t>
      </w:r>
    </w:p>
    <w:p w:rsidR="00B16A4E" w:rsidRPr="00B16A4E" w:rsidRDefault="00B16A4E" w:rsidP="00B16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обращения, назначения, выплаты и расходования субвенции</w:t>
      </w:r>
    </w:p>
    <w:p w:rsidR="00B16A4E" w:rsidRPr="00B16A4E" w:rsidRDefault="00B16A4E" w:rsidP="00B16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местным бюджетам на выплату компенсации родительской платы</w:t>
      </w:r>
    </w:p>
    <w:p w:rsidR="00B16A4E" w:rsidRPr="00B16A4E" w:rsidRDefault="00B16A4E" w:rsidP="00B16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за присмотр и уход за детьми в образовательной организации,</w:t>
      </w:r>
    </w:p>
    <w:p w:rsidR="00B16A4E" w:rsidRPr="00B16A4E" w:rsidRDefault="00B16A4E" w:rsidP="00B16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proofErr w:type="gramStart"/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реализующей</w:t>
      </w:r>
      <w:proofErr w:type="gramEnd"/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образовательную программу дошкольного образования»</w:t>
      </w:r>
    </w:p>
    <w:p w:rsidR="00B16A4E" w:rsidRPr="00B16A4E" w:rsidRDefault="00B16A4E" w:rsidP="00B16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</w:t>
      </w:r>
    </w:p>
    <w:p w:rsidR="00B16A4E" w:rsidRPr="00B16A4E" w:rsidRDefault="00B16A4E" w:rsidP="00B16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</w:t>
      </w:r>
    </w:p>
    <w:p w:rsidR="00B16A4E" w:rsidRPr="00B16A4E" w:rsidRDefault="00B16A4E" w:rsidP="00B16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1. Пункт 6 изложить в редакции:</w:t>
      </w:r>
    </w:p>
    <w:p w:rsidR="00B16A4E" w:rsidRPr="00B16A4E" w:rsidRDefault="00B16A4E" w:rsidP="00B16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«6. </w:t>
      </w:r>
      <w:proofErr w:type="gramStart"/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Контроль за</w:t>
      </w:r>
      <w:proofErr w:type="gramEnd"/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выполнением настоящего постановления возложить на первого заместителя Губернатора Ростовской области </w:t>
      </w:r>
      <w:proofErr w:type="spellStart"/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Гуськова</w:t>
      </w:r>
      <w:proofErr w:type="spellEnd"/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И.А.».</w:t>
      </w:r>
    </w:p>
    <w:p w:rsidR="00B16A4E" w:rsidRPr="00B16A4E" w:rsidRDefault="00B16A4E" w:rsidP="00B16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2. В приложении № 1:</w:t>
      </w:r>
    </w:p>
    <w:p w:rsidR="00B16A4E" w:rsidRPr="00B16A4E" w:rsidRDefault="00B16A4E" w:rsidP="00B16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2.1. В абзаце первом пункта 2 слово «ими» исключить.</w:t>
      </w:r>
    </w:p>
    <w:p w:rsidR="00B16A4E" w:rsidRPr="00B16A4E" w:rsidRDefault="00B16A4E" w:rsidP="00B16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2.2. Дополнить подпунктом 2</w:t>
      </w: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vertAlign w:val="superscript"/>
          <w:lang w:eastAsia="ru-RU"/>
        </w:rPr>
        <w:t>1</w:t>
      </w: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следующего содержания:</w:t>
      </w:r>
    </w:p>
    <w:p w:rsidR="00B16A4E" w:rsidRPr="00B16A4E" w:rsidRDefault="00B16A4E" w:rsidP="00B16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«2</w:t>
      </w: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vertAlign w:val="superscript"/>
          <w:lang w:eastAsia="ru-RU"/>
        </w:rPr>
        <w:t>1</w:t>
      </w: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. </w:t>
      </w:r>
      <w:proofErr w:type="gramStart"/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В случае принятия решения родителем (законным представителем) о направлении средств (части средств) материнского (семейного) капитала на оплату за присмотр и уход за ребенком в образовательную организацию с одновременным использованием права на получение компенсации возмещение родителю (законному представителю) средств, внесенных на счет (лицевой счет) образовательной организации, реализующей образовательную программу дошкольного образования, осуществляется в соответствии с договором об оказании услуг присмотра и</w:t>
      </w:r>
      <w:proofErr w:type="gramEnd"/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</w:t>
      </w:r>
      <w:proofErr w:type="gramStart"/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ухода, заключаемом родителем (законным представителем) с образовательной организацией при представлении документов, указанных в пункте 4 настоящего Положения.».</w:t>
      </w:r>
      <w:proofErr w:type="gramEnd"/>
    </w:p>
    <w:p w:rsidR="00B16A4E" w:rsidRPr="00B16A4E" w:rsidRDefault="00B16A4E" w:rsidP="00B16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2.3. В пункте 3 слова «содержание ребенка (присмотр и уход за ребенком)» заменить словами «присмотр и уход за ребенком».</w:t>
      </w:r>
    </w:p>
    <w:p w:rsidR="00B16A4E" w:rsidRPr="00B16A4E" w:rsidRDefault="00B16A4E" w:rsidP="00B16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2.4. Абзац шестой пункта 4 изложить в редакции:</w:t>
      </w:r>
    </w:p>
    <w:p w:rsidR="00B16A4E" w:rsidRPr="00B16A4E" w:rsidRDefault="00B16A4E" w:rsidP="00B16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«копию первой страницы сберегательной книжки владельца банковского счета, копию договора с кредитной организацией (с указанием реквизитов кредитной организации, реквизитов счета получателя) либо выписку по (расчетному) лицевому счету (для держателей банковских пластиковых карт)</w:t>
      </w:r>
      <w:proofErr w:type="gramStart"/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;»</w:t>
      </w:r>
      <w:proofErr w:type="gramEnd"/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.</w:t>
      </w:r>
    </w:p>
    <w:p w:rsidR="00B16A4E" w:rsidRPr="00B16A4E" w:rsidRDefault="00B16A4E" w:rsidP="00B16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3. Пункт 2 приложения № 2 дополнить абзацем следующего содержания:</w:t>
      </w:r>
    </w:p>
    <w:p w:rsidR="00B16A4E" w:rsidRPr="00B16A4E" w:rsidRDefault="00B16A4E" w:rsidP="00B16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«Министерство общего и профессионального образования Ростовской области вправе по согласованию с министерством финансов Ростовской области направлять </w:t>
      </w: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lastRenderedPageBreak/>
        <w:t xml:space="preserve">местным бюджетам </w:t>
      </w:r>
      <w:proofErr w:type="gramStart"/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средства</w:t>
      </w:r>
      <w:proofErr w:type="gramEnd"/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не распределенного между  ними резерва субвенции, предусматриваемого в областном бюджете на соответствующий финансовый год в соответствии со статьей 140 Бюджетного кодекса Российской Федерации, на основании отчетных данных органов местного самоуправления с учетом изменения потребности местных бюджетов в средствах соответствующей субвенции.».</w:t>
      </w:r>
    </w:p>
    <w:p w:rsidR="00B16A4E" w:rsidRPr="00B16A4E" w:rsidRDefault="00B16A4E" w:rsidP="00B16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</w:t>
      </w:r>
    </w:p>
    <w:p w:rsidR="00B16A4E" w:rsidRPr="00B16A4E" w:rsidRDefault="00B16A4E" w:rsidP="00B16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</w:t>
      </w:r>
    </w:p>
    <w:p w:rsidR="00B16A4E" w:rsidRPr="00B16A4E" w:rsidRDefault="00B16A4E" w:rsidP="00B16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Начальник управления</w:t>
      </w:r>
    </w:p>
    <w:p w:rsidR="00B16A4E" w:rsidRPr="00B16A4E" w:rsidRDefault="00B16A4E" w:rsidP="00B16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документационного обеспечения</w:t>
      </w:r>
    </w:p>
    <w:p w:rsidR="00B16A4E" w:rsidRPr="00B16A4E" w:rsidRDefault="00B16A4E" w:rsidP="00B16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Правительства Ростовской области                                              Т.А. </w:t>
      </w:r>
      <w:proofErr w:type="spellStart"/>
      <w:r w:rsidRPr="00B16A4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Родионченко</w:t>
      </w:r>
      <w:proofErr w:type="spellEnd"/>
    </w:p>
    <w:p w:rsidR="0004022D" w:rsidRPr="00B16A4E" w:rsidRDefault="0004022D" w:rsidP="00B16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022D" w:rsidRPr="00B16A4E" w:rsidSect="00B16A4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16A4E"/>
    <w:rsid w:val="0004022D"/>
    <w:rsid w:val="00B1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2D"/>
  </w:style>
  <w:style w:type="paragraph" w:styleId="1">
    <w:name w:val="heading 1"/>
    <w:basedOn w:val="a"/>
    <w:link w:val="10"/>
    <w:uiPriority w:val="9"/>
    <w:qFormat/>
    <w:rsid w:val="00B16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6A4E"/>
    <w:rPr>
      <w:b/>
      <w:bCs/>
    </w:rPr>
  </w:style>
  <w:style w:type="character" w:customStyle="1" w:styleId="apple-converted-space">
    <w:name w:val="apple-converted-space"/>
    <w:basedOn w:val="a0"/>
    <w:rsid w:val="00B16A4E"/>
  </w:style>
  <w:style w:type="character" w:styleId="a5">
    <w:name w:val="Hyperlink"/>
    <w:basedOn w:val="a0"/>
    <w:uiPriority w:val="99"/>
    <w:semiHidden/>
    <w:unhideWhenUsed/>
    <w:rsid w:val="00B16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nland.ru/documents/33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2020-09-11T04:55:00Z</dcterms:created>
  <dcterms:modified xsi:type="dcterms:W3CDTF">2020-09-11T05:01:00Z</dcterms:modified>
</cp:coreProperties>
</file>