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1BF" w:rsidRDefault="0015440D">
      <w:pPr>
        <w:pStyle w:val="11"/>
        <w:jc w:val="both"/>
      </w:pPr>
      <w:bookmarkStart w:id="0" w:name="_GoBack"/>
      <w:bookmarkEnd w:id="0"/>
      <w:r>
        <w:t>Положение о Премии за доброту в искусстве «На Благо Мира»</w:t>
      </w:r>
    </w:p>
    <w:p w:rsidR="003241BF" w:rsidRDefault="0015440D">
      <w:pPr>
        <w:pStyle w:val="a3"/>
        <w:jc w:val="both"/>
      </w:pPr>
      <w:r>
        <w:t>Настоящее Положение определяет цели, задачи, регламент и порядок проведения ежегодного Конкурса «Премия за доброту в искусстве «На Благо Мира» (далее Конкурс и Премия).</w:t>
      </w:r>
    </w:p>
    <w:p w:rsidR="003241BF" w:rsidRDefault="0015440D">
      <w:pPr>
        <w:pStyle w:val="21"/>
        <w:jc w:val="both"/>
      </w:pPr>
      <w:r>
        <w:t>1. Общие положения</w:t>
      </w:r>
    </w:p>
    <w:p w:rsidR="003241BF" w:rsidRDefault="0015440D">
      <w:pPr>
        <w:pStyle w:val="a3"/>
        <w:jc w:val="both"/>
      </w:pPr>
      <w:r>
        <w:t>Премия «На Благо Мира» - это благотворительный проект по проведению интернет-конкурса творческих произведений и интернет-сайтов, меняющих мир к лучшему и развивающих духовные качества людей. </w:t>
      </w:r>
      <w:r>
        <w:br/>
        <w:t xml:space="preserve">Официальный сайт </w:t>
      </w:r>
      <w:proofErr w:type="gramStart"/>
      <w:r>
        <w:t>Премии:  https://nablagomira.ru</w:t>
      </w:r>
      <w:proofErr w:type="gramEnd"/>
      <w:r>
        <w:t>.</w:t>
      </w:r>
    </w:p>
    <w:p w:rsidR="003241BF" w:rsidRDefault="0015440D">
      <w:pPr>
        <w:pStyle w:val="31"/>
        <w:jc w:val="both"/>
      </w:pPr>
      <w:r>
        <w:t>1.1. Миссия, цели и задачи Конкурса</w:t>
      </w:r>
    </w:p>
    <w:p w:rsidR="003241BF" w:rsidRDefault="0015440D">
      <w:pPr>
        <w:pStyle w:val="a3"/>
        <w:jc w:val="both"/>
      </w:pPr>
      <w:r>
        <w:t>Миссия — создание гармоничного, здорового общества, в котором культура и искусство служат главной цели — развитию, укреплению и распространению идей нравственности, справедливости, доброты.</w:t>
      </w:r>
      <w:r>
        <w:br/>
        <w:t>Цели: </w:t>
      </w:r>
      <w:r>
        <w:br/>
        <w:t>- Улучшение социальной среды путем привлечения внимания большой аудитории к творческим произведениям, направленным на формирование духовно-нравственных ценностей.</w:t>
      </w:r>
      <w:r>
        <w:br/>
        <w:t>- Формирование российской национальной идеи через возрождение высоконравственных идеалов и консолидация общества на ее основе.</w:t>
      </w:r>
      <w:r>
        <w:br/>
        <w:t>Задачи: </w:t>
      </w:r>
      <w:r>
        <w:br/>
        <w:t>- Создание интерактивной площадки для аккумулирования творческих работ и социальных проектов, направленных на формирование духовно-нравственных ценностей и позитивных моделей поведения.</w:t>
      </w:r>
      <w:r>
        <w:br/>
        <w:t>- Организация процесса общественной экспертизы произведений, направленных на изменение мира к лучшему, осуществляемой широким интернет-сообществом.</w:t>
      </w:r>
      <w:r>
        <w:br/>
        <w:t>- Создание благоприятных условий для развития творческого потенциала людей и мотивирование их на создание добрых, высоконравственных произведений (проектов).</w:t>
      </w:r>
      <w:r>
        <w:br/>
        <w:t>- Формирование гармоничных отношений в мире людей и природы: укрепление института семьи, создание моды на здоровый образ жизни, улучшение отношения людей к животным, забота об окружающей среде и т. п.</w:t>
      </w:r>
      <w:r>
        <w:br/>
        <w:t>- Создание «Фонда национального культурного достояния России» из произведений лауреатов и победителей Конкурса, отвечающих высоким профессиональным и нравственным требованиям.</w:t>
      </w:r>
      <w:r>
        <w:br/>
        <w:t>- Возрождение духа меценатства в обществе; предоставление каждому человеку возможности адресно поддержать любой творческий коллектив или автора, работа которых направлена на улучшение внутреннего мира людей.</w:t>
      </w:r>
    </w:p>
    <w:p w:rsidR="003241BF" w:rsidRDefault="0015440D">
      <w:pPr>
        <w:pStyle w:val="31"/>
        <w:jc w:val="both"/>
      </w:pPr>
      <w:r>
        <w:t>1.2. Порядок проведения Премии</w:t>
      </w:r>
    </w:p>
    <w:p w:rsidR="003241BF" w:rsidRDefault="0015440D">
      <w:pPr>
        <w:pStyle w:val="a3"/>
        <w:jc w:val="both"/>
      </w:pPr>
      <w:r>
        <w:t xml:space="preserve">Премия вручается ежегодно авторам творческих произведений и социальных проектов, вектор которых направлен на физическое и духовное оздоровление общества, по итогам зрительского </w:t>
      </w:r>
      <w:r>
        <w:lastRenderedPageBreak/>
        <w:t>(пользовательского) голосования в сети Интернет и заключительного голосования Экспертного совета.</w:t>
      </w:r>
    </w:p>
    <w:p w:rsidR="003241BF" w:rsidRDefault="0015440D">
      <w:pPr>
        <w:pStyle w:val="31"/>
        <w:jc w:val="both"/>
      </w:pPr>
      <w:r>
        <w:t>1.3.  Соискатели Премии</w:t>
      </w:r>
    </w:p>
    <w:p w:rsidR="003241BF" w:rsidRDefault="0015440D">
      <w:pPr>
        <w:pStyle w:val="a3"/>
        <w:jc w:val="both"/>
      </w:pPr>
      <w:r>
        <w:t xml:space="preserve">Соискателями Премии могут быть авторы и(или) правообладатели творческих </w:t>
      </w:r>
      <w:proofErr w:type="gramStart"/>
      <w:r>
        <w:t>произведений  -</w:t>
      </w:r>
      <w:proofErr w:type="gramEnd"/>
      <w:r>
        <w:t xml:space="preserve"> физические и юридические лица из любой точки мира. </w:t>
      </w:r>
      <w:r>
        <w:br/>
        <w:t>Соискатели номинируются на получение Премии посредством размещения информации об их произведениях в соответствующем разделе на сайте Конкурса nablagomira.ru.</w:t>
      </w:r>
      <w:r>
        <w:br/>
        <w:t>Информация может быть размещена как автором или коллективом авторов самостоятельно, так и любым желающим. При этом лицо, размещающее информацию, гарантирует, что не нарушает данным действием прав автора произведения и что информация, размещаемая на сайте, получена им легальным путем с общедоступных информационных каналов или с согласия автора.</w:t>
      </w:r>
      <w:r>
        <w:br/>
        <w:t>Статус «номинанта» Конкурса присваивается соискателю только после проверки заявляемого произведения (проекта) организаторами на полное соответствие критериям Конкурса и публикации информации на сайте.</w:t>
      </w:r>
    </w:p>
    <w:p w:rsidR="003241BF" w:rsidRDefault="0015440D">
      <w:pPr>
        <w:pStyle w:val="31"/>
        <w:jc w:val="both"/>
      </w:pPr>
      <w:r>
        <w:t>1.4. Номинации Конкурса и вид представления произведений (проектов)</w:t>
      </w:r>
    </w:p>
    <w:p w:rsidR="003241BF" w:rsidRDefault="0015440D">
      <w:pPr>
        <w:pStyle w:val="41"/>
        <w:jc w:val="both"/>
      </w:pPr>
      <w:r>
        <w:t>Номинация «Художественное кино».</w:t>
      </w:r>
    </w:p>
    <w:p w:rsidR="003241BF" w:rsidRDefault="0015440D">
      <w:pPr>
        <w:pStyle w:val="a3"/>
        <w:jc w:val="both"/>
      </w:pPr>
      <w:r>
        <w:t>В конкурсе участвуют полнометражные и короткометражные фильмы, вышедшие в 2019-2020 годах. Аудиовизуальные произведения (фильмы) должны быть представлены на сайте полными версиями или трейлерами (полученными законным путем без нарушения прав авторов). Если фильм представлен трейлером, в описании работы должно быть указано, есть ли он в публичном доступе. Трейлер должен показывать суть сюжета вашего произведения. В самом фильме необходимо отразить событийный ряд, а для зрителя должна быть видна и понятна воплощенная идея автора.</w:t>
      </w:r>
    </w:p>
    <w:p w:rsidR="003241BF" w:rsidRDefault="0015440D">
      <w:pPr>
        <w:pStyle w:val="41"/>
        <w:jc w:val="both"/>
      </w:pPr>
      <w:r>
        <w:t>Номинация «Художественное кино. Дебют».</w:t>
      </w:r>
    </w:p>
    <w:p w:rsidR="003241BF" w:rsidRDefault="0015440D">
      <w:pPr>
        <w:pStyle w:val="a3"/>
        <w:jc w:val="both"/>
      </w:pPr>
      <w:r>
        <w:t>В конкурсе участвуют полнометражные и короткометражные фильмы, выпущенные в 2019-2020 годах режиссерами-дебютантами. Аудиовизуальные произведения (фильмы) должны быть представлены на сайте полными версиями или трейлерами (полученными законным путем без нарушения прав авторов). Если фильм представлен трейлером, в описании работы должно быть указано, есть ли он в публичном доступе. Трейлер должен показывать суть сюжета вашего произведения. В самом фильме необходимо отразить событийный ряд, а для зрителя должна быть видна и понятна воплощенная идея автора.</w:t>
      </w:r>
    </w:p>
    <w:p w:rsidR="003241BF" w:rsidRDefault="0015440D">
      <w:pPr>
        <w:pStyle w:val="41"/>
        <w:jc w:val="both"/>
      </w:pPr>
      <w:r>
        <w:t>Номинация «Документальное кино».</w:t>
      </w:r>
    </w:p>
    <w:p w:rsidR="003241BF" w:rsidRDefault="0015440D">
      <w:pPr>
        <w:pStyle w:val="a3"/>
        <w:jc w:val="both"/>
      </w:pPr>
      <w:r>
        <w:t>В конкурсе участвуют фильмы, вышедшие в 2019-2020 годах. Аудиовизуальные произведения (фильмы) должны быть представлены на сайте полными версиями или трейлерами (полученными законным путем без нарушения прав авторов). Если фильм представлен трейлером, в описании работы должно быть указано, есть ли он в публичном доступе. Трейлер должен показывать суть сюжета вашего произведения. В самом фильме необходимо отразить событийный ряд, а для зрителя должна быть видна и понятна воплощенная идея автора.</w:t>
      </w:r>
    </w:p>
    <w:p w:rsidR="003241BF" w:rsidRDefault="0015440D">
      <w:pPr>
        <w:pStyle w:val="41"/>
        <w:jc w:val="both"/>
      </w:pPr>
      <w:r>
        <w:t>Номинация «Теле/</w:t>
      </w:r>
      <w:proofErr w:type="spellStart"/>
      <w:r>
        <w:t>видеопередачи</w:t>
      </w:r>
      <w:proofErr w:type="spellEnd"/>
      <w:r>
        <w:t>».</w:t>
      </w:r>
    </w:p>
    <w:p w:rsidR="003241BF" w:rsidRDefault="0015440D">
      <w:pPr>
        <w:pStyle w:val="a3"/>
        <w:jc w:val="both"/>
      </w:pPr>
      <w:r>
        <w:t xml:space="preserve">В конкурсе участвуют передачи, видеопрограммы, документальные циклы, специальные проекты, выходящие в телеэфир на российских или русскоязычных телевизионных каналах, а </w:t>
      </w:r>
      <w:r>
        <w:lastRenderedPageBreak/>
        <w:t xml:space="preserve">также </w:t>
      </w:r>
      <w:proofErr w:type="spellStart"/>
      <w:r>
        <w:t>видеовыпуски</w:t>
      </w:r>
      <w:proofErr w:type="spellEnd"/>
      <w:r>
        <w:t xml:space="preserve"> в социальных сетях (</w:t>
      </w:r>
      <w:proofErr w:type="spellStart"/>
      <w:r>
        <w:t>Youtube</w:t>
      </w:r>
      <w:proofErr w:type="spellEnd"/>
      <w:r>
        <w:t xml:space="preserve">, </w:t>
      </w:r>
      <w:proofErr w:type="spellStart"/>
      <w:r>
        <w:t>Vkontakte</w:t>
      </w:r>
      <w:proofErr w:type="spellEnd"/>
      <w:r>
        <w:t xml:space="preserve">, </w:t>
      </w:r>
      <w:proofErr w:type="spellStart"/>
      <w:r>
        <w:t>Facebook</w:t>
      </w:r>
      <w:proofErr w:type="spellEnd"/>
      <w:r>
        <w:t xml:space="preserve">, Одноклассники, </w:t>
      </w:r>
      <w:proofErr w:type="spellStart"/>
      <w:r>
        <w:t>Instagram</w:t>
      </w:r>
      <w:proofErr w:type="spellEnd"/>
      <w:r>
        <w:t xml:space="preserve"> и т. д.), вышедшие в эфир 2019-2020 годах. Произведения должны быть представлены на сайте цельными выпусками передач.</w:t>
      </w:r>
      <w:r>
        <w:br/>
        <w:t>Если программа периодически выходит в эфир, в описании нужно указать, где можно ознакомиться с другими выпусками.</w:t>
      </w:r>
    </w:p>
    <w:p w:rsidR="003241BF" w:rsidRDefault="0015440D">
      <w:pPr>
        <w:pStyle w:val="41"/>
        <w:jc w:val="both"/>
      </w:pPr>
      <w:r>
        <w:t>Номинация «Театр».</w:t>
      </w:r>
    </w:p>
    <w:p w:rsidR="003241BF" w:rsidRDefault="0015440D">
      <w:pPr>
        <w:pStyle w:val="a3"/>
        <w:jc w:val="both"/>
      </w:pPr>
      <w:r>
        <w:t>В конкурсе участвуют спектакли, идущие в репертуаре в 2019-2020 годах вне зависимости от даты премьеры.</w:t>
      </w:r>
      <w:r>
        <w:br/>
        <w:t>Для профессиональных театров:</w:t>
      </w:r>
      <w:r>
        <w:br/>
        <w:t>- произведения должны быть представлены на сайте видеозаписью полной версии спектакля,  фрагментов, трейлерами или фотографиями (афишами), полученными законным путем без нарушения прав авторов,</w:t>
      </w:r>
      <w:r>
        <w:br/>
        <w:t>- в описании должны быть отражены содержание спектакля, его нравственная направленность, место постановки.</w:t>
      </w:r>
      <w:r>
        <w:br/>
        <w:t>Если спектакль представлен не в полной версии, нужно указать, где его можно посмотреть.</w:t>
      </w:r>
      <w:r>
        <w:br/>
        <w:t>Для любительских театров:</w:t>
      </w:r>
      <w:r>
        <w:br/>
        <w:t xml:space="preserve">- произведения должны быть представлены на сайте видеозаписью полной версии спектакля в качестве не ниже 640х480 </w:t>
      </w:r>
      <w:proofErr w:type="spellStart"/>
      <w:r>
        <w:t>px</w:t>
      </w:r>
      <w:proofErr w:type="spellEnd"/>
      <w:r>
        <w:t>.</w:t>
      </w:r>
      <w:r>
        <w:br/>
        <w:t>- в описании должны быть отражены содержание спектакля, его нравственная направленность, место постановки.</w:t>
      </w:r>
    </w:p>
    <w:p w:rsidR="003241BF" w:rsidRDefault="0015440D">
      <w:pPr>
        <w:pStyle w:val="41"/>
        <w:jc w:val="both"/>
      </w:pPr>
      <w:r>
        <w:t>Номинация «Профессиональная песня».</w:t>
      </w:r>
    </w:p>
    <w:p w:rsidR="003241BF" w:rsidRDefault="0015440D">
      <w:pPr>
        <w:pStyle w:val="a3"/>
        <w:jc w:val="both"/>
      </w:pPr>
      <w:r>
        <w:t xml:space="preserve">В конкурсе участвуют музыкальные произведения, созданные профессиональными авторами, композиторами и исполнителями, вышедшие в 2019-2020 годах. В конкурсе принимает участие только тот род вокальной музыки, который записан при помощи профессионального оборудования и обязательным привлечением профессиональных исполнителей. Произведения должны быть представлены на сайте </w:t>
      </w:r>
      <w:proofErr w:type="gramStart"/>
      <w:r>
        <w:t>видео-роликами</w:t>
      </w:r>
      <w:proofErr w:type="gramEnd"/>
      <w:r>
        <w:t xml:space="preserve">, размещенными на </w:t>
      </w:r>
      <w:proofErr w:type="spellStart"/>
      <w:r>
        <w:t>ютуб</w:t>
      </w:r>
      <w:proofErr w:type="spellEnd"/>
      <w:r>
        <w:t xml:space="preserve">-канале автора (правообладателя), в которых песня звучит полностью. Если у песни нет видео, файл на </w:t>
      </w:r>
      <w:proofErr w:type="spellStart"/>
      <w:r>
        <w:t>Ютубе</w:t>
      </w:r>
      <w:proofErr w:type="spellEnd"/>
      <w:r>
        <w:t xml:space="preserve"> должен быть оформлен с помощью картинки.</w:t>
      </w:r>
    </w:p>
    <w:p w:rsidR="003241BF" w:rsidRDefault="0015440D">
      <w:pPr>
        <w:pStyle w:val="41"/>
        <w:jc w:val="both"/>
      </w:pPr>
      <w:r>
        <w:t>Номинация «Любительская песня».</w:t>
      </w:r>
    </w:p>
    <w:p w:rsidR="003241BF" w:rsidRDefault="0015440D">
      <w:pPr>
        <w:pStyle w:val="a3"/>
        <w:jc w:val="both"/>
      </w:pPr>
      <w:r>
        <w:t xml:space="preserve">В конкурсе участвуют музыкальные произведения, созданные непрофессиональными авторами, композиторами и исполнителями. В конкурсе принимает участие только тот род вокальной музыки, который записан без использования профессионального оборудования и без привлечения профессиональных исполнителей, вышедшие в 2019-2020 годах. Произведения должны быть представлены на сайте </w:t>
      </w:r>
      <w:proofErr w:type="gramStart"/>
      <w:r>
        <w:t>видео-роликами</w:t>
      </w:r>
      <w:proofErr w:type="gramEnd"/>
      <w:r>
        <w:t xml:space="preserve">, размещенными на </w:t>
      </w:r>
      <w:proofErr w:type="spellStart"/>
      <w:r>
        <w:t>ютуб</w:t>
      </w:r>
      <w:proofErr w:type="spellEnd"/>
      <w:r>
        <w:t xml:space="preserve">-канале автора (правообладателя), в которых песня звучит полностью. Если у песни нет видео, файл на </w:t>
      </w:r>
      <w:proofErr w:type="spellStart"/>
      <w:r>
        <w:t>Ютубе</w:t>
      </w:r>
      <w:proofErr w:type="spellEnd"/>
      <w:r>
        <w:t xml:space="preserve"> должен быть оформлен с помощью картинки.</w:t>
      </w:r>
    </w:p>
    <w:p w:rsidR="003241BF" w:rsidRDefault="0015440D">
      <w:pPr>
        <w:pStyle w:val="41"/>
        <w:jc w:val="both"/>
      </w:pPr>
      <w:r>
        <w:t>Номинация «Художественная литература».</w:t>
      </w:r>
    </w:p>
    <w:p w:rsidR="003241BF" w:rsidRDefault="0015440D">
      <w:pPr>
        <w:pStyle w:val="a3"/>
        <w:jc w:val="both"/>
      </w:pPr>
      <w:r>
        <w:t>К участию в конкурсе принимаются книги, изданные в печатном варианте или электронном издательстве в 2019-2020 годах, с указанием издателя, места, где пользователи интернет их могут приобрести. </w:t>
      </w:r>
      <w:r>
        <w:br/>
      </w:r>
      <w:r>
        <w:lastRenderedPageBreak/>
        <w:t>Помимо общего описания с разрешения правообладателя произведение может быть представлено на сайте в виде фрагмента или же целиком.</w:t>
      </w:r>
    </w:p>
    <w:p w:rsidR="003241BF" w:rsidRDefault="0015440D">
      <w:pPr>
        <w:pStyle w:val="41"/>
        <w:jc w:val="both"/>
      </w:pPr>
      <w:r>
        <w:t>Номинация «Познавательная литература».</w:t>
      </w:r>
    </w:p>
    <w:p w:rsidR="003241BF" w:rsidRDefault="0015440D">
      <w:pPr>
        <w:pStyle w:val="a3"/>
        <w:jc w:val="both"/>
      </w:pPr>
      <w:r>
        <w:t>К участию в конкурсе принимаются книги, изданные в печатном варианте или электронном издательстве в 2019-2020 годах, с указанием издателя, места, где пользователи интернет их могут приобрести. </w:t>
      </w:r>
      <w:r>
        <w:br/>
        <w:t>Помимо общего описания с разрешения правообладателя произведение может быть представлено на сайте в виде фрагмента или же целиком.</w:t>
      </w:r>
    </w:p>
    <w:p w:rsidR="003241BF" w:rsidRDefault="0015440D">
      <w:pPr>
        <w:pStyle w:val="41"/>
        <w:jc w:val="both"/>
      </w:pPr>
      <w:r>
        <w:t>Номинация «Анимация».</w:t>
      </w:r>
    </w:p>
    <w:p w:rsidR="003241BF" w:rsidRDefault="0015440D">
      <w:pPr>
        <w:pStyle w:val="a3"/>
        <w:jc w:val="both"/>
      </w:pPr>
      <w:r>
        <w:t>В конкурсе участвуют полнометражные и короткометражные фильмы, вышедшие в 2019-2020 годах. Аудиовизуальные произведения (фильмы) должны быть представлены на сайте полными версиями или трейлерами (полученными законным путем без нарушения прав авторов). Если фильм представлен трейлером, в описании работы должно быть указано, есть ли он в публичном доступе.</w:t>
      </w:r>
    </w:p>
    <w:p w:rsidR="003241BF" w:rsidRDefault="0015440D">
      <w:pPr>
        <w:pStyle w:val="41"/>
        <w:jc w:val="both"/>
      </w:pPr>
      <w:r>
        <w:t>Номинация «Интернет-сайты».</w:t>
      </w:r>
    </w:p>
    <w:p w:rsidR="003241BF" w:rsidRDefault="0015440D">
      <w:pPr>
        <w:pStyle w:val="a3"/>
        <w:jc w:val="both"/>
      </w:pPr>
      <w:r>
        <w:t>В конкурсе участвуют действующие интернет-сайты культурной или социальной направленности.</w:t>
      </w:r>
      <w:r>
        <w:br/>
        <w:t>На сайте Премии работы должны быть представлены баннером с кратким описанием направления деятельности и ссылкой на интернет-сайт.</w:t>
      </w:r>
    </w:p>
    <w:p w:rsidR="003241BF" w:rsidRDefault="0015440D">
      <w:pPr>
        <w:pStyle w:val="41"/>
        <w:jc w:val="both"/>
      </w:pPr>
      <w:r>
        <w:t>Номинация «Видеоролики».</w:t>
      </w:r>
    </w:p>
    <w:p w:rsidR="003241BF" w:rsidRDefault="0015440D">
      <w:pPr>
        <w:pStyle w:val="a3"/>
        <w:jc w:val="both"/>
      </w:pPr>
      <w:r>
        <w:t>В конкурсе участвуют профессиональные и любительские видеоролики, вышедшие в 2019-2020 годах.</w:t>
      </w:r>
      <w:r>
        <w:br/>
        <w:t>Произведения должны быть представлены на сайте цельными видеороликами в качестве не ниже HD.</w:t>
      </w:r>
    </w:p>
    <w:p w:rsidR="003241BF" w:rsidRDefault="0015440D">
      <w:pPr>
        <w:pStyle w:val="31"/>
        <w:jc w:val="both"/>
      </w:pPr>
      <w:r>
        <w:t>1.5. Этапы проведения Конкурса-2020</w:t>
      </w:r>
      <w:r>
        <w:br/>
        <w:t> </w:t>
      </w:r>
    </w:p>
    <w:p w:rsidR="003241BF" w:rsidRDefault="0015440D">
      <w:pPr>
        <w:pStyle w:val="a3"/>
        <w:jc w:val="both"/>
      </w:pPr>
      <w:r>
        <w:t>В 2020 году конкурс Премии проходит в три этапа, на каждом из которых будут определяться участники шорт-листа во всех номинациях</w:t>
      </w:r>
    </w:p>
    <w:p w:rsidR="003241BF" w:rsidRDefault="0015440D">
      <w:pPr>
        <w:pStyle w:val="41"/>
        <w:jc w:val="both"/>
      </w:pPr>
      <w:r>
        <w:t>Первый этап:</w:t>
      </w:r>
    </w:p>
    <w:p w:rsidR="003241BF" w:rsidRDefault="0015440D">
      <w:pPr>
        <w:pStyle w:val="a3"/>
        <w:jc w:val="both"/>
      </w:pPr>
      <w:r>
        <w:t>8 декабря 2019 года – 8 марта 2020 года – добавление работ и голосование зрителей</w:t>
      </w:r>
    </w:p>
    <w:p w:rsidR="003241BF" w:rsidRDefault="0015440D">
      <w:pPr>
        <w:pStyle w:val="a3"/>
        <w:jc w:val="both"/>
      </w:pPr>
      <w:r>
        <w:t>9 марта 2020 года – 22 марта 2020 года – голосование зрителей за работы первого этапа</w:t>
      </w:r>
    </w:p>
    <w:p w:rsidR="003241BF" w:rsidRDefault="0015440D">
      <w:pPr>
        <w:pStyle w:val="a3"/>
        <w:jc w:val="both"/>
      </w:pPr>
      <w:r>
        <w:t>23 марта 2020 года – определение финалистов первого этапа (от 3-х до 5-ти участников в каждой номинации) и публикация шорт-листа</w:t>
      </w:r>
    </w:p>
    <w:p w:rsidR="003241BF" w:rsidRDefault="0015440D">
      <w:pPr>
        <w:pStyle w:val="41"/>
        <w:jc w:val="both"/>
      </w:pPr>
      <w:r>
        <w:t>Второй этап:</w:t>
      </w:r>
    </w:p>
    <w:p w:rsidR="003241BF" w:rsidRDefault="0015440D">
      <w:pPr>
        <w:pStyle w:val="a3"/>
        <w:jc w:val="both"/>
      </w:pPr>
      <w:r>
        <w:t>24 марта-23 июня 2020 года – добавление работ и голосование зрителей</w:t>
      </w:r>
    </w:p>
    <w:p w:rsidR="003241BF" w:rsidRDefault="0015440D">
      <w:pPr>
        <w:pStyle w:val="a3"/>
        <w:jc w:val="both"/>
      </w:pPr>
      <w:r>
        <w:t>24 июня – 7 июля 2020 года - голосование зрителей за работы второго этапа</w:t>
      </w:r>
    </w:p>
    <w:p w:rsidR="003241BF" w:rsidRDefault="0015440D">
      <w:pPr>
        <w:pStyle w:val="a3"/>
        <w:jc w:val="both"/>
      </w:pPr>
      <w:r>
        <w:t>8 июля 2020 года – определение финалистов второго этапа (от 3-х до 5-ти участников в каждой номинации) и публикация шорт-листа</w:t>
      </w:r>
    </w:p>
    <w:p w:rsidR="003241BF" w:rsidRDefault="0015440D">
      <w:pPr>
        <w:pStyle w:val="41"/>
        <w:jc w:val="both"/>
      </w:pPr>
      <w:r>
        <w:lastRenderedPageBreak/>
        <w:t>Третий этап:</w:t>
      </w:r>
    </w:p>
    <w:p w:rsidR="003241BF" w:rsidRDefault="0015440D">
      <w:pPr>
        <w:pStyle w:val="a3"/>
        <w:jc w:val="both"/>
      </w:pPr>
      <w:r>
        <w:t>9 июля – 7 октября 2020 года – добавление работ и голосование зрителей</w:t>
      </w:r>
    </w:p>
    <w:p w:rsidR="003241BF" w:rsidRDefault="0015440D">
      <w:pPr>
        <w:pStyle w:val="a3"/>
        <w:jc w:val="both"/>
      </w:pPr>
      <w:r>
        <w:t>8 октября – 21 октября 2020 года - голосование зрителей за работы второго этапа</w:t>
      </w:r>
    </w:p>
    <w:p w:rsidR="003241BF" w:rsidRDefault="0015440D">
      <w:pPr>
        <w:pStyle w:val="a3"/>
        <w:jc w:val="both"/>
      </w:pPr>
      <w:r>
        <w:t>22 октября 2020 года определение финалистов третьего этапа (от 3-х до 5-ти участников в каждой номинации) и публикация шорт-листа</w:t>
      </w:r>
    </w:p>
    <w:p w:rsidR="003241BF" w:rsidRDefault="0015440D">
      <w:pPr>
        <w:pStyle w:val="a3"/>
        <w:jc w:val="both"/>
      </w:pPr>
      <w:r>
        <w:t>23 – 29 октября 2020 года – голосование за работы, не прошедшие по итогам трех этапов в финал.</w:t>
      </w:r>
    </w:p>
    <w:p w:rsidR="003241BF" w:rsidRDefault="0015440D">
      <w:pPr>
        <w:pStyle w:val="a3"/>
        <w:jc w:val="both"/>
      </w:pPr>
      <w:r>
        <w:t>30 октября 2020 года – формирование и публикация окончательных шорт-листов.</w:t>
      </w:r>
    </w:p>
    <w:p w:rsidR="003241BF" w:rsidRDefault="0015440D">
      <w:pPr>
        <w:pStyle w:val="a3"/>
        <w:jc w:val="both"/>
      </w:pPr>
      <w:r>
        <w:t>Ноябрь 2020 года – голосование Экспертного совета.</w:t>
      </w:r>
    </w:p>
    <w:p w:rsidR="003241BF" w:rsidRDefault="0015440D">
      <w:pPr>
        <w:pStyle w:val="a3"/>
        <w:jc w:val="both"/>
      </w:pPr>
      <w:r>
        <w:t>На каждом этапе голосование обнуляется.</w:t>
      </w:r>
    </w:p>
    <w:p w:rsidR="003241BF" w:rsidRDefault="0015440D">
      <w:pPr>
        <w:pStyle w:val="a3"/>
        <w:jc w:val="both"/>
      </w:pPr>
      <w:r>
        <w:t>Прошедшие в финал работы в голосовании последующих этапов не участвуют.</w:t>
      </w:r>
    </w:p>
    <w:p w:rsidR="003241BF" w:rsidRDefault="0015440D">
      <w:pPr>
        <w:pStyle w:val="a3"/>
        <w:jc w:val="both"/>
      </w:pPr>
      <w:r>
        <w:t>Не прошедшие в финал работы могут участвовать в дальнейших конкурсных этапах, при этом на странице работы отражается количество голосов, полученных на текущем этапе и сумма голосов за год.</w:t>
      </w:r>
    </w:p>
    <w:p w:rsidR="003241BF" w:rsidRDefault="0015440D">
      <w:pPr>
        <w:pStyle w:val="a3"/>
        <w:jc w:val="both"/>
      </w:pPr>
      <w:r>
        <w:t>В окончательные списки финалистов после третьего этапа конкурса могут быть включены работы, набравшие большое количество голосов в течение года, но не прошедшие в финал по итогам трех этапов.</w:t>
      </w:r>
    </w:p>
    <w:p w:rsidR="003241BF" w:rsidRDefault="0015440D">
      <w:pPr>
        <w:pStyle w:val="a3"/>
        <w:jc w:val="both"/>
      </w:pPr>
      <w:r>
        <w:t>Ноябрь-декабрь 2020 года – награждение победителей.</w:t>
      </w:r>
    </w:p>
    <w:p w:rsidR="003241BF" w:rsidRDefault="0015440D">
      <w:pPr>
        <w:pStyle w:val="21"/>
        <w:jc w:val="both"/>
      </w:pPr>
      <w:r>
        <w:t>2. Порядок участия в Конкурсе.</w:t>
      </w:r>
    </w:p>
    <w:p w:rsidR="003241BF" w:rsidRDefault="0015440D">
      <w:pPr>
        <w:pStyle w:val="41"/>
        <w:jc w:val="both"/>
      </w:pPr>
      <w:r>
        <w:t>2.1. Критерии отбора произведений (проектов) для участия в Конкурсе:</w:t>
      </w:r>
    </w:p>
    <w:p w:rsidR="003241BF" w:rsidRDefault="0015440D">
      <w:pPr>
        <w:pStyle w:val="a3"/>
        <w:jc w:val="both"/>
      </w:pPr>
      <w:r>
        <w:t>2.1.1. Произведение должно нести смысловую нагрузку и иметь четко выраженную идею.</w:t>
      </w:r>
    </w:p>
    <w:p w:rsidR="003241BF" w:rsidRDefault="0015440D">
      <w:pPr>
        <w:pStyle w:val="a3"/>
        <w:jc w:val="both"/>
      </w:pPr>
      <w:r>
        <w:t>2.1.2. Целью произведения должно быть физическое, духовное и нравственное оздоровление общества.</w:t>
      </w:r>
    </w:p>
    <w:p w:rsidR="003241BF" w:rsidRDefault="0015440D">
      <w:pPr>
        <w:pStyle w:val="a3"/>
        <w:jc w:val="both"/>
      </w:pPr>
      <w:r>
        <w:t xml:space="preserve">2.1.3. Произведение должно иметь социальную ориентированность (отсутствие ярко выраженной коммерческой </w:t>
      </w:r>
      <w:proofErr w:type="gramStart"/>
      <w:r>
        <w:t>составляющей,-</w:t>
      </w:r>
      <w:proofErr w:type="gramEnd"/>
      <w:r>
        <w:t xml:space="preserve"> за исключением социальных проектов, увеличивающих трудовую занятость населения), стимулировать теплое, доброе отношение к окружающей среде, к людям, ко всему миру в целом.</w:t>
      </w:r>
    </w:p>
    <w:p w:rsidR="003241BF" w:rsidRDefault="0015440D">
      <w:pPr>
        <w:pStyle w:val="a3"/>
        <w:jc w:val="both"/>
      </w:pPr>
      <w:r>
        <w:t>2.1.4. Произведение не должно содержать высказываний, разжигающих религиозную или национальную нетерпимость (в произведении не должно быть неуважительных высказываний о других народах, культурах или религиях).</w:t>
      </w:r>
    </w:p>
    <w:p w:rsidR="003241BF" w:rsidRDefault="0015440D">
      <w:pPr>
        <w:pStyle w:val="a3"/>
        <w:jc w:val="both"/>
      </w:pPr>
      <w:r>
        <w:t>2.1.5. Недопустимым является проявление половой распущенности, пренебрежительное отношение к противоположному полу, уничижение значимости института семьи и уважения к старшим.</w:t>
      </w:r>
    </w:p>
    <w:p w:rsidR="003241BF" w:rsidRDefault="0015440D">
      <w:pPr>
        <w:pStyle w:val="a3"/>
        <w:jc w:val="both"/>
      </w:pPr>
      <w:r>
        <w:t>2.1.6. Произведение не должно содержать грамматических и орфографических ошибок.</w:t>
      </w:r>
    </w:p>
    <w:p w:rsidR="003241BF" w:rsidRDefault="0015440D">
      <w:pPr>
        <w:pStyle w:val="a3"/>
        <w:jc w:val="both"/>
      </w:pPr>
      <w:r>
        <w:t>2.1.7. Произведение не должно содержать нецензурных и сленговых выражений.</w:t>
      </w:r>
    </w:p>
    <w:p w:rsidR="003241BF" w:rsidRDefault="0015440D">
      <w:pPr>
        <w:pStyle w:val="a3"/>
        <w:jc w:val="both"/>
      </w:pPr>
      <w:r>
        <w:lastRenderedPageBreak/>
        <w:t>2.1.8. Стиль изложения произведения должен способствовать эстетическому воспитанию, формированию грамотности населения.</w:t>
      </w:r>
    </w:p>
    <w:p w:rsidR="003241BF" w:rsidRDefault="0015440D">
      <w:pPr>
        <w:pStyle w:val="a3"/>
        <w:jc w:val="both"/>
      </w:pPr>
      <w:r>
        <w:t>2.1.9. Произведение должно быть создано на русском языке.</w:t>
      </w:r>
    </w:p>
    <w:p w:rsidR="003241BF" w:rsidRDefault="0015440D">
      <w:pPr>
        <w:pStyle w:val="41"/>
        <w:jc w:val="both"/>
      </w:pPr>
      <w:r>
        <w:t>2.2. Ограничения по времени выхода, тематике, качеству, числу произведений (проектов), представленных для участия в Конкурсе:</w:t>
      </w:r>
    </w:p>
    <w:p w:rsidR="003241BF" w:rsidRDefault="0015440D">
      <w:pPr>
        <w:pStyle w:val="a3"/>
        <w:jc w:val="both"/>
      </w:pPr>
      <w:r>
        <w:t>2.2.1. Для участия в номинациях «Теле/</w:t>
      </w:r>
      <w:proofErr w:type="spellStart"/>
      <w:r>
        <w:t>видеопередачи</w:t>
      </w:r>
      <w:proofErr w:type="spellEnd"/>
      <w:r>
        <w:t>», «Профессиональная песня», «Любительская песня», «Художественная литература», «Познавательная литература», «Художественное кино», «Документальное кино», «Анимация», «Видеоролики» принимаются произведения, созданные в течение 2019 и 2020 годов.</w:t>
      </w:r>
    </w:p>
    <w:p w:rsidR="003241BF" w:rsidRDefault="0015440D">
      <w:pPr>
        <w:pStyle w:val="a3"/>
        <w:jc w:val="both"/>
      </w:pPr>
      <w:r>
        <w:t>2.2.2. К участию в номинации «Художественное кино. Дебют» принимаются работы, созданные в течение последних двух лет (2019-2020гг.) режиссером-дебютантом.</w:t>
      </w:r>
    </w:p>
    <w:p w:rsidR="003241BF" w:rsidRDefault="0015440D">
      <w:pPr>
        <w:pStyle w:val="a3"/>
        <w:jc w:val="both"/>
      </w:pPr>
      <w:r>
        <w:t>2.2.3. В номинациях «Театр», «Интернет-сайты» принимают участие действующие на данный момент проекты, независимо от даты их создания за исключением предыдущих победителей этого конкурса.</w:t>
      </w:r>
    </w:p>
    <w:p w:rsidR="003241BF" w:rsidRDefault="0015440D">
      <w:pPr>
        <w:pStyle w:val="a3"/>
        <w:jc w:val="both"/>
      </w:pPr>
      <w:r>
        <w:t>2.2.4. Соискатель может представить на конкурс до трёх произведений в каждой номинации.</w:t>
      </w:r>
    </w:p>
    <w:p w:rsidR="003241BF" w:rsidRDefault="0015440D">
      <w:pPr>
        <w:pStyle w:val="a3"/>
        <w:jc w:val="both"/>
      </w:pPr>
      <w:r>
        <w:t>2.2.5. В случае, если произведение не отвечает задачам и целям Премии, организаторы Премии оставляют за собой право отказать соискателю в участии.</w:t>
      </w:r>
    </w:p>
    <w:p w:rsidR="003241BF" w:rsidRDefault="0015440D">
      <w:pPr>
        <w:pStyle w:val="a3"/>
        <w:jc w:val="both"/>
      </w:pPr>
      <w:r>
        <w:t>2.2.6. Организаторы Премии оставляют за собой право отказать Соискателю в размещении произведения без объяснения причин.</w:t>
      </w:r>
    </w:p>
    <w:p w:rsidR="003241BF" w:rsidRDefault="0015440D">
      <w:pPr>
        <w:pStyle w:val="a3"/>
        <w:jc w:val="both"/>
      </w:pPr>
      <w:r>
        <w:t>2.2.7. Члены экспертного совета обладают правом удалить из числа конкурсантов или из топ-листа лидеров произведения низкого профессионального уровня.</w:t>
      </w:r>
    </w:p>
    <w:p w:rsidR="003241BF" w:rsidRDefault="0015440D">
      <w:pPr>
        <w:pStyle w:val="a3"/>
        <w:jc w:val="both"/>
      </w:pPr>
      <w:r>
        <w:t>2.3. Процедура выдвижения номинанта</w:t>
      </w:r>
      <w:r>
        <w:br/>
        <w:t>Инициатором выдвижения произведения к участию в Премии может стать любой посетитель сайта, вне зависимости от того, является ли он автором произведения. Номинируя произведение, соискатель подтверждает свое согласие с условиями Конкурса.</w:t>
      </w:r>
      <w:r>
        <w:br/>
        <w:t>В случае, если инициатор выдвижения номинанта является автором, он должен сообщить о себе минимальную информацию (ФИО и e-</w:t>
      </w:r>
      <w:proofErr w:type="spellStart"/>
      <w:r>
        <w:t>mail</w:t>
      </w:r>
      <w:proofErr w:type="spellEnd"/>
      <w:r>
        <w:t>), а также предоставить минимальную информацию о произведении/проекте (название, год создания, описание).</w:t>
      </w:r>
      <w:r>
        <w:br/>
        <w:t>В случае, если инициатор выдвижения не является автором, он должен сообщить о себе минимальную информацию (ФИО и e-</w:t>
      </w:r>
      <w:proofErr w:type="spellStart"/>
      <w:r>
        <w:t>mail</w:t>
      </w:r>
      <w:proofErr w:type="spellEnd"/>
      <w:r>
        <w:t>), а также предоставить минимальную информацию об авторе произведения/проекта, самом произведении/проекте (название, год создания, описание).</w:t>
      </w:r>
      <w:r>
        <w:br/>
        <w:t>Все инициативы выдвижения произведений/проектов проходят два этапа: предложение и размещение. После выдвижения номинанта информация о нем поступает к организаторам Конкурса, которые, после проверки и уточнения необходимых для размещения данных, принимают решение о разрешении или отказе в размещении.</w:t>
      </w:r>
      <w:r>
        <w:br/>
        <w:t>Оргкомитет вправе отказать любому номинанту в выдвижении номинации без объяснения причин.</w:t>
      </w:r>
    </w:p>
    <w:p w:rsidR="003241BF" w:rsidRDefault="0015440D">
      <w:pPr>
        <w:pStyle w:val="21"/>
        <w:jc w:val="both"/>
      </w:pPr>
      <w:r>
        <w:lastRenderedPageBreak/>
        <w:t>3. Порядок подсчета голосов и определения победителей Конкурса.</w:t>
      </w:r>
    </w:p>
    <w:p w:rsidR="003241BF" w:rsidRDefault="0015440D">
      <w:pPr>
        <w:pStyle w:val="41"/>
        <w:jc w:val="both"/>
      </w:pPr>
      <w:r>
        <w:t>3.1 Алгоритм подсчета голосов.</w:t>
      </w:r>
    </w:p>
    <w:p w:rsidR="003241BF" w:rsidRDefault="0015440D">
      <w:pPr>
        <w:pStyle w:val="a3"/>
        <w:jc w:val="both"/>
      </w:pPr>
      <w:r>
        <w:t>     С целью справедливой оценки всех номинантов вплоть до последних этапов голосования подсчет голосов производится по следующему алгоритму:</w:t>
      </w:r>
      <w:r>
        <w:br/>
        <w:t>1. На сайте используется балльная система голосования. Пользователю необходимо оценить работу по двум важным критериям: "Нравственность" и "Профессионализм".</w:t>
      </w:r>
      <w:r>
        <w:br/>
        <w:t>2. Каждый пользователь может проголосовать за одного номинанта один раз. Голос отдается окончательно и без возможности его отозвать.</w:t>
      </w:r>
    </w:p>
    <w:p w:rsidR="003241BF" w:rsidRDefault="0015440D">
      <w:pPr>
        <w:pStyle w:val="41"/>
        <w:jc w:val="both"/>
      </w:pPr>
      <w:r>
        <w:t>3.2. Механизм расчета рейтинга.</w:t>
      </w:r>
    </w:p>
    <w:p w:rsidR="003241BF" w:rsidRDefault="0015440D">
      <w:pPr>
        <w:pStyle w:val="a3"/>
        <w:jc w:val="both"/>
      </w:pPr>
      <w:r>
        <w:t>При добавлении номинации она имеет рейтинг 7.0</w:t>
      </w:r>
      <w:r>
        <w:br/>
        <w:t>При каждом следующем отданном голосе, рейтинг вычисляется по </w:t>
      </w:r>
      <w:hyperlink r:id="rId4">
        <w:r>
          <w:rPr>
            <w:rStyle w:val="-"/>
          </w:rPr>
          <w:t>формуле представленной на сайте</w:t>
        </w:r>
      </w:hyperlink>
      <w:r>
        <w:t>.</w:t>
      </w:r>
      <w:r>
        <w:br/>
        <w:t>3.3 Дополнительные положения:</w:t>
      </w:r>
      <w:r>
        <w:br/>
        <w:t>1. Система управления сайтом всегда хранит параметры каждого голоса (кто, за какую номинацию и какой голос отдал).</w:t>
      </w:r>
      <w:r>
        <w:br/>
        <w:t>2. Система управления сайтом всегда сохраняет общую сумму голосов, отданных за данного номинанта (каждый голос это число от 1 до 10, учитывая и десятые доли балла).</w:t>
      </w:r>
      <w:r>
        <w:br/>
        <w:t>3. Система управления сайтом всегда сохраняет количество голосов, отданных за данного номинанта.</w:t>
      </w:r>
      <w:r>
        <w:br/>
        <w:t>4. После добавления каждого нового голоса система управления сайтом пересчитывает значение рейтинга по</w:t>
      </w:r>
      <w:hyperlink r:id="rId5">
        <w:r>
          <w:rPr>
            <w:rStyle w:val="-"/>
          </w:rPr>
          <w:t> выше приведенной формуле</w:t>
        </w:r>
      </w:hyperlink>
      <w:r>
        <w:t>.</w:t>
      </w:r>
      <w:r>
        <w:br/>
        <w:t>5. Функцией Экспертного совета будет также учитывать быстрый рост рейтингов новых проектов, которые были зарегистрированы намного позже других, но которые стремительно завоёвывают поддержку и одобрение больших масс людей.</w:t>
      </w:r>
    </w:p>
    <w:p w:rsidR="003241BF" w:rsidRDefault="0015440D">
      <w:pPr>
        <w:pStyle w:val="21"/>
        <w:jc w:val="both"/>
      </w:pPr>
      <w:r>
        <w:t>4.Правила проведения номинантами информационной кампании</w:t>
      </w:r>
    </w:p>
    <w:p w:rsidR="003241BF" w:rsidRDefault="0015440D">
      <w:pPr>
        <w:pStyle w:val="a3"/>
        <w:jc w:val="both"/>
      </w:pPr>
      <w:r>
        <w:t>Номинантам Премии и лицам, поддерживающим их:</w:t>
      </w:r>
      <w:r>
        <w:br/>
        <w:t>4.1.Разрешается:</w:t>
      </w:r>
      <w:r>
        <w:br/>
        <w:t>- Проведение информационной кампании, оповещающей Интернет-пользователей об участии номинанта в голосовании на сайте Интернет-премии «На Благо Мира».</w:t>
      </w:r>
      <w:r>
        <w:br/>
        <w:t>    - Размещение баннеров, текстовой информации на личных страницах номинанта Интернет-премии. Для этого функционал сайта Интернет-премии предлагает использование модулей, позволяющих размещать информацию о номинанте во всех популярных социальных сетях и блог-платформах.</w:t>
      </w:r>
      <w:r>
        <w:br/>
        <w:t>- Размещение баннеров, текстовой информации на партнерских сайтах номинанта Интернет-премии.</w:t>
      </w:r>
      <w:r>
        <w:br/>
        <w:t>- Использование и размещение ссылки на страницу номинанта.</w:t>
      </w:r>
      <w:r>
        <w:br/>
        <w:t>- Ведение блога каждому из номинантов с размещением реквизитов для получения финансовой поддержки по текущему проекту от частных спонсоров.</w:t>
      </w:r>
    </w:p>
    <w:p w:rsidR="003241BF" w:rsidRDefault="0015440D">
      <w:pPr>
        <w:pStyle w:val="21"/>
        <w:jc w:val="both"/>
      </w:pPr>
      <w:r>
        <w:lastRenderedPageBreak/>
        <w:t>5. Денежный размер Премии.</w:t>
      </w:r>
    </w:p>
    <w:p w:rsidR="003241BF" w:rsidRDefault="0015440D">
      <w:pPr>
        <w:pStyle w:val="a3"/>
        <w:jc w:val="both"/>
      </w:pPr>
      <w:r>
        <w:t>По итогам рейтингов зрительского голосования Экспертный совет, в состав которого войдут выдающиеся деятели культуры и искусства, занимающие принципиально нравственную позицию, распределит главные призовые места.</w:t>
      </w:r>
      <w:r>
        <w:br/>
        <w:t>На Церемонии вручения Премии победителям будут вручены статуэтка  Премии «На Благо Мира», сертификат и денежный приз.</w:t>
      </w:r>
      <w:r>
        <w:br/>
        <w:t>Размер денежной премии за первое, второе, и третье места в любой номинации на данный момент составляют 100, 75 и 50 тысяч рублей соответственно.</w:t>
      </w:r>
      <w:r>
        <w:br/>
        <w:t>На свое усмотрение члены Экспертного совета будут вручать отдельный Гран При в размере 500 тысяч рублей работе или проекту, которые, на их взгляд, больше всего повлияли на улучшение социальной среды в нашем обществе (на изменение сердец людей к лучшему).</w:t>
      </w:r>
      <w:r>
        <w:br/>
        <w:t>Размер Премии может быть увеличен с за счет пользовательских взносов, привлечения спонсорских средств, участия рекламодателей в этом проекте.</w:t>
      </w:r>
    </w:p>
    <w:p w:rsidR="003241BF" w:rsidRDefault="0015440D">
      <w:pPr>
        <w:pStyle w:val="21"/>
        <w:jc w:val="both"/>
      </w:pPr>
      <w:r>
        <w:t>6. Финансовое и материально-техническое обеспечение Конкурса</w:t>
      </w:r>
    </w:p>
    <w:p w:rsidR="003241BF" w:rsidRDefault="0015440D">
      <w:pPr>
        <w:pStyle w:val="a3"/>
        <w:jc w:val="both"/>
      </w:pPr>
      <w:r>
        <w:t>Источниками финансового и материально-технического обеспечения мероприятий Конкурса могут быть:</w:t>
      </w:r>
      <w:r>
        <w:br/>
        <w:t>- спонсорская и благотворительная помощь частных и юридических лиц;</w:t>
      </w:r>
      <w:r>
        <w:br/>
        <w:t>- финансовые средства федерального бюджета и иные материально-технические ресурсы по линии Министерства Культуры РФ;</w:t>
      </w:r>
      <w:r>
        <w:br/>
        <w:t>- финансовые средства федерального бюджета, бюджета Москвы и иные материально-технические ресурсы бюджетов иных уровней;</w:t>
      </w:r>
      <w:r>
        <w:br/>
        <w:t>- другие поступления.</w:t>
      </w:r>
    </w:p>
    <w:p w:rsidR="003241BF" w:rsidRDefault="0015440D">
      <w:pPr>
        <w:pStyle w:val="21"/>
        <w:jc w:val="both"/>
      </w:pPr>
      <w:r>
        <w:t>7. Положение о руководящих органах Конкурса</w:t>
      </w:r>
    </w:p>
    <w:p w:rsidR="003241BF" w:rsidRDefault="0015440D">
      <w:pPr>
        <w:pStyle w:val="41"/>
        <w:jc w:val="both"/>
      </w:pPr>
      <w:r>
        <w:t>7.1. Оргкомитет Конкурса</w:t>
      </w:r>
      <w:r>
        <w:br/>
        <w:t>Для осуществления текущей деятельности по проекту, решения организационных вопросов и формирования Экспертного совета создан Оргкомитет. Оргкомитет состоит из организаторов проекта и может быть дополнен необходимыми специалистами для решения текущих задач.</w:t>
      </w:r>
      <w:r>
        <w:br/>
        <w:t>7.2. Экспертный совет Конкурса</w:t>
      </w:r>
      <w:r>
        <w:br/>
        <w:t>7.2.1. Основные положения об Экспертном совете:</w:t>
      </w:r>
      <w:r>
        <w:br/>
        <w:t>1. Количественный состав, персональный состав и Председатель Экспертного совета определяются Оргкомитетом Конкурса.</w:t>
      </w:r>
      <w:r>
        <w:br/>
        <w:t>2. В Экспертном совете могут быть представлены профессионалы, занятые в областях, представленных в номинациях Премии, заслуженные представители спорта, общественные деятели;</w:t>
      </w:r>
      <w:r>
        <w:br/>
        <w:t xml:space="preserve">3. В Экспертном совете могут быть представлены </w:t>
      </w:r>
      <w:proofErr w:type="spellStart"/>
      <w:r>
        <w:t>медийные</w:t>
      </w:r>
      <w:proofErr w:type="spellEnd"/>
      <w:r>
        <w:t xml:space="preserve"> лица, имеющие достойную репутацию и обладающие высокими морально-нравственными качествами.</w:t>
      </w:r>
      <w:r>
        <w:br/>
        <w:t xml:space="preserve">4. В Экспертном совете могут быть представлены </w:t>
      </w:r>
      <w:proofErr w:type="spellStart"/>
      <w:r>
        <w:t>медийные</w:t>
      </w:r>
      <w:proofErr w:type="spellEnd"/>
      <w:r>
        <w:t xml:space="preserve"> лица, имеющие активную жизненную и гражданскую позицию.</w:t>
      </w:r>
      <w:r>
        <w:br/>
        <w:t>5. Ежегодно состав Экспертного совета подлежит ротации не менее чем на 1/3.</w:t>
      </w:r>
      <w:r>
        <w:br/>
        <w:t>6. Экспертный совет начинает свою работу не позднее 1 ноября 2020г. и к 20 ноября должен определить окончательных победителей конкурса, после чего оргкомитет Премии разошлёт лауреатам приглашения на церемонию награждения победителей конкурса.</w:t>
      </w:r>
      <w:r>
        <w:br/>
      </w:r>
      <w:r>
        <w:lastRenderedPageBreak/>
        <w:t>7. До официального объявления (Церемонии награждения) окончательного Списка Победителей Конкурса члены Экспертного совета воздерживаются от публикации в печати в любой форме (статья, обзор, интервью и т.п.) материалов о произведениях, выдвинутых на получение Премии, и не вправе разглашать данную информацию.</w:t>
      </w:r>
      <w:r>
        <w:br/>
        <w:t>7.2.2. Задачи Экспертного совета:</w:t>
      </w:r>
      <w:r>
        <w:br/>
        <w:t>1. После определения лидеров зрительского голосования в Интернет (топ-лист в каждой номинации из 10-20 произведений с высшими оценками), Экспертный совет выбирает трех победителей Конкурса в каждой из номинаций.</w:t>
      </w:r>
      <w:r>
        <w:br/>
        <w:t>2. По ходатайству хотя бы одного из его членов Экспертный совет в качестве исключения может включить в рассматриваемый ими список, в каждой номинации, не более одного произведения из числа тех, что не вошли в список десятки лидеров.</w:t>
      </w:r>
      <w:r>
        <w:br/>
        <w:t>2.1. В случае, если кто-то из членов Экспертного совета или Оргкомитета тем или иным образом связан с номинированным на конкурс произведением (если оно создано им или он принимает в нём участие как актер/режиссер и т.д.) – данное произведение не может быть поднято на более высокую ступень в рейтинге, чем это определено зрительским голосованием. То есть, оно может занять первое место в конкурсе только если оно уже занимает первое место в зрительском голосовании и т.п.</w:t>
      </w:r>
      <w:r>
        <w:br/>
        <w:t>2.2 Экспертный совет выбирает одно произведение, которое принесло самую большую пользу обществу, для вручения ему особого приза – Гран-При, независимо от его категории и места в рейтингах.</w:t>
      </w:r>
      <w:r>
        <w:br/>
        <w:t>2. Экспертный совет является лицом и представителем Премии на церемонии награждения.</w:t>
      </w:r>
      <w:r>
        <w:br/>
        <w:t>3. Экспертный совет вправе исключить из Конкурса произведение, если оно не соответствует основным критериям нравственности.</w:t>
      </w:r>
    </w:p>
    <w:p w:rsidR="003241BF" w:rsidRDefault="0015440D">
      <w:pPr>
        <w:pStyle w:val="a3"/>
        <w:jc w:val="both"/>
      </w:pPr>
      <w:r>
        <w:t>4.Экспертный совет утверждает окончательный список победителей в каждой номинации.</w:t>
      </w:r>
    </w:p>
    <w:p w:rsidR="003241BF" w:rsidRDefault="0015440D">
      <w:pPr>
        <w:pStyle w:val="a3"/>
        <w:jc w:val="both"/>
      </w:pPr>
      <w:r>
        <w:t>5. Экспертный совет вправе оставлять комментарии по любым вопросам номинаций и активизировать обсуждение тех или иных номинантов.</w:t>
      </w:r>
    </w:p>
    <w:p w:rsidR="003241BF" w:rsidRDefault="0015440D">
      <w:pPr>
        <w:pStyle w:val="21"/>
        <w:jc w:val="both"/>
      </w:pPr>
      <w:r>
        <w:br/>
        <w:t>8. Изменения Положения о Конкурсе.</w:t>
      </w:r>
    </w:p>
    <w:p w:rsidR="003241BF" w:rsidRDefault="0015440D">
      <w:pPr>
        <w:pStyle w:val="a3"/>
        <w:jc w:val="both"/>
      </w:pPr>
      <w:r>
        <w:t>Настоящее Положение может быть изменено и дополнено решением Оргкомитета простым большинством голосов в одностороннем порядке с последующим уведомлением номинантов премии посредством размещения информации на сайте Премии.</w:t>
      </w:r>
    </w:p>
    <w:p w:rsidR="003241BF" w:rsidRDefault="0015440D">
      <w:pPr>
        <w:pStyle w:val="21"/>
        <w:jc w:val="both"/>
      </w:pPr>
      <w:r>
        <w:t>9. Дополнительные разделы интернет-сайта «На Благо Мира»:</w:t>
      </w:r>
    </w:p>
    <w:p w:rsidR="003241BF" w:rsidRDefault="0015440D">
      <w:pPr>
        <w:pStyle w:val="41"/>
        <w:jc w:val="both"/>
      </w:pPr>
      <w:r>
        <w:t>9.1 Раздел «Сокровищница доброго искусства».</w:t>
      </w:r>
    </w:p>
    <w:p w:rsidR="003241BF" w:rsidRDefault="0015440D">
      <w:pPr>
        <w:pStyle w:val="a3"/>
        <w:jc w:val="both"/>
      </w:pPr>
      <w:r>
        <w:t>В данном разделе представлены произведения, которые являются мировым достоянием в культуре и искусстве и могут служить ориентиром в области нравственности. Эти произведения не участвуют в номинациях Премии, а могут добавляться для того, чтобы сформировать «банк» произведений, которые носят высоко-моральный характер и рождают в сердцах людей добрые чувства.</w:t>
      </w:r>
      <w:r>
        <w:br/>
        <w:t>Требования к размещению произведений в разделе «Сокровищница»</w:t>
      </w:r>
      <w:r>
        <w:br/>
        <w:t>Требования указаны в п. 2.2. настоящего Положения, за исключением п. 2.1.9. (произведение может быть создано на любом языке, но представлено на сайте в русскоязычном переводе) и 2.2. (произведения не имеют ограничений по дате создания) настоящего Положения.</w:t>
      </w:r>
    </w:p>
    <w:p w:rsidR="003241BF" w:rsidRDefault="0015440D">
      <w:pPr>
        <w:pStyle w:val="41"/>
        <w:jc w:val="both"/>
      </w:pPr>
      <w:r>
        <w:lastRenderedPageBreak/>
        <w:t>9.2. Блог номинантов. Поддержать номинанта.</w:t>
      </w:r>
    </w:p>
    <w:p w:rsidR="003241BF" w:rsidRDefault="0015440D">
      <w:pPr>
        <w:pStyle w:val="a3"/>
        <w:jc w:val="both"/>
      </w:pPr>
      <w:r>
        <w:t>В данном разделе каждый из номинантов имеет возможность представить свои другие работы, созданные им в разное время и не участвующие в конкурсе, рассказать о своих творческих планах, отвечать на вопросы поклонников. На странице каждого номинанта находятся информация об авторе и его новых проектах, его банковские реквизиты. Каждый желающий может финансово поддержать конкретного участника конкурса напрямую, отправить предложение о сотрудничестве, связаться с автором.</w:t>
      </w:r>
    </w:p>
    <w:p w:rsidR="003241BF" w:rsidRDefault="0015440D">
      <w:pPr>
        <w:pStyle w:val="41"/>
        <w:jc w:val="both"/>
      </w:pPr>
      <w:r>
        <w:t>9.3 Раздел «Новости номинантов».</w:t>
      </w:r>
    </w:p>
    <w:p w:rsidR="003241BF" w:rsidRDefault="0015440D">
      <w:pPr>
        <w:pStyle w:val="a3"/>
        <w:jc w:val="both"/>
      </w:pPr>
      <w:r>
        <w:t>В данном разделе номинанты Премии имеют возможность делиться друг с другом информацией о позитивных событиях, происходящих в их профессиональной деятельности.</w:t>
      </w:r>
    </w:p>
    <w:p w:rsidR="003241BF" w:rsidRDefault="0015440D">
      <w:pPr>
        <w:pStyle w:val="41"/>
        <w:jc w:val="both"/>
      </w:pPr>
      <w:r>
        <w:t>9.4 Раздел «Внести свой вклад в фонд Премии».</w:t>
      </w:r>
    </w:p>
    <w:p w:rsidR="003241BF" w:rsidRDefault="0015440D">
      <w:pPr>
        <w:pStyle w:val="a3"/>
        <w:jc w:val="both"/>
      </w:pPr>
      <w:r>
        <w:t>Основной Призовой фонд Премии «На Благо Мира» составляет 3 200 000 рублей. Это гарантированная сумма, которую получат победители Премии: 1-е, 2-е, 3-е места в каждой номинации и Гран-при — 500 000 рублей.</w:t>
      </w:r>
      <w:r>
        <w:br/>
        <w:t>В новом конкурсе 2019 года открыта возможность увеличения количества призовых мест в каждой номинации за счет пользовательских взносов, что позволит увеличить количество призовых мест и наградить большее количество авторов, делающих мир лучше. Количество дополнительных призовых мест будет зависеть от общей суммы взносов и будет распределен Экспертным советом в период подведения итогов голосования.</w:t>
      </w:r>
    </w:p>
    <w:p w:rsidR="003241BF" w:rsidRDefault="0015440D">
      <w:pPr>
        <w:pStyle w:val="21"/>
        <w:jc w:val="both"/>
      </w:pPr>
      <w:r>
        <w:t>10. На общих началах.</w:t>
      </w:r>
    </w:p>
    <w:p w:rsidR="003241BF" w:rsidRDefault="0015440D">
      <w:pPr>
        <w:pStyle w:val="a3"/>
        <w:jc w:val="both"/>
      </w:pPr>
      <w:r>
        <w:t>Премия «На Благо Мира» - некоммерческий народный проект, существующий на основе добровольных пожертвований людей, которые желают внести свой вклад в построение счастливого общества. Пожертвования в данном разделе сайта идут на аренду и содержание офиса, техническое оборудование и IT, оплату работу сотрудников, рекламу и продвижение проекта.</w:t>
      </w:r>
    </w:p>
    <w:p w:rsidR="003241BF" w:rsidRDefault="003241BF">
      <w:pPr>
        <w:jc w:val="both"/>
      </w:pPr>
    </w:p>
    <w:sectPr w:rsidR="003241BF" w:rsidSect="003241BF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BF"/>
    <w:rsid w:val="0015440D"/>
    <w:rsid w:val="003241BF"/>
    <w:rsid w:val="00997545"/>
    <w:rsid w:val="00A31048"/>
    <w:rsid w:val="00FB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F9CD8-4CA1-46E6-A896-0CB4026F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1"/>
    <w:next w:val="a3"/>
    <w:qFormat/>
    <w:rsid w:val="003241BF"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customStyle="1" w:styleId="21">
    <w:name w:val="Заголовок 21"/>
    <w:basedOn w:val="1"/>
    <w:next w:val="a3"/>
    <w:qFormat/>
    <w:rsid w:val="003241BF"/>
    <w:p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paragraph" w:customStyle="1" w:styleId="31">
    <w:name w:val="Заголовок 31"/>
    <w:basedOn w:val="1"/>
    <w:next w:val="a3"/>
    <w:qFormat/>
    <w:rsid w:val="003241BF"/>
    <w:pPr>
      <w:spacing w:before="140"/>
      <w:outlineLvl w:val="2"/>
    </w:pPr>
    <w:rPr>
      <w:rFonts w:ascii="Liberation Serif" w:hAnsi="Liberation Serif"/>
      <w:b/>
      <w:bCs/>
    </w:rPr>
  </w:style>
  <w:style w:type="paragraph" w:customStyle="1" w:styleId="41">
    <w:name w:val="Заголовок 41"/>
    <w:basedOn w:val="1"/>
    <w:next w:val="a3"/>
    <w:qFormat/>
    <w:rsid w:val="003241BF"/>
    <w:pPr>
      <w:spacing w:before="120"/>
      <w:outlineLvl w:val="3"/>
    </w:pPr>
    <w:rPr>
      <w:rFonts w:ascii="Liberation Serif" w:hAnsi="Liberation Serif"/>
      <w:b/>
      <w:bCs/>
      <w:sz w:val="24"/>
      <w:szCs w:val="24"/>
    </w:rPr>
  </w:style>
  <w:style w:type="character" w:customStyle="1" w:styleId="-">
    <w:name w:val="Интернет-ссылка"/>
    <w:rsid w:val="003241BF"/>
    <w:rPr>
      <w:color w:val="000080"/>
      <w:u w:val="single"/>
    </w:rPr>
  </w:style>
  <w:style w:type="character" w:customStyle="1" w:styleId="a4">
    <w:name w:val="Маркеры списка"/>
    <w:qFormat/>
    <w:rsid w:val="003241BF"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3"/>
    <w:qFormat/>
    <w:rsid w:val="003241B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3241BF"/>
    <w:pPr>
      <w:spacing w:after="140" w:line="276" w:lineRule="auto"/>
    </w:pPr>
  </w:style>
  <w:style w:type="paragraph" w:styleId="a5">
    <w:name w:val="List"/>
    <w:basedOn w:val="a3"/>
    <w:rsid w:val="003241BF"/>
  </w:style>
  <w:style w:type="paragraph" w:customStyle="1" w:styleId="10">
    <w:name w:val="Название объекта1"/>
    <w:basedOn w:val="a"/>
    <w:qFormat/>
    <w:rsid w:val="003241BF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3241B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blagomira.ru/events/90" TargetMode="External"/><Relationship Id="rId4" Type="http://schemas.openxmlformats.org/officeDocument/2006/relationships/hyperlink" Target="https://nablagomira.ru/events/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3630</Words>
  <Characters>20696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2020-08-28T11:56:00Z</dcterms:created>
  <dcterms:modified xsi:type="dcterms:W3CDTF">2020-08-28T11:56:00Z</dcterms:modified>
  <dc:language>ru-RU</dc:language>
</cp:coreProperties>
</file>