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1C" w:rsidRDefault="002D34A8">
      <w: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Возраст 5-6 лет характеризуется активизацией ростового процесса: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 У детей активно развиваются крупные мышцы туловища и конечностей, но все еще слабыми остаются мелкие мышцы, особенно кистей рук.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проявляются эпизодически. Углубляются представления детей о здоровье и здоровом образе жизни, о значении гигиенических процедур,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 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w:t>
      </w:r>
      <w:proofErr w:type="spellStart"/>
      <w:r>
        <w:t>саморегуляции</w:t>
      </w:r>
      <w:proofErr w:type="spellEnd"/>
      <w:r>
        <w:t xml:space="preserve">. Эмоциональные реакции в этом возрасте становятся более стабильными, уравновешенными. Ребенок не так быстро утомляется, становится более вынослив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 Постепенно происходит переход от импульсивного,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 Формируются социальные представления морального плана,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собственного поведения более снисходительны и недостаточно объективны. По своим характеристикам головной мозг шестилетнего ребенка приближается к показателям мозга взрослого человека — расширяются интеллектуальные возможности детей.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утро-день-вечер-ночь; вчера-сегодня-завтра-раньше-позже; ориентируются в последовательности дней недели, времен года и месяцев, относящихся к каждому времени года. Довольно хорошо ориентируются в пространстве и на плоскости: слева-справа, вверху-внизу, впереди-сзади, </w:t>
      </w:r>
      <w:proofErr w:type="spellStart"/>
      <w:r>
        <w:t>близкодалеко</w:t>
      </w:r>
      <w:proofErr w:type="spellEnd"/>
      <w:r>
        <w:t xml:space="preserve">, выше-ниже и т.д. Расширяется общий кругозор детей. Интересы старших дошкольников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дошкольник пытается самостоятельно осмыслить и объяснить полученную информацию. Ознакомление с техникой, разнообразными видами труда, профессиями родителей обеспечивает дальнейшее вхождение ребенка в современный мир, приобщение к его ценностям.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В старшем дошкольном возрасте возрастают возможности памяти, возникает </w:t>
      </w:r>
      <w:r>
        <w:lastRenderedPageBreak/>
        <w:t xml:space="preserve">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w:t>
      </w:r>
      <w:proofErr w:type="spellStart"/>
      <w:r>
        <w:t>звуковысотный</w:t>
      </w:r>
      <w:proofErr w:type="spellEnd"/>
      <w:r>
        <w:t xml:space="preserve"> слух, значительно возрастает точность оценок веса и пропорций предметов, систематизируются представления детей. Продолжает совершенствоваться речь. За год словарь увеличивается на 1000-1200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различий. Совершенствуется связная, монологическая речь. Ребенок может без помощи взрослого передать содержание небольшой сказки, рассказа, мультфильма, описать те или иные события, свидетелем которых он был. Правильно пользуется многими грамматическими формами и категориями. Развивается продуктивное воображение, способность воспринимать и воображать себе на основе словесного описания различные миры, </w:t>
      </w:r>
      <w:proofErr w:type="gramStart"/>
      <w:r>
        <w:t>например</w:t>
      </w:r>
      <w:proofErr w:type="gramEnd"/>
      <w:r>
        <w:t xml:space="preserve">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Возрастающая потребность старших дошкольников в общении со сверстниками, в совместных играх и деятельности приводит к возникновению детского сообщества. Сверстник становится интересен как партнер по играм и практической деятельности. Развивается система межличностных отношений, взаимных симпатий и привязанностей. Старший дошкольник страдает, если никто не хочет с ним играть. Формирование социального статуса каждого ребенка во многом определяется оценкой его воспитателем. Воспитателю важно изучить систему межличностных отношений детей в группе и помочь каждому ребенку занять благоприятную для его развития позицию в коллективе сверстников: помочь найти друзей, объединить детей на основе общности игровых интересов или склонностей к определенной деятельности (рисованию, ручному труду, уходу за животными).</w:t>
      </w:r>
      <w:bookmarkStart w:id="0" w:name="_GoBack"/>
      <w:bookmarkEnd w:id="0"/>
    </w:p>
    <w:sectPr w:rsidR="00865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A9"/>
    <w:rsid w:val="002D34A8"/>
    <w:rsid w:val="00865A1C"/>
    <w:rsid w:val="00F12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8F467-08BF-451B-ADCC-E94BDEC2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2020-04-05T19:51:00Z</dcterms:created>
  <dcterms:modified xsi:type="dcterms:W3CDTF">2020-04-05T19:52:00Z</dcterms:modified>
</cp:coreProperties>
</file>