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967" w:rsidRPr="007D4967" w:rsidRDefault="007D4967" w:rsidP="007D496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D4967">
        <w:rPr>
          <w:rFonts w:ascii="Times New Roman" w:hAnsi="Times New Roman" w:cs="Times New Roman"/>
          <w:sz w:val="28"/>
          <w:szCs w:val="28"/>
        </w:rPr>
        <w:t>ФОРМИРОВАНИЕ ОБЩЕЙ КУЛЬТУРЫ ЗДОРОВЬЯ У ВОСПИТАННИКОВ ДОУ</w:t>
      </w:r>
    </w:p>
    <w:bookmarkEnd w:id="0"/>
    <w:p w:rsidR="007D4967" w:rsidRP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 w:rsidRPr="007D4967">
        <w:rPr>
          <w:rFonts w:ascii="Times New Roman" w:hAnsi="Times New Roman" w:cs="Times New Roman"/>
          <w:sz w:val="28"/>
          <w:szCs w:val="28"/>
        </w:rPr>
        <w:t>Мудрый добрый старец</w:t>
      </w:r>
    </w:p>
    <w:p w:rsidR="007D4967" w:rsidRP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 w:rsidRPr="007D4967">
        <w:rPr>
          <w:rFonts w:ascii="Times New Roman" w:hAnsi="Times New Roman" w:cs="Times New Roman"/>
          <w:sz w:val="28"/>
          <w:szCs w:val="28"/>
        </w:rPr>
        <w:t xml:space="preserve"> Славится советами, </w:t>
      </w:r>
    </w:p>
    <w:p w:rsidR="007D4967" w:rsidRP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 w:rsidRPr="007D4967">
        <w:rPr>
          <w:rFonts w:ascii="Times New Roman" w:hAnsi="Times New Roman" w:cs="Times New Roman"/>
          <w:sz w:val="28"/>
          <w:szCs w:val="28"/>
        </w:rPr>
        <w:t xml:space="preserve">Чтоб прожить так долго – </w:t>
      </w:r>
    </w:p>
    <w:p w:rsidR="007D4967" w:rsidRP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 w:rsidRPr="007D4967">
        <w:rPr>
          <w:rFonts w:ascii="Times New Roman" w:hAnsi="Times New Roman" w:cs="Times New Roman"/>
          <w:sz w:val="28"/>
          <w:szCs w:val="28"/>
        </w:rPr>
        <w:t>Сам их соблюдал.</w:t>
      </w:r>
    </w:p>
    <w:p w:rsidR="007D4967" w:rsidRP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 w:rsidRPr="007D4967">
        <w:rPr>
          <w:rFonts w:ascii="Times New Roman" w:hAnsi="Times New Roman" w:cs="Times New Roman"/>
          <w:sz w:val="28"/>
          <w:szCs w:val="28"/>
        </w:rPr>
        <w:t xml:space="preserve"> Запомнить эти правила </w:t>
      </w:r>
    </w:p>
    <w:p w:rsidR="007D4967" w:rsidRP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 w:rsidRPr="007D4967">
        <w:rPr>
          <w:rFonts w:ascii="Times New Roman" w:hAnsi="Times New Roman" w:cs="Times New Roman"/>
          <w:sz w:val="28"/>
          <w:szCs w:val="28"/>
        </w:rPr>
        <w:t>Он нам посоветовал,</w:t>
      </w:r>
    </w:p>
    <w:p w:rsidR="007D4967" w:rsidRP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 w:rsidRPr="007D4967">
        <w:rPr>
          <w:rFonts w:ascii="Times New Roman" w:hAnsi="Times New Roman" w:cs="Times New Roman"/>
          <w:sz w:val="28"/>
          <w:szCs w:val="28"/>
        </w:rPr>
        <w:t xml:space="preserve"> И на прощание крепкого </w:t>
      </w:r>
    </w:p>
    <w:p w:rsid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 w:rsidRPr="007D4967">
        <w:rPr>
          <w:rFonts w:ascii="Times New Roman" w:hAnsi="Times New Roman" w:cs="Times New Roman"/>
          <w:sz w:val="28"/>
          <w:szCs w:val="28"/>
        </w:rPr>
        <w:t xml:space="preserve">Здоровья пожелал.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D4967">
        <w:rPr>
          <w:rFonts w:ascii="Times New Roman" w:hAnsi="Times New Roman" w:cs="Times New Roman"/>
          <w:sz w:val="28"/>
          <w:szCs w:val="28"/>
        </w:rPr>
        <w:t xml:space="preserve">Под культурой здоровья понимается совокупность элементов, оказывающих жизненно значимое влияние на нормальную деятельность детского организма в процессе образования и воспитания. </w:t>
      </w:r>
    </w:p>
    <w:p w:rsid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4967">
        <w:rPr>
          <w:rFonts w:ascii="Times New Roman" w:hAnsi="Times New Roman" w:cs="Times New Roman"/>
          <w:sz w:val="28"/>
          <w:szCs w:val="28"/>
        </w:rPr>
        <w:t xml:space="preserve">Что такое культура здоровья? Я думаю, что культура здоровья состоит в питании, в душевном равновесии, пониманию родных и близких, ну и конечно мы воспитатели, должны создавать эту здоровую теплую атмосферу для наших детей. </w:t>
      </w:r>
    </w:p>
    <w:p w:rsid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4967">
        <w:rPr>
          <w:rFonts w:ascii="Times New Roman" w:hAnsi="Times New Roman" w:cs="Times New Roman"/>
          <w:sz w:val="28"/>
          <w:szCs w:val="28"/>
        </w:rPr>
        <w:t xml:space="preserve">А теперь хотелось бы поговорить о нашем здоровье, потому что рабочий день педагога насыщен ситуациями, которые воспринимаются и оцениваются как сложные, трудные, опасные и вызывают эмоции. Поэтому важно знать и использовать приемы, обеспечивающие психологическое здоровья нам и нашим детям воспитанников. Как обычно говорят: «Хочешь изменить кого-то, начни с себя.» </w:t>
      </w:r>
    </w:p>
    <w:p w:rsid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4967">
        <w:rPr>
          <w:rFonts w:ascii="Times New Roman" w:hAnsi="Times New Roman" w:cs="Times New Roman"/>
          <w:sz w:val="28"/>
          <w:szCs w:val="28"/>
        </w:rPr>
        <w:t xml:space="preserve">Поэтому педагог – это посредник между воспитанником и миром культуры, миром жизни, полезно снова и снова размышлять о том, как наполнить детский сад оптимизмом, внести в её повседневную деятельность, жизнерадостный настрой, веру в растущего человека, в его возможность становиться с каждым днем все лучше и лучше. Как же воспитать в наших детях чувство человеческого достоинства? Общение воспитателя дошкольника осуществляется не только в словесной форме. Взгляд, жест, поза, даже молчание – тоже ответ или, наоборот, обращение к партнеру. Один из наиболее сложных этапов – восприятие, речь идёт о восприятии человека человеком. Умение правильно воспринимать другого ещё до начала непосредственного контакта – дело важное и непростое. Сегодня воспитателю мало лишь профессиональной подготовки. Он просто обязан быть разносторонним культурным человеком. Культура – понятие ёмкое. Занятие в детском саду может быть насыщено сценками, слайдами, но при всем этом не достичь цели – воспитанники останутся в стороне даже от этих ярких событий, не поймут смысла. Научить сочувствовать другому человеку, сопереживать с ним – дело сложное. Для этого воспитателю нужно отчётливо видеть не только свой учебный материал, но и самого ребёнка, знать его внутренний мир. </w:t>
      </w:r>
    </w:p>
    <w:p w:rsid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4967">
        <w:rPr>
          <w:rFonts w:ascii="Times New Roman" w:hAnsi="Times New Roman" w:cs="Times New Roman"/>
          <w:sz w:val="28"/>
          <w:szCs w:val="28"/>
        </w:rPr>
        <w:t xml:space="preserve">«Во истину добродетель воспитывается посредством дел, а не посредством болтовни.» (А.Я. Каменский), так как здоровье детей относится к числу важнейших </w:t>
      </w:r>
      <w:r w:rsidRPr="007D4967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характеристик, определяющих положение детей в обществе, и отражает состояние здоровья всего общества. Проблемы дошкольного детства как особого самоценного периода жизни, необходимость сохранения здоровья детей в дошкольном возрасте, как условия их успешной жизни и формирование ценностного отношения к своему здоровью стоят в центре внимания педагогов, психологов, социологов, так как именно в дошкольном возрасте закладываются основы общей культуры личности, важным компонентом которого является культура здоровья. </w:t>
      </w:r>
    </w:p>
    <w:p w:rsid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D4967">
        <w:rPr>
          <w:rFonts w:ascii="Times New Roman" w:hAnsi="Times New Roman" w:cs="Times New Roman"/>
          <w:sz w:val="28"/>
          <w:szCs w:val="28"/>
        </w:rPr>
        <w:t xml:space="preserve">На сегодняшний день в соответствии с Федеральными государственными образовательными стандартами направление здоровья детей – занимает ведущее место в воспитательно-образовательном процессе дошкольников. И это не случайно. Одной из главных задач дошкольной организации является создание условий, гарантирующих формирование и укрепление здоровья детей. Основным из средств реализации этих задач является формирование культуры здорового образа жизни (ЗОЖ). По мнению </w:t>
      </w:r>
      <w:r w:rsidRPr="007D4967">
        <w:rPr>
          <w:rFonts w:ascii="Times New Roman" w:hAnsi="Times New Roman" w:cs="Times New Roman"/>
          <w:sz w:val="28"/>
          <w:szCs w:val="28"/>
        </w:rPr>
        <w:t>специалистов,</w:t>
      </w:r>
      <w:r w:rsidRPr="007D4967">
        <w:rPr>
          <w:rFonts w:ascii="Times New Roman" w:hAnsi="Times New Roman" w:cs="Times New Roman"/>
          <w:sz w:val="28"/>
          <w:szCs w:val="28"/>
        </w:rPr>
        <w:t xml:space="preserve"> (Л.И. </w:t>
      </w:r>
      <w:proofErr w:type="spellStart"/>
      <w:r w:rsidRPr="007D4967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7D4967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7D4967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7D4967">
        <w:rPr>
          <w:rFonts w:ascii="Times New Roman" w:hAnsi="Times New Roman" w:cs="Times New Roman"/>
          <w:sz w:val="28"/>
          <w:szCs w:val="28"/>
        </w:rPr>
        <w:t xml:space="preserve">), именно дошкольный возраст является наиболее оптимальным для осознанного постижение окружающего мира, для развития, как интеллектуальных, так и </w:t>
      </w:r>
      <w:r w:rsidRPr="007D4967">
        <w:rPr>
          <w:rFonts w:ascii="Times New Roman" w:hAnsi="Times New Roman" w:cs="Times New Roman"/>
          <w:sz w:val="28"/>
          <w:szCs w:val="28"/>
        </w:rPr>
        <w:t>практических умений,</w:t>
      </w:r>
      <w:r w:rsidRPr="007D4967">
        <w:rPr>
          <w:rFonts w:ascii="Times New Roman" w:hAnsi="Times New Roman" w:cs="Times New Roman"/>
          <w:sz w:val="28"/>
          <w:szCs w:val="28"/>
        </w:rPr>
        <w:t xml:space="preserve"> и навыков, но следует подчеркнуть: формирование у дошкольников знаний, и умений, и навыков должно включаться в доступные и интересные им виды деятельности. Форма поведения, которой подражает ребенок, определяется влиянием взрослых. Поэтому роль образовательной среды и </w:t>
      </w:r>
      <w:proofErr w:type="gramStart"/>
      <w:r w:rsidRPr="007D4967">
        <w:rPr>
          <w:rFonts w:ascii="Times New Roman" w:hAnsi="Times New Roman" w:cs="Times New Roman"/>
          <w:sz w:val="28"/>
          <w:szCs w:val="28"/>
        </w:rPr>
        <w:t>педагога(</w:t>
      </w:r>
      <w:proofErr w:type="gramEnd"/>
      <w:r w:rsidRPr="007D4967">
        <w:rPr>
          <w:rFonts w:ascii="Times New Roman" w:hAnsi="Times New Roman" w:cs="Times New Roman"/>
          <w:sz w:val="28"/>
          <w:szCs w:val="28"/>
        </w:rPr>
        <w:t xml:space="preserve">обеспечивающих целенаправленное формирование культуры самосохранения и ответственности за собственное здоровье и здоровье близких, является определяющей. Именно поэтому любое детское учреждение должно стать «школой здорового стиля жизни» воспитанников, где любая их деятельность (учебная, спортивная, досуговая, а также прием пищи, двигательная активность и т.д.) будет носить оздоровительно-педагогическую направленность и воспитанию у детей привычки, а затем и потребность к здоровому образу жизни, формируя навыки принятия самостоятельных решений в отношении поддержания и укрепления своего здоровья. Согласно исследованиям «эмоциональное благополучие» детей дошкольного возраста можно </w:t>
      </w:r>
      <w:r w:rsidRPr="007D4967">
        <w:rPr>
          <w:rFonts w:ascii="Times New Roman" w:hAnsi="Times New Roman" w:cs="Times New Roman"/>
          <w:sz w:val="28"/>
          <w:szCs w:val="28"/>
        </w:rPr>
        <w:t>определить,</w:t>
      </w:r>
      <w:r w:rsidRPr="007D4967">
        <w:rPr>
          <w:rFonts w:ascii="Times New Roman" w:hAnsi="Times New Roman" w:cs="Times New Roman"/>
          <w:sz w:val="28"/>
          <w:szCs w:val="28"/>
        </w:rPr>
        <w:t xml:space="preserve"> как устойчивые эмоционально-положительное самочувствие ребенка, основой которой является удовлетворение основных возрастных потребностей: биологических и социальных. Психологическое здоровье детей следует рассматривать с точки зрения духовного богатства личности, ориентации на абсолютные 28 Перспективные направления дошкольного образования: опыт, проблемы, пути развития Международный форум работников дошкольных образовательных организаций ценности (доброту, красоту, истину). Таким образом если личность не имеет этической базы, то невозможно говорить о его психологическом здоровье. Здоровье человека закладывается в детстве, но и конечно важное место в сохранении здоровья занимает спорт. Здоровье – это состояние психического, физического и социального благополучия.</w:t>
      </w:r>
    </w:p>
    <w:p w:rsid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 w:rsidRPr="007D4967">
        <w:rPr>
          <w:rFonts w:ascii="Times New Roman" w:hAnsi="Times New Roman" w:cs="Times New Roman"/>
          <w:sz w:val="28"/>
          <w:szCs w:val="28"/>
        </w:rPr>
        <w:t xml:space="preserve"> Компоненты здорового образа жизни: </w:t>
      </w:r>
    </w:p>
    <w:p w:rsid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 w:rsidRPr="007D4967">
        <w:rPr>
          <w:rFonts w:ascii="Times New Roman" w:hAnsi="Times New Roman" w:cs="Times New Roman"/>
          <w:sz w:val="28"/>
          <w:szCs w:val="28"/>
        </w:rPr>
        <w:t>1) Психогигиена,</w:t>
      </w:r>
    </w:p>
    <w:p w:rsid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 w:rsidRPr="007D4967">
        <w:rPr>
          <w:rFonts w:ascii="Times New Roman" w:hAnsi="Times New Roman" w:cs="Times New Roman"/>
          <w:sz w:val="28"/>
          <w:szCs w:val="28"/>
        </w:rPr>
        <w:t xml:space="preserve"> 2) Рациональное питание,</w:t>
      </w:r>
    </w:p>
    <w:p w:rsid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 w:rsidRPr="007D4967">
        <w:rPr>
          <w:rFonts w:ascii="Times New Roman" w:hAnsi="Times New Roman" w:cs="Times New Roman"/>
          <w:sz w:val="28"/>
          <w:szCs w:val="28"/>
        </w:rPr>
        <w:lastRenderedPageBreak/>
        <w:t xml:space="preserve"> 3)Соблюдение правил здорового поведения, </w:t>
      </w:r>
    </w:p>
    <w:p w:rsid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 w:rsidRPr="007D4967">
        <w:rPr>
          <w:rFonts w:ascii="Times New Roman" w:hAnsi="Times New Roman" w:cs="Times New Roman"/>
          <w:sz w:val="28"/>
          <w:szCs w:val="28"/>
        </w:rPr>
        <w:t>4) Отказ от вредных привычек,</w:t>
      </w:r>
    </w:p>
    <w:p w:rsid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 w:rsidRPr="007D4967">
        <w:rPr>
          <w:rFonts w:ascii="Times New Roman" w:hAnsi="Times New Roman" w:cs="Times New Roman"/>
          <w:sz w:val="28"/>
          <w:szCs w:val="28"/>
        </w:rPr>
        <w:t xml:space="preserve"> 5) Различные виды закаливания. </w:t>
      </w:r>
    </w:p>
    <w:p w:rsid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 w:rsidRPr="007D4967">
        <w:rPr>
          <w:rFonts w:ascii="Times New Roman" w:hAnsi="Times New Roman" w:cs="Times New Roman"/>
          <w:sz w:val="28"/>
          <w:szCs w:val="28"/>
        </w:rPr>
        <w:t>Компоненты здорового образа жизни дошкольников:</w:t>
      </w:r>
    </w:p>
    <w:p w:rsid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 w:rsidRPr="007D4967">
        <w:rPr>
          <w:rFonts w:ascii="Times New Roman" w:hAnsi="Times New Roman" w:cs="Times New Roman"/>
          <w:sz w:val="28"/>
          <w:szCs w:val="28"/>
        </w:rPr>
        <w:t xml:space="preserve"> 1) Личная гигиена, </w:t>
      </w:r>
    </w:p>
    <w:p w:rsid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 w:rsidRPr="007D4967">
        <w:rPr>
          <w:rFonts w:ascii="Times New Roman" w:hAnsi="Times New Roman" w:cs="Times New Roman"/>
          <w:sz w:val="28"/>
          <w:szCs w:val="28"/>
        </w:rPr>
        <w:t>2) Закаливание,</w:t>
      </w:r>
    </w:p>
    <w:p w:rsid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 w:rsidRPr="007D4967">
        <w:rPr>
          <w:rFonts w:ascii="Times New Roman" w:hAnsi="Times New Roman" w:cs="Times New Roman"/>
          <w:sz w:val="28"/>
          <w:szCs w:val="28"/>
        </w:rPr>
        <w:t xml:space="preserve"> 3) Двигательный режим. </w:t>
      </w:r>
    </w:p>
    <w:p w:rsid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D4967">
        <w:rPr>
          <w:rFonts w:ascii="Times New Roman" w:hAnsi="Times New Roman" w:cs="Times New Roman"/>
          <w:sz w:val="28"/>
          <w:szCs w:val="28"/>
        </w:rPr>
        <w:t xml:space="preserve">В современном понимание понятие «Здоровый образ жизни» представляет совокупность форм и способов активной жизненной деятельности человека. ЗОЖ – это активное состояние человека, требующие волевые усилия, осмысления поступков и поведения, ведущих к сохранению и укреплению физического и психического здоровья.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D4967">
        <w:rPr>
          <w:rFonts w:ascii="Times New Roman" w:hAnsi="Times New Roman" w:cs="Times New Roman"/>
          <w:sz w:val="28"/>
          <w:szCs w:val="28"/>
        </w:rPr>
        <w:t>Специфика основ культуры здоровья у дошкольников включают в себя:</w:t>
      </w:r>
    </w:p>
    <w:p w:rsid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 w:rsidRPr="007D4967">
        <w:rPr>
          <w:rFonts w:ascii="Times New Roman" w:hAnsi="Times New Roman" w:cs="Times New Roman"/>
          <w:sz w:val="28"/>
          <w:szCs w:val="28"/>
        </w:rPr>
        <w:t xml:space="preserve"> – охрану и укрепление здоровья; </w:t>
      </w:r>
    </w:p>
    <w:p w:rsid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 w:rsidRPr="007D4967">
        <w:rPr>
          <w:rFonts w:ascii="Times New Roman" w:hAnsi="Times New Roman" w:cs="Times New Roman"/>
          <w:sz w:val="28"/>
          <w:szCs w:val="28"/>
        </w:rPr>
        <w:t xml:space="preserve">– воспитание привычки к здоровому образу жизни; </w:t>
      </w:r>
    </w:p>
    <w:p w:rsid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 w:rsidRPr="007D4967">
        <w:rPr>
          <w:rFonts w:ascii="Times New Roman" w:hAnsi="Times New Roman" w:cs="Times New Roman"/>
          <w:sz w:val="28"/>
          <w:szCs w:val="28"/>
        </w:rPr>
        <w:t>– организацию разносторонней деятельности, направленной на сохранение здоровья детей.</w:t>
      </w:r>
    </w:p>
    <w:p w:rsid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D4967">
        <w:rPr>
          <w:rFonts w:ascii="Times New Roman" w:hAnsi="Times New Roman" w:cs="Times New Roman"/>
          <w:sz w:val="28"/>
          <w:szCs w:val="28"/>
        </w:rPr>
        <w:t xml:space="preserve"> И если мы научим детей с самого раннего детства ценить, беречь и укреплять своё здоровье, если мы будем личным примером демонстрировать ЗОЖ, то только в том случае можно надеяться, что будущее поколение будут более здоровыми и развитыми. СПИСОК ЛИТЕРАТУРЫ </w:t>
      </w:r>
    </w:p>
    <w:p w:rsid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 w:rsidRPr="007D496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D4967">
        <w:rPr>
          <w:rFonts w:ascii="Times New Roman" w:hAnsi="Times New Roman" w:cs="Times New Roman"/>
          <w:sz w:val="28"/>
          <w:szCs w:val="28"/>
        </w:rPr>
        <w:t>Абольянина</w:t>
      </w:r>
      <w:proofErr w:type="spellEnd"/>
      <w:r w:rsidRPr="007D4967">
        <w:rPr>
          <w:rFonts w:ascii="Times New Roman" w:hAnsi="Times New Roman" w:cs="Times New Roman"/>
          <w:sz w:val="28"/>
          <w:szCs w:val="28"/>
        </w:rPr>
        <w:t xml:space="preserve"> С. Формирование у дошкольников целостного отношения к здоровому образу жизни. – 2008. – № 4. </w:t>
      </w:r>
    </w:p>
    <w:p w:rsid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 w:rsidRPr="007D496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D4967">
        <w:rPr>
          <w:rFonts w:ascii="Times New Roman" w:hAnsi="Times New Roman" w:cs="Times New Roman"/>
          <w:sz w:val="28"/>
          <w:szCs w:val="28"/>
        </w:rPr>
        <w:t>Агазжанова</w:t>
      </w:r>
      <w:proofErr w:type="spellEnd"/>
      <w:r w:rsidRPr="007D4967">
        <w:rPr>
          <w:rFonts w:ascii="Times New Roman" w:hAnsi="Times New Roman" w:cs="Times New Roman"/>
          <w:sz w:val="28"/>
          <w:szCs w:val="28"/>
        </w:rPr>
        <w:t xml:space="preserve"> С.Н. Оздоровительная работа в дошкольных образовательных учреждениях.</w:t>
      </w:r>
    </w:p>
    <w:p w:rsidR="007D4967" w:rsidRDefault="007D4967" w:rsidP="007D4967">
      <w:pPr>
        <w:jc w:val="both"/>
        <w:rPr>
          <w:rFonts w:ascii="Times New Roman" w:hAnsi="Times New Roman" w:cs="Times New Roman"/>
          <w:sz w:val="28"/>
          <w:szCs w:val="28"/>
        </w:rPr>
      </w:pPr>
      <w:r w:rsidRPr="007D4967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7D496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7D4967">
        <w:rPr>
          <w:rFonts w:ascii="Times New Roman" w:hAnsi="Times New Roman" w:cs="Times New Roman"/>
          <w:sz w:val="28"/>
          <w:szCs w:val="28"/>
        </w:rPr>
        <w:t xml:space="preserve"> Н.Е., Комарова Т.С., Васильева М.А. От рождения до школы. Примерная общеобразовательная программа дошкольного образования. – М.: МОЗАИКА-СИНТЕЗ. </w:t>
      </w:r>
    </w:p>
    <w:p w:rsidR="001C37C6" w:rsidRDefault="007D4967" w:rsidP="007D4967">
      <w:pPr>
        <w:jc w:val="both"/>
      </w:pPr>
      <w:r w:rsidRPr="007D496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D4967">
        <w:rPr>
          <w:rFonts w:ascii="Times New Roman" w:hAnsi="Times New Roman" w:cs="Times New Roman"/>
          <w:sz w:val="28"/>
          <w:szCs w:val="28"/>
        </w:rPr>
        <w:t>Змановский</w:t>
      </w:r>
      <w:proofErr w:type="spellEnd"/>
      <w:r w:rsidRPr="007D4967">
        <w:rPr>
          <w:rFonts w:ascii="Times New Roman" w:hAnsi="Times New Roman" w:cs="Times New Roman"/>
          <w:sz w:val="28"/>
          <w:szCs w:val="28"/>
        </w:rPr>
        <w:t xml:space="preserve"> Ю.Ф. Здоровый дошкольник. – М., 2005. 5. Шукшина С.Е. Мой организм. – М., 20</w:t>
      </w:r>
      <w:r>
        <w:t>00</w:t>
      </w:r>
    </w:p>
    <w:sectPr w:rsidR="001C37C6" w:rsidSect="007D49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50"/>
    <w:rsid w:val="001C37C6"/>
    <w:rsid w:val="002A5250"/>
    <w:rsid w:val="007D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8B9A"/>
  <w15:chartTrackingRefBased/>
  <w15:docId w15:val="{EA9F149D-607E-4D36-A115-DF4455BF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1045</Words>
  <Characters>5961</Characters>
  <Application>Microsoft Office Word</Application>
  <DocSecurity>0</DocSecurity>
  <Lines>49</Lines>
  <Paragraphs>13</Paragraphs>
  <ScaleCrop>false</ScaleCrop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2020-11-18T17:07:00Z</dcterms:created>
  <dcterms:modified xsi:type="dcterms:W3CDTF">2020-11-18T17:14:00Z</dcterms:modified>
</cp:coreProperties>
</file>