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03" w:rsidRDefault="00CD5603" w:rsidP="00CD560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5603" w:rsidRDefault="00CD5603" w:rsidP="00CD5603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D5603" w:rsidRDefault="00CD5603" w:rsidP="00CD5603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CD5603" w:rsidRDefault="00CD5603" w:rsidP="00CD5603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CD5603" w:rsidRDefault="00CD5603" w:rsidP="00CD560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CD5603" w:rsidRDefault="00CD5603" w:rsidP="00CD560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CD5603" w:rsidRDefault="00CD5603" w:rsidP="00CD5603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«Химия»</w:t>
      </w:r>
    </w:p>
    <w:p w:rsidR="00CD5603" w:rsidRDefault="00CD5603" w:rsidP="00CD56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D5603" w:rsidRDefault="00CD5603" w:rsidP="00CD5603">
      <w:pPr>
        <w:rPr>
          <w:rFonts w:ascii="Times New Roman" w:eastAsia="Calibri" w:hAnsi="Times New Roman" w:cs="Times New Roman"/>
          <w:sz w:val="28"/>
          <w:szCs w:val="28"/>
        </w:rPr>
      </w:pPr>
    </w:p>
    <w:p w:rsidR="00CD5603" w:rsidRDefault="00CD5603" w:rsidP="00CD560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CD5603" w:rsidTr="00D30637">
        <w:trPr>
          <w:trHeight w:val="1202"/>
        </w:trPr>
        <w:tc>
          <w:tcPr>
            <w:tcW w:w="4252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CD5603" w:rsidTr="00D30637">
        <w:trPr>
          <w:trHeight w:val="601"/>
        </w:trPr>
        <w:tc>
          <w:tcPr>
            <w:tcW w:w="4252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D5603" w:rsidTr="00D30637">
        <w:trPr>
          <w:trHeight w:val="601"/>
        </w:trPr>
        <w:tc>
          <w:tcPr>
            <w:tcW w:w="4252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CD5603" w:rsidTr="00D30637">
        <w:trPr>
          <w:trHeight w:val="601"/>
        </w:trPr>
        <w:tc>
          <w:tcPr>
            <w:tcW w:w="4252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CD5603" w:rsidRDefault="00CD5603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11549A" w:rsidRDefault="0011549A"/>
    <w:p w:rsidR="0011549A" w:rsidRDefault="0011549A"/>
    <w:p w:rsidR="0011549A" w:rsidRDefault="0011549A" w:rsidP="00CD5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8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855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 УЧЕБНОГО ПРЕДМЕТА</w:t>
      </w:r>
    </w:p>
    <w:p w:rsidR="0011549A" w:rsidRDefault="0011549A" w:rsidP="00115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</w:t>
      </w:r>
    </w:p>
    <w:p w:rsidR="0011549A" w:rsidRPr="0011549A" w:rsidRDefault="0011549A" w:rsidP="0011549A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9A">
        <w:rPr>
          <w:rFonts w:ascii="Times New Roman" w:hAnsi="Times New Roman" w:cs="Times New Roman"/>
          <w:sz w:val="24"/>
          <w:szCs w:val="24"/>
        </w:rPr>
        <w:t xml:space="preserve">- </w:t>
      </w:r>
      <w:r w:rsidRPr="0011549A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11549A">
        <w:rPr>
          <w:rFonts w:ascii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- основные законы химии</w:t>
      </w:r>
      <w:r w:rsidRPr="0011549A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- основные теории химии</w:t>
      </w:r>
      <w:r w:rsidRPr="0011549A">
        <w:rPr>
          <w:rFonts w:ascii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9A">
        <w:rPr>
          <w:rFonts w:ascii="Times New Roman" w:hAnsi="Times New Roman" w:cs="Times New Roman"/>
          <w:sz w:val="24"/>
          <w:szCs w:val="24"/>
        </w:rPr>
        <w:t xml:space="preserve">- </w:t>
      </w:r>
      <w:r w:rsidRPr="0011549A"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 w:rsidRPr="0011549A">
        <w:rPr>
          <w:rFonts w:ascii="Times New Roman" w:hAnsi="Times New Roman" w:cs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- называть</w:t>
      </w:r>
      <w:r w:rsidRPr="0011549A">
        <w:rPr>
          <w:rFonts w:ascii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- </w:t>
      </w:r>
      <w:r w:rsidRPr="0011549A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11549A">
        <w:rPr>
          <w:rFonts w:ascii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- </w:t>
      </w:r>
      <w:r w:rsidRPr="0011549A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11549A">
        <w:rPr>
          <w:rFonts w:ascii="Times New Roman" w:hAnsi="Times New Roman" w:cs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- объяснять</w:t>
      </w:r>
      <w:r w:rsidRPr="0011549A">
        <w:rPr>
          <w:rFonts w:ascii="Times New Roman" w:hAnsi="Times New Roman" w:cs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- </w:t>
      </w:r>
      <w:r w:rsidRPr="0011549A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11549A"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11549A" w:rsidRPr="00CD5603" w:rsidRDefault="0011549A" w:rsidP="00CD560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>- проводить</w:t>
      </w:r>
      <w:r w:rsidRPr="0011549A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1549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1549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49A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549A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1154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lastRenderedPageBreak/>
        <w:t>- определения возможности протекания химических превращений в различных условиях и оценки их последствий;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1549A" w:rsidRPr="0011549A" w:rsidRDefault="0011549A" w:rsidP="001154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11549A" w:rsidRPr="0011549A" w:rsidRDefault="0011549A" w:rsidP="001154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49A" w:rsidRDefault="0011549A" w:rsidP="00CD5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55">
        <w:rPr>
          <w:rFonts w:ascii="Times New Roman" w:hAnsi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5603">
        <w:rPr>
          <w:rFonts w:ascii="Times New Roman" w:hAnsi="Times New Roman"/>
          <w:b/>
          <w:sz w:val="24"/>
          <w:szCs w:val="24"/>
          <w:u w:val="single"/>
        </w:rPr>
        <w:t xml:space="preserve">СОДЕРЖАНИЕ </w:t>
      </w:r>
      <w:r w:rsidRPr="00A64855">
        <w:rPr>
          <w:rFonts w:ascii="Times New Roman" w:hAnsi="Times New Roman"/>
          <w:b/>
          <w:sz w:val="24"/>
          <w:szCs w:val="24"/>
          <w:u w:val="single"/>
        </w:rPr>
        <w:t>УЧЕБНОГО ПРЕДМЕТА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1. Важнейшие химические понятия и законы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Атом. Химический элемент. Изотопы. Простые и сложные вещества.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, 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549A">
        <w:rPr>
          <w:rFonts w:ascii="Times New Roman" w:hAnsi="Times New Roman" w:cs="Times New Roman"/>
          <w:sz w:val="24"/>
          <w:szCs w:val="24"/>
        </w:rPr>
        <w:t xml:space="preserve">-, 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549A">
        <w:rPr>
          <w:rFonts w:ascii="Times New Roman" w:hAnsi="Times New Roman" w:cs="Times New Roman"/>
          <w:sz w:val="24"/>
          <w:szCs w:val="24"/>
        </w:rPr>
        <w:t xml:space="preserve">-, 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549A">
        <w:rPr>
          <w:rFonts w:ascii="Times New Roman" w:hAnsi="Times New Roman" w:cs="Times New Roman"/>
          <w:sz w:val="24"/>
          <w:szCs w:val="24"/>
        </w:rPr>
        <w:t xml:space="preserve">-, 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1549A">
        <w:rPr>
          <w:rFonts w:ascii="Times New Roman" w:hAnsi="Times New Roman" w:cs="Times New Roman"/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2. Строение вещества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Химическая связь. Виды и механизмы образования химической связи.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11549A" w:rsidRPr="0011549A" w:rsidRDefault="0011549A" w:rsidP="00CD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3. Химические реакции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</w:p>
    <w:p w:rsidR="0011549A" w:rsidRPr="0011549A" w:rsidRDefault="0011549A" w:rsidP="0011549A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9A">
        <w:rPr>
          <w:rFonts w:ascii="Times New Roman" w:hAnsi="Times New Roman" w:cs="Times New Roman"/>
          <w:i/>
          <w:sz w:val="24"/>
          <w:szCs w:val="24"/>
        </w:rPr>
        <w:tab/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Влияние различных факторов на скорость химической реакции.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lastRenderedPageBreak/>
        <w:t>Расчетные задачи.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4.Растворы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Сильные и слабые электролиты. </w:t>
      </w:r>
      <w:r w:rsidRPr="0011549A">
        <w:rPr>
          <w:rFonts w:ascii="Times New Roman" w:hAnsi="Times New Roman" w:cs="Times New Roman"/>
          <w:i/>
          <w:sz w:val="24"/>
          <w:szCs w:val="24"/>
        </w:rPr>
        <w:t>Кислотно-основные взаимодействия в растворах</w:t>
      </w:r>
      <w:r w:rsidRPr="0011549A">
        <w:rPr>
          <w:rFonts w:ascii="Times New Roman" w:hAnsi="Times New Roman" w:cs="Times New Roman"/>
          <w:sz w:val="24"/>
          <w:szCs w:val="24"/>
        </w:rPr>
        <w:t xml:space="preserve">. Среда водных растворов: кислая, нейтральная, щелочная. </w:t>
      </w:r>
      <w:r w:rsidRPr="0011549A">
        <w:rPr>
          <w:rFonts w:ascii="Times New Roman" w:hAnsi="Times New Roman" w:cs="Times New Roman"/>
          <w:i/>
          <w:sz w:val="24"/>
          <w:szCs w:val="24"/>
        </w:rPr>
        <w:t>Ионное произведение воды</w:t>
      </w:r>
      <w:r w:rsidRPr="0011549A">
        <w:rPr>
          <w:rFonts w:ascii="Times New Roman" w:hAnsi="Times New Roman" w:cs="Times New Roman"/>
          <w:sz w:val="24"/>
          <w:szCs w:val="24"/>
        </w:rPr>
        <w:t>. Водородный показатель (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11549A">
        <w:rPr>
          <w:rFonts w:ascii="Times New Roman" w:hAnsi="Times New Roman" w:cs="Times New Roman"/>
          <w:sz w:val="24"/>
          <w:szCs w:val="24"/>
        </w:rPr>
        <w:t>) раствора.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i/>
          <w:sz w:val="24"/>
          <w:szCs w:val="24"/>
        </w:rPr>
        <w:t>Гидролиз органических и неорганических соединений.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Приготовление раствора с заданной молярной концентрацией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5.Электрохимические реакции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Химические источники тока. Ряд стандартных электродных потенциалов. Электролиз растворов и расплавов. </w:t>
      </w:r>
      <w:r w:rsidRPr="0011549A">
        <w:rPr>
          <w:rFonts w:ascii="Times New Roman" w:hAnsi="Times New Roman" w:cs="Times New Roman"/>
          <w:i/>
          <w:sz w:val="24"/>
          <w:szCs w:val="24"/>
        </w:rPr>
        <w:t>Понятие о коррозии металлов. Способы защиты от коррозии.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6. Металлы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9A">
        <w:rPr>
          <w:rFonts w:ascii="Times New Roman" w:hAnsi="Times New Roman" w:cs="Times New Roman"/>
          <w:sz w:val="24"/>
          <w:szCs w:val="24"/>
        </w:rPr>
        <w:t xml:space="preserve">Обзор металлов главных подгрупп (Б-групп) периодической системы химических элементов (медь, цинк, </w:t>
      </w:r>
      <w:r w:rsidRPr="0011549A">
        <w:rPr>
          <w:rFonts w:ascii="Times New Roman" w:hAnsi="Times New Roman" w:cs="Times New Roman"/>
          <w:i/>
          <w:sz w:val="24"/>
          <w:szCs w:val="24"/>
        </w:rPr>
        <w:t>титан, хром, железо, никель, платина</w:t>
      </w:r>
      <w:r w:rsidRPr="0011549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Сплавы металлов.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Оксиды и гидроксиды металлов.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1154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49A">
        <w:rPr>
          <w:rFonts w:ascii="Times New Roman" w:hAnsi="Times New Roman" w:cs="Times New Roman"/>
          <w:sz w:val="24"/>
          <w:szCs w:val="24"/>
        </w:rPr>
        <w:t>). Опыты по коррозии металлов и защите от нее.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Лабораторные </w:t>
      </w:r>
      <w:proofErr w:type="spellStart"/>
      <w:r w:rsidRPr="0011549A">
        <w:rPr>
          <w:rFonts w:ascii="Times New Roman" w:hAnsi="Times New Roman" w:cs="Times New Roman"/>
          <w:b/>
          <w:sz w:val="24"/>
          <w:szCs w:val="24"/>
        </w:rPr>
        <w:t>опыты</w:t>
      </w:r>
      <w:proofErr w:type="gramStart"/>
      <w:r w:rsidRPr="0011549A">
        <w:rPr>
          <w:rFonts w:ascii="Times New Roman" w:hAnsi="Times New Roman" w:cs="Times New Roman"/>
          <w:b/>
          <w:sz w:val="24"/>
          <w:szCs w:val="24"/>
        </w:rPr>
        <w:t>.</w:t>
      </w:r>
      <w:r w:rsidRPr="001154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549A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Расчетные </w:t>
      </w:r>
      <w:proofErr w:type="spellStart"/>
      <w:r w:rsidRPr="0011549A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11549A">
        <w:rPr>
          <w:rFonts w:ascii="Times New Roman" w:hAnsi="Times New Roman" w:cs="Times New Roman"/>
          <w:b/>
          <w:sz w:val="24"/>
          <w:szCs w:val="24"/>
        </w:rPr>
        <w:t>.</w:t>
      </w:r>
      <w:r w:rsidRPr="0011549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549A">
        <w:rPr>
          <w:rFonts w:ascii="Times New Roman" w:hAnsi="Times New Roman" w:cs="Times New Roman"/>
          <w:sz w:val="24"/>
          <w:szCs w:val="24"/>
        </w:rPr>
        <w:t>асчеты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 по химическим уравнениям, связанные с массовой долей выхода продукта реакции от теоретически возможного</w:t>
      </w:r>
    </w:p>
    <w:p w:rsidR="0011549A" w:rsidRPr="0011549A" w:rsidRDefault="0011549A" w:rsidP="00CD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Практическая работа. Решение экспериментальных задач по теме «Металл».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Тема 7. Неметаллы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9A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11549A">
        <w:rPr>
          <w:rFonts w:ascii="Times New Roman" w:hAnsi="Times New Roman" w:cs="Times New Roman"/>
          <w:b/>
          <w:sz w:val="24"/>
          <w:szCs w:val="24"/>
        </w:rPr>
        <w:t>.</w:t>
      </w:r>
      <w:r w:rsidRPr="001154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549A">
        <w:rPr>
          <w:rFonts w:ascii="Times New Roman" w:hAnsi="Times New Roman" w:cs="Times New Roman"/>
          <w:sz w:val="24"/>
          <w:szCs w:val="24"/>
        </w:rPr>
        <w:t>бразцы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1549A">
        <w:rPr>
          <w:rFonts w:ascii="Times New Roman" w:hAnsi="Times New Roman" w:cs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Генетическая связь неорганических и органических веществ.</w:t>
      </w:r>
    </w:p>
    <w:p w:rsidR="0011549A" w:rsidRPr="00CD5603" w:rsidRDefault="0011549A" w:rsidP="00CD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>Практическая работа. Решение экспериментальных задач по теме «Неметаллы».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49A">
        <w:rPr>
          <w:rFonts w:ascii="Times New Roman" w:hAnsi="Times New Roman" w:cs="Times New Roman"/>
          <w:b/>
          <w:sz w:val="24"/>
          <w:szCs w:val="24"/>
        </w:rPr>
        <w:t xml:space="preserve">Тема 8. Химия и жизнь. </w:t>
      </w:r>
    </w:p>
    <w:p w:rsidR="0011549A" w:rsidRPr="0011549A" w:rsidRDefault="0011549A" w:rsidP="00115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11549A" w:rsidRPr="00CD5603" w:rsidRDefault="0011549A" w:rsidP="00CD56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9A">
        <w:rPr>
          <w:rFonts w:ascii="Times New Roman" w:hAnsi="Times New Roman" w:cs="Times New Roman"/>
          <w:sz w:val="24"/>
          <w:szCs w:val="24"/>
        </w:rPr>
        <w:t xml:space="preserve">Химия в </w:t>
      </w:r>
      <w:proofErr w:type="spellStart"/>
      <w:r w:rsidRPr="0011549A">
        <w:rPr>
          <w:rFonts w:ascii="Times New Roman" w:hAnsi="Times New Roman" w:cs="Times New Roman"/>
          <w:sz w:val="24"/>
          <w:szCs w:val="24"/>
        </w:rPr>
        <w:t>быту</w:t>
      </w:r>
      <w:proofErr w:type="gramStart"/>
      <w:r w:rsidRPr="0011549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1549A">
        <w:rPr>
          <w:rFonts w:ascii="Times New Roman" w:hAnsi="Times New Roman" w:cs="Times New Roman"/>
          <w:sz w:val="24"/>
          <w:szCs w:val="24"/>
        </w:rPr>
        <w:t>имическая</w:t>
      </w:r>
      <w:proofErr w:type="spellEnd"/>
      <w:r w:rsidRPr="0011549A">
        <w:rPr>
          <w:rFonts w:ascii="Times New Roman" w:hAnsi="Times New Roman" w:cs="Times New Roman"/>
          <w:sz w:val="24"/>
          <w:szCs w:val="24"/>
        </w:rPr>
        <w:t xml:space="preserve"> промышленность и окружающая среда.</w:t>
      </w:r>
    </w:p>
    <w:p w:rsidR="0011549A" w:rsidRDefault="0011549A" w:rsidP="00CD5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276"/>
      </w:tblGrid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11549A" w:rsidRPr="00CD5603" w:rsidRDefault="00497F45" w:rsidP="00497F45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1549A" w:rsidRPr="00CD5603" w:rsidRDefault="00497F45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1549A" w:rsidRPr="00CD5603" w:rsidRDefault="00497F45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и энергии в химии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1549A" w:rsidRPr="00CD5603" w:rsidRDefault="00497F45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химических элементов.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Положение в ПС Д.И.Менделеева водорода, лантаноидов, актиноидов и искусственно полученных элементов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Ионная и ковалентная связи. Ионная, атомная и молекулярная кристаллическая решетка.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связь. Металлическая и кристаллическая решетки.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материала. Решение задач.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. Производство серной кислоты.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Водородный показатель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материала. Решение задач.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1549A" w:rsidRPr="00CD5603" w:rsidRDefault="007A7650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металлов  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А-групп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Общий обзор металлических элементов Б-групп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/Р №1 Решение экспериментальных задач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Обзор неметаллов. Свойства и применение важнейших неметаллов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кислот. Водородные соединения неметаллов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/Р №2  Получение собирание и распознавание газов</w:t>
            </w: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</w:t>
            </w:r>
            <w:r w:rsidR="00CD5603" w:rsidRPr="00CD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Химико-технологические принципы промышленного получения металлов.</w:t>
            </w:r>
            <w:r w:rsidR="00CD5603" w:rsidRPr="00CD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Химия в быту. Химическая промышленность и окружающая среда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11549A" w:rsidRPr="00CD5603" w:rsidRDefault="00AB22FC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="006828CB" w:rsidRPr="00CD56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  <w:tr w:rsidR="0011549A" w:rsidRPr="00CD5603" w:rsidTr="00CD5603">
        <w:tc>
          <w:tcPr>
            <w:tcW w:w="1101" w:type="dxa"/>
          </w:tcPr>
          <w:p w:rsidR="0011549A" w:rsidRPr="00CD5603" w:rsidRDefault="00497F45" w:rsidP="00CD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11549A" w:rsidRPr="00CD5603" w:rsidRDefault="006828CB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11549A" w:rsidRPr="00CD5603" w:rsidRDefault="00AB22FC" w:rsidP="00CD5603">
            <w:pPr>
              <w:jc w:val="center"/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</w:rPr>
              <w:t>1</w:t>
            </w:r>
          </w:p>
        </w:tc>
      </w:tr>
    </w:tbl>
    <w:p w:rsidR="0011549A" w:rsidRDefault="0011549A"/>
    <w:p w:rsidR="006828CB" w:rsidRPr="00CD5603" w:rsidRDefault="006828CB" w:rsidP="00CD5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6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Контрольная работа по учебному предмету</w:t>
      </w:r>
      <w:r w:rsidR="00CD5603" w:rsidRPr="00CD5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5603">
        <w:rPr>
          <w:rFonts w:ascii="Times New Roman" w:hAnsi="Times New Roman" w:cs="Times New Roman"/>
          <w:b/>
          <w:sz w:val="24"/>
          <w:szCs w:val="24"/>
          <w:u w:val="single"/>
        </w:rPr>
        <w:t>«Химия»</w:t>
      </w:r>
    </w:p>
    <w:p w:rsidR="006828CB" w:rsidRPr="00CD5603" w:rsidRDefault="006828CB" w:rsidP="00CD5603">
      <w:pPr>
        <w:pStyle w:val="a4"/>
        <w:numPr>
          <w:ilvl w:val="0"/>
          <w:numId w:val="2"/>
        </w:numPr>
        <w:spacing w:after="120"/>
        <w:jc w:val="center"/>
        <w:rPr>
          <w:b/>
          <w:szCs w:val="24"/>
        </w:rPr>
      </w:pPr>
      <w:r w:rsidRPr="00CD5603">
        <w:rPr>
          <w:b/>
          <w:szCs w:val="24"/>
        </w:rPr>
        <w:t>вариант.</w:t>
      </w:r>
    </w:p>
    <w:p w:rsidR="007C1C1D" w:rsidRPr="007C1C1D" w:rsidRDefault="007C1C1D" w:rsidP="007C1C1D">
      <w:pPr>
        <w:rPr>
          <w:rFonts w:ascii="Times New Roman" w:hAnsi="Times New Roman" w:cs="Times New Roman"/>
          <w:b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содержит 10 заданий.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1. Электронную конфигурацию ns</w:t>
      </w:r>
      <w:r w:rsidRPr="006828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np</w:t>
      </w:r>
      <w:r w:rsidRPr="006828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состоянии имеют атомы и  ионы. Цифры запишите в порядке возрастания.</w:t>
      </w:r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  <w:r w:rsidRPr="006828CB">
        <w:rPr>
          <w:color w:val="000000"/>
          <w:szCs w:val="24"/>
        </w:rPr>
        <w:t xml:space="preserve">1. </w:t>
      </w:r>
      <w:proofErr w:type="spellStart"/>
      <w:r w:rsidRPr="006828CB">
        <w:rPr>
          <w:color w:val="000000"/>
          <w:szCs w:val="24"/>
        </w:rPr>
        <w:t>Mg</w:t>
      </w:r>
      <w:proofErr w:type="spellEnd"/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  <w:r w:rsidRPr="006828CB">
        <w:rPr>
          <w:color w:val="000000"/>
          <w:szCs w:val="24"/>
        </w:rPr>
        <w:t xml:space="preserve">2. </w:t>
      </w:r>
      <w:proofErr w:type="spellStart"/>
      <w:r w:rsidRPr="006828CB">
        <w:rPr>
          <w:color w:val="000000"/>
          <w:szCs w:val="24"/>
        </w:rPr>
        <w:t>Ne</w:t>
      </w:r>
      <w:proofErr w:type="spellEnd"/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  <w:vertAlign w:val="superscript"/>
        </w:rPr>
      </w:pPr>
      <w:r w:rsidRPr="006828CB">
        <w:rPr>
          <w:color w:val="000000"/>
          <w:szCs w:val="24"/>
        </w:rPr>
        <w:t xml:space="preserve">3. K </w:t>
      </w:r>
      <w:r w:rsidRPr="006828CB">
        <w:rPr>
          <w:color w:val="000000"/>
          <w:szCs w:val="24"/>
          <w:vertAlign w:val="superscript"/>
        </w:rPr>
        <w:t>+</w:t>
      </w:r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  <w:r w:rsidRPr="006828CB">
        <w:rPr>
          <w:color w:val="000000"/>
          <w:szCs w:val="24"/>
        </w:rPr>
        <w:t>4. B</w:t>
      </w:r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  <w:r w:rsidRPr="006828CB">
        <w:rPr>
          <w:color w:val="000000"/>
          <w:szCs w:val="24"/>
        </w:rPr>
        <w:t>5. О</w:t>
      </w:r>
      <w:r w:rsidRPr="006828CB">
        <w:rPr>
          <w:color w:val="000000"/>
          <w:szCs w:val="24"/>
          <w:vertAlign w:val="superscript"/>
        </w:rPr>
        <w:t>-2</w:t>
      </w:r>
      <w:r w:rsidRPr="006828CB">
        <w:rPr>
          <w:color w:val="000000"/>
          <w:szCs w:val="24"/>
        </w:rPr>
        <w:t xml:space="preserve"> </w:t>
      </w:r>
    </w:p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  <w:r w:rsidRPr="006828CB">
        <w:rPr>
          <w:color w:val="000000"/>
          <w:szCs w:val="24"/>
        </w:rPr>
        <w:t xml:space="preserve">6. </w:t>
      </w:r>
      <w:r w:rsidRPr="006828CB">
        <w:rPr>
          <w:color w:val="000000"/>
          <w:szCs w:val="24"/>
          <w:lang w:val="en-US"/>
        </w:rPr>
        <w:t>Fe</w:t>
      </w:r>
    </w:p>
    <w:tbl>
      <w:tblPr>
        <w:tblStyle w:val="a3"/>
        <w:tblW w:w="0" w:type="auto"/>
        <w:tblInd w:w="3414" w:type="dxa"/>
        <w:tblLook w:val="04A0" w:firstRow="1" w:lastRow="0" w:firstColumn="1" w:lastColumn="0" w:noHBand="0" w:noVBand="1"/>
      </w:tblPr>
      <w:tblGrid>
        <w:gridCol w:w="806"/>
        <w:gridCol w:w="850"/>
        <w:gridCol w:w="851"/>
      </w:tblGrid>
      <w:tr w:rsidR="006828CB" w:rsidRPr="006828CB" w:rsidTr="00C165C2">
        <w:tc>
          <w:tcPr>
            <w:tcW w:w="806" w:type="dxa"/>
          </w:tcPr>
          <w:p w:rsidR="006828CB" w:rsidRPr="006828CB" w:rsidRDefault="006828CB" w:rsidP="006828CB">
            <w:pPr>
              <w:pStyle w:val="a4"/>
              <w:autoSpaceDE w:val="0"/>
              <w:autoSpaceDN w:val="0"/>
              <w:adjustRightInd w:val="0"/>
              <w:spacing w:before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6828CB" w:rsidRPr="006828CB" w:rsidRDefault="006828CB" w:rsidP="006828CB">
            <w:pPr>
              <w:pStyle w:val="a4"/>
              <w:autoSpaceDE w:val="0"/>
              <w:autoSpaceDN w:val="0"/>
              <w:adjustRightInd w:val="0"/>
              <w:spacing w:before="0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6828CB" w:rsidRPr="006828CB" w:rsidRDefault="006828CB" w:rsidP="006828CB">
            <w:pPr>
              <w:pStyle w:val="a4"/>
              <w:autoSpaceDE w:val="0"/>
              <w:autoSpaceDN w:val="0"/>
              <w:adjustRightInd w:val="0"/>
              <w:spacing w:before="0"/>
              <w:ind w:left="0" w:firstLine="0"/>
              <w:rPr>
                <w:color w:val="000000"/>
                <w:szCs w:val="24"/>
              </w:rPr>
            </w:pPr>
          </w:p>
        </w:tc>
      </w:tr>
    </w:tbl>
    <w:p w:rsidR="006828CB" w:rsidRPr="006828CB" w:rsidRDefault="006828CB" w:rsidP="006828CB">
      <w:pPr>
        <w:pStyle w:val="a4"/>
        <w:shd w:val="clear" w:color="auto" w:fill="FFFFFF"/>
        <w:autoSpaceDE w:val="0"/>
        <w:autoSpaceDN w:val="0"/>
        <w:adjustRightInd w:val="0"/>
        <w:spacing w:before="0"/>
        <w:ind w:firstLine="0"/>
        <w:rPr>
          <w:color w:val="000000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2. Установите соответствие между названием вещества и классом неорганических соединений, к которому оно принадлежит.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НАЗВАНИЕ ВЕЩЕСТВА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ab/>
        <w:t>КЛАСС СОЕДИНЕНИЙ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А) серная кислота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1) щелочь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Б) хлорид натрия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2) основный оксид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В) гидроксид калия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3) основание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Г) оксид кальция                       4) амфотерный оксид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5) кислоты</w:t>
      </w:r>
    </w:p>
    <w:p w:rsidR="00CD5603" w:rsidRDefault="006828CB" w:rsidP="00CD5603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средние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соли</w:t>
      </w:r>
    </w:p>
    <w:p w:rsidR="006828CB" w:rsidRPr="006828CB" w:rsidRDefault="006828CB" w:rsidP="00CD5603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709"/>
      </w:tblGrid>
      <w:tr w:rsidR="006828CB" w:rsidRPr="006828CB" w:rsidTr="00C165C2">
        <w:tc>
          <w:tcPr>
            <w:tcW w:w="72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828CB" w:rsidRPr="006828CB" w:rsidTr="00C165C2">
        <w:tc>
          <w:tcPr>
            <w:tcW w:w="72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Для метана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1) реакция гидрирования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2) тетраэдрическая форма молекулы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3) наличие π- связи в молекуле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4) sp3-гибридизация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атома углерода в молекуле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5) реакции с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галогеноводородами</w:t>
      </w:r>
      <w:proofErr w:type="spellEnd"/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6) горение на воздухе </w:t>
      </w:r>
    </w:p>
    <w:tbl>
      <w:tblPr>
        <w:tblStyle w:val="a3"/>
        <w:tblW w:w="0" w:type="auto"/>
        <w:tblInd w:w="3144" w:type="dxa"/>
        <w:tblLook w:val="04A0" w:firstRow="1" w:lastRow="0" w:firstColumn="1" w:lastColumn="0" w:noHBand="0" w:noVBand="1"/>
      </w:tblPr>
      <w:tblGrid>
        <w:gridCol w:w="650"/>
        <w:gridCol w:w="709"/>
        <w:gridCol w:w="567"/>
      </w:tblGrid>
      <w:tr w:rsidR="006828CB" w:rsidRPr="006828CB" w:rsidTr="00C165C2">
        <w:tc>
          <w:tcPr>
            <w:tcW w:w="650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Дихромат натрия прореагировал с гидроксидом натрия. Полученное вещество X обработали серной кислотой, из образовавшегося раствора выделили вещество Y оранжевого цвета. Из предложенного перечня выберите вещества X и Y, которые соответствуют приведенному описанию</w:t>
      </w:r>
      <w:r w:rsidRPr="006828CB">
        <w:rPr>
          <w:rFonts w:ascii="Times New Roman" w:hAnsi="Times New Roman" w:cs="Times New Roman"/>
          <w:sz w:val="24"/>
          <w:szCs w:val="24"/>
        </w:rPr>
        <w:t>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1) Na2Cr2O7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2) Na2CrO4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3) NaCrO2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Na3[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Cr(OH)6]</w:t>
      </w:r>
    </w:p>
    <w:p w:rsidR="006828CB" w:rsidRPr="00CD5603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603">
        <w:rPr>
          <w:rFonts w:ascii="Times New Roman" w:hAnsi="Times New Roman" w:cs="Times New Roman"/>
          <w:color w:val="000000"/>
          <w:sz w:val="24"/>
          <w:szCs w:val="24"/>
          <w:lang w:val="en-US"/>
        </w:rPr>
        <w:t>5) Na2SO4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Запишите в таблицу номера выбранных веществ под соответствующими буквами.</w:t>
      </w:r>
    </w:p>
    <w:tbl>
      <w:tblPr>
        <w:tblStyle w:val="a3"/>
        <w:tblW w:w="0" w:type="auto"/>
        <w:tblInd w:w="3644" w:type="dxa"/>
        <w:tblLook w:val="04A0" w:firstRow="1" w:lastRow="0" w:firstColumn="1" w:lastColumn="0" w:noHBand="0" w:noVBand="1"/>
      </w:tblPr>
      <w:tblGrid>
        <w:gridCol w:w="675"/>
        <w:gridCol w:w="567"/>
      </w:tblGrid>
      <w:tr w:rsidR="006828CB" w:rsidRPr="006828CB" w:rsidTr="00C165C2">
        <w:tc>
          <w:tcPr>
            <w:tcW w:w="675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6828CB" w:rsidRPr="006828CB" w:rsidTr="00C165C2">
        <w:tc>
          <w:tcPr>
            <w:tcW w:w="675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5.Сокращенное ионное уравнение реакции Ba</w:t>
      </w:r>
      <w:r w:rsidRPr="006828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+ CO3</w:t>
      </w:r>
      <w:r w:rsidRPr="006828C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= BaCO3↓ соответствует взаимодействию: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1) BaCl2(р-р) и CaCO3; 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BaCl2(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K2CO3(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Ba(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NO3)2(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CO2; 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4) BaSO4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Na2CO3(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Запишите его в молекулярном, полном ионном виде, укажите цвет осадка.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Из предложенного перечня оксидов выберите два оксида, которые взаимодействуют с водой.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1) SiO2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2) P2O5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BaO</w:t>
      </w:r>
      <w:proofErr w:type="spellEnd"/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4) Al2O3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CuO</w:t>
      </w:r>
      <w:proofErr w:type="spellEnd"/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Запишите в поле ответа номера выбранных оксидов</w:t>
      </w:r>
    </w:p>
    <w:tbl>
      <w:tblPr>
        <w:tblStyle w:val="a3"/>
        <w:tblW w:w="0" w:type="auto"/>
        <w:tblInd w:w="4239" w:type="dxa"/>
        <w:tblLook w:val="04A0" w:firstRow="1" w:lastRow="0" w:firstColumn="1" w:lastColumn="0" w:noHBand="0" w:noVBand="1"/>
      </w:tblPr>
      <w:tblGrid>
        <w:gridCol w:w="547"/>
        <w:gridCol w:w="567"/>
      </w:tblGrid>
      <w:tr w:rsidR="006828CB" w:rsidRPr="006828CB" w:rsidTr="00C165C2">
        <w:tc>
          <w:tcPr>
            <w:tcW w:w="54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схемой реакции и изменением степени окисления восстановителя в этой реакции: к каждой позиции, обозначенной буквой, подберите соответствующую позицию, обозначенную цифрой.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СХЕМА РЕАКЦИИ                                                                  ИЗМЕНЕНИЕ СТЕПЕНИ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ОКИСЛЕНИЯ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ВОССТАНОВИТЕЛЯ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А) NH3 + MnO2 → N2 + Mn2O3 + H2O                                                        1) –3 → 0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KNO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3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→                                                                     2) –1 → 0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2[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Н)4]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3                                                                                   3) 0 → +2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CaH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2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CaS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2                                                                            4) 0 → +4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) S + KOH → K2S + K2SO3 + H2O                                                               5) +2 → +4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6) +4 → +6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66"/>
        <w:gridCol w:w="977"/>
        <w:gridCol w:w="1134"/>
        <w:gridCol w:w="1134"/>
      </w:tblGrid>
      <w:tr w:rsidR="006828CB" w:rsidRPr="006828CB" w:rsidTr="00C165C2">
        <w:tc>
          <w:tcPr>
            <w:tcW w:w="866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7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828CB" w:rsidRPr="006828CB" w:rsidTr="00C165C2">
        <w:tc>
          <w:tcPr>
            <w:tcW w:w="866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 между формулой соли и отношением её к гидролизу: к каждой позиции, обозначенной буквой, подберите соответствующую позицию, обозначенную цифрой.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ФОРМУЛА СОЛИ                                                           ОТНОШЕНИЕ К ГИДРОЛИЗУ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MgBr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2                                                                            1)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Б) (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CH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COO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)2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2)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по аниону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2(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4)3                                                                      3)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гидролизуется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по катиону и аниону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NaF</w:t>
      </w:r>
      <w:proofErr w:type="spell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4) гидролизу не подвергается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09"/>
        <w:gridCol w:w="780"/>
        <w:gridCol w:w="779"/>
        <w:gridCol w:w="709"/>
      </w:tblGrid>
      <w:tr w:rsidR="006828CB" w:rsidRPr="006828CB" w:rsidTr="00C165C2">
        <w:trPr>
          <w:jc w:val="center"/>
        </w:trPr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828CB" w:rsidRPr="006828CB" w:rsidTr="00C165C2">
        <w:trPr>
          <w:jc w:val="center"/>
        </w:trPr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8CB" w:rsidRPr="006828CB" w:rsidRDefault="006828CB" w:rsidP="006828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828CB">
        <w:rPr>
          <w:rFonts w:ascii="Times New Roman" w:hAnsi="Times New Roman" w:cs="Times New Roman"/>
          <w:sz w:val="24"/>
          <w:szCs w:val="24"/>
        </w:rPr>
        <w:t xml:space="preserve"> 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>Используя метод электронного баланса, составьте уравнение реакции: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828C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6828C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828C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82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828CB">
        <w:rPr>
          <w:rFonts w:ascii="Times New Roman" w:hAnsi="Times New Roman" w:cs="Times New Roman"/>
          <w:sz w:val="24"/>
          <w:szCs w:val="24"/>
          <w:lang w:val="en-US"/>
        </w:rPr>
        <w:t xml:space="preserve"> + …. </w:t>
      </w:r>
    </w:p>
    <w:p w:rsidR="006828CB" w:rsidRPr="006828CB" w:rsidRDefault="006828CB" w:rsidP="006828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Укажите окислитель, восстановитель.</w:t>
      </w: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28CB" w:rsidRPr="006828CB" w:rsidRDefault="006828CB" w:rsidP="006828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28CB">
        <w:rPr>
          <w:rFonts w:ascii="Times New Roman" w:hAnsi="Times New Roman" w:cs="Times New Roman"/>
          <w:color w:val="000000"/>
          <w:sz w:val="24"/>
          <w:szCs w:val="24"/>
        </w:rPr>
        <w:t>10. Рассчитать массу металлического осадка, образовавшегося при нагревании                 9,2 г уксусного альдегида и 15,9 г аммиачного раствора оксида серебра(</w:t>
      </w:r>
      <w:r w:rsidRPr="006828C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), если массовая доля выхода продукта составила 96% по сравнению </w:t>
      </w:r>
      <w:proofErr w:type="gramStart"/>
      <w:r w:rsidRPr="006828C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28CB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 возможным.</w:t>
      </w:r>
    </w:p>
    <w:p w:rsidR="006828CB" w:rsidRDefault="006828CB" w:rsidP="006828CB"/>
    <w:p w:rsidR="006828CB" w:rsidRDefault="006828CB" w:rsidP="006828C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Оценка  письменных контрольных работ   обучающихся по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химии</w:t>
      </w:r>
    </w:p>
    <w:p w:rsidR="006828CB" w:rsidRDefault="006828CB" w:rsidP="006828CB"/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 xml:space="preserve">За правильный ответ на каждое из заданий </w:t>
      </w:r>
      <w:r w:rsidRPr="007C1C1D">
        <w:rPr>
          <w:rFonts w:ascii="Times New Roman" w:hAnsi="Times New Roman" w:cs="Times New Roman"/>
          <w:b/>
          <w:sz w:val="24"/>
          <w:szCs w:val="24"/>
        </w:rPr>
        <w:t>4, 6</w:t>
      </w:r>
      <w:r w:rsidRPr="007C1C1D">
        <w:rPr>
          <w:rFonts w:ascii="Times New Roman" w:hAnsi="Times New Roman" w:cs="Times New Roman"/>
          <w:sz w:val="24"/>
          <w:szCs w:val="24"/>
        </w:rPr>
        <w:t xml:space="preserve"> ставится </w:t>
      </w:r>
      <w:r w:rsidRPr="007C1C1D">
        <w:rPr>
          <w:rFonts w:ascii="Times New Roman" w:hAnsi="Times New Roman" w:cs="Times New Roman"/>
          <w:b/>
          <w:sz w:val="24"/>
          <w:szCs w:val="24"/>
        </w:rPr>
        <w:t>- 1 балл.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 xml:space="preserve">За полный правильный ответ в заданиях </w:t>
      </w:r>
      <w:r w:rsidRPr="007C1C1D">
        <w:rPr>
          <w:rFonts w:ascii="Times New Roman" w:hAnsi="Times New Roman" w:cs="Times New Roman"/>
          <w:b/>
          <w:sz w:val="24"/>
          <w:szCs w:val="24"/>
        </w:rPr>
        <w:t>1-3, 7–8,</w:t>
      </w:r>
      <w:r w:rsidRPr="007C1C1D">
        <w:rPr>
          <w:rFonts w:ascii="Times New Roman" w:hAnsi="Times New Roman" w:cs="Times New Roman"/>
          <w:sz w:val="24"/>
          <w:szCs w:val="24"/>
        </w:rPr>
        <w:t xml:space="preserve"> ставится - </w:t>
      </w:r>
      <w:r w:rsidRPr="007C1C1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7C1C1D">
        <w:rPr>
          <w:rFonts w:ascii="Times New Roman" w:hAnsi="Times New Roman" w:cs="Times New Roman"/>
          <w:sz w:val="24"/>
          <w:szCs w:val="24"/>
        </w:rPr>
        <w:t>; если допущена одна ошибка – 1 балл; за неверный ответ (более одной ошибки) или его отсутствие – 0 баллов.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Критерии оценивания заданий с развёрнутым ответом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За правильный ответ на каждое из заданий 5 и 10 ставится -3 балла.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За полный ответ при решении задания 9 ставится -4 балла: правильно высчитаны степени окисления, указаны окислитель, восстановитель, Определены недостающие вещества, и расставлены коэффициенты в уравнении реакции.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Итого 22 балла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Перевод баллов в оценку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«3» - 11-14 баллов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«4» - 15 -19 баллов</w:t>
      </w:r>
    </w:p>
    <w:p w:rsidR="006828CB" w:rsidRPr="007C1C1D" w:rsidRDefault="006828CB" w:rsidP="007C1C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C1D">
        <w:rPr>
          <w:rFonts w:ascii="Times New Roman" w:hAnsi="Times New Roman" w:cs="Times New Roman"/>
          <w:sz w:val="24"/>
          <w:szCs w:val="24"/>
        </w:rPr>
        <w:t>«5» - 20-22 балла</w:t>
      </w:r>
    </w:p>
    <w:p w:rsidR="006828CB" w:rsidRDefault="006828CB"/>
    <w:sectPr w:rsidR="006828CB" w:rsidSect="00A4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3E07"/>
    <w:multiLevelType w:val="hybridMultilevel"/>
    <w:tmpl w:val="B4E2D3E0"/>
    <w:lvl w:ilvl="0" w:tplc="BFB07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7064"/>
    <w:multiLevelType w:val="hybridMultilevel"/>
    <w:tmpl w:val="5D0AC368"/>
    <w:lvl w:ilvl="0" w:tplc="1D1C42B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49A"/>
    <w:rsid w:val="0011549A"/>
    <w:rsid w:val="003D4441"/>
    <w:rsid w:val="00497F45"/>
    <w:rsid w:val="006828CB"/>
    <w:rsid w:val="007A7650"/>
    <w:rsid w:val="007C1C1D"/>
    <w:rsid w:val="00A43875"/>
    <w:rsid w:val="00A5191F"/>
    <w:rsid w:val="00AB22FC"/>
    <w:rsid w:val="00B615D2"/>
    <w:rsid w:val="00CD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8CB"/>
    <w:pPr>
      <w:spacing w:before="120" w:after="0" w:line="240" w:lineRule="auto"/>
      <w:ind w:left="720" w:firstLine="709"/>
      <w:contextualSpacing/>
      <w:jc w:val="both"/>
    </w:pPr>
    <w:rPr>
      <w:rFonts w:ascii="Times New Roman" w:eastAsia="Batang" w:hAnsi="Times New Roman" w:cs="Times New Roman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3</cp:revision>
  <cp:lastPrinted>2020-04-20T08:07:00Z</cp:lastPrinted>
  <dcterms:created xsi:type="dcterms:W3CDTF">2020-04-20T07:39:00Z</dcterms:created>
  <dcterms:modified xsi:type="dcterms:W3CDTF">2020-05-21T20:20:00Z</dcterms:modified>
</cp:coreProperties>
</file>