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77" w:rsidRDefault="00215804">
      <w:pPr>
        <w:pStyle w:val="a4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2447925" cy="1800225"/>
            <wp:effectExtent l="0" t="0" r="0" b="0"/>
            <wp:wrapTight wrapText="bothSides">
              <wp:wrapPolygon edited="0">
                <wp:start x="0" y="0"/>
                <wp:lineTo x="0" y="21486"/>
                <wp:lineTo x="21516" y="21486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0" t="7640" r="20908" b="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777">
        <w:rPr>
          <w:rStyle w:val="a5"/>
          <w:rFonts w:cstheme="minorBidi"/>
        </w:rPr>
        <w:t>Подростковый возраст - конфликты неизбежны</w:t>
      </w:r>
    </w:p>
    <w:p w:rsidR="00397777" w:rsidRDefault="00397777">
      <w:pPr>
        <w:pStyle w:val="a4"/>
      </w:pPr>
      <w:r>
        <w:t>Подростковый возраст – трудное время и для детей, и для родителей. И не известно еще, кому труднее. Родители не знают, как себя вести с повзрослевшими чадами: запрещать или разрешать, а вчерашние дети пытаются самоутвердиться любыми способами.</w:t>
      </w:r>
      <w:r w:rsidR="00215804">
        <w:rPr>
          <w:b/>
          <w:bCs/>
          <w:noProof/>
        </w:rPr>
        <w:drawing>
          <wp:inline distT="0" distB="0" distL="0" distR="0">
            <wp:extent cx="28575" cy="28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77" w:rsidRDefault="00397777">
      <w:pPr>
        <w:pStyle w:val="a4"/>
      </w:pPr>
      <w:r>
        <w:t>Этот период все психологи называют самым конфликтным. Прежде всего, потому, что в организме ребенка перестраивается гормональная сфера. Всем известно, что беременная женщина из-за гормональных изменений, становится более капризной вспыльчивой. С подростком происходит то же самое. И так же, как и у будущей мамы, у взрослеющих детей все со временем придет в норму. Главное – пережить кризисное время.</w:t>
      </w:r>
    </w:p>
    <w:p w:rsidR="00397777" w:rsidRDefault="00397777">
      <w:pPr>
        <w:pStyle w:val="a4"/>
      </w:pPr>
      <w:r>
        <w:t>В подростковый период происходит переоценка ценностей, осознание себя, как личности, формируются собственные взгляды на жизнь. С подросшим ребенком уже нельзя общаться “по старинке”. Вам было легко диктовать свои требования послушному малышу, а подросток воспринимает такие советы, как давление, которому он с удвоенной силой сопротивляется. Повзрослевший ребенок борется за свободу с отчаяньем юношеского максимализма: скандалами, сигаретами, алкоголем, уходом из дома. А ведь ему нужна не столько сама свобода, сколько признание права самому принимать решения. Поэтому главный совет родителям подростков – уважайте в своих детях взрослых людей и конфликтов в вашей семье будет намного меньше.</w:t>
      </w:r>
    </w:p>
    <w:p w:rsidR="00397777" w:rsidRDefault="00397777">
      <w:pPr>
        <w:pStyle w:val="a4"/>
      </w:pPr>
      <w:r>
        <w:t>         Психологи выделяют три аспекта, являющихся самыми характерными для поведения тинэйджеров: “реакция эмансипации”, “эффект стаи” и “реакция хобби-увлечений”.</w:t>
      </w:r>
    </w:p>
    <w:p w:rsidR="00397777" w:rsidRDefault="00397777">
      <w:pPr>
        <w:pStyle w:val="a4"/>
      </w:pPr>
      <w:r>
        <w:t>“Реакция эмансипации”. Стремление к самостоятельности, независимости. Даже если родители говорят абсолютно правильные вещи, подросток скорее поверит ровеснику, чем взрослым.</w:t>
      </w:r>
    </w:p>
    <w:p w:rsidR="00397777" w:rsidRDefault="00397777">
      <w:pPr>
        <w:pStyle w:val="a4"/>
      </w:pPr>
      <w:r>
        <w:t>“Реакция группирования со сверстниками” или “эффект стаи”. Действительно, ребята собираются стайками, ходят только группами, зачастую отпугивая взрослых. Важно направить это свойство в созидательное русло. Прекрасно, если группировка происходит на основе совместных увлечений спортом, музыкой тому подобное.</w:t>
      </w:r>
    </w:p>
    <w:p w:rsidR="00397777" w:rsidRDefault="00397777">
      <w:pPr>
        <w:pStyle w:val="a4"/>
      </w:pPr>
      <w:r>
        <w:t xml:space="preserve">“Реакция хобби-увлечений”. Когда-то дети собирали марки – сегодня в моде Интернет-кафе. Суть в том, что ребенок в переходном возрасте способен очень увлеченно, целенаправленно заниматься тем, что ему в данный момент нравится. Главное, найти возможность правильно реализовать себя в выбранном направлении. </w:t>
      </w:r>
    </w:p>
    <w:p w:rsidR="00397777" w:rsidRDefault="00397777">
      <w:pPr>
        <w:pStyle w:val="a4"/>
      </w:pPr>
      <w:r>
        <w:t>   Наступающая половая зрелость создает подросткам дополнительные психологические проблемы. Вчерашний ребенок порой даже себе боится признаться, что не знает, что ж ему делать с этой злополучной зрелостью. Отсюда – гипертрофированная развязность, цинизм, как оборотная сторона закомплексованности и незащищенности. Такие трудности легче предотвратить, чем разрешить. Родителям необходимо с раннего детства заботиться о половом воспитании ребенка, стараться строить общение с ним на доверии, а не на авторитаризме.</w:t>
      </w:r>
    </w:p>
    <w:p w:rsidR="00397777" w:rsidRDefault="00397777">
      <w:pPr>
        <w:pStyle w:val="a4"/>
        <w:jc w:val="center"/>
      </w:pPr>
      <w:r>
        <w:rPr>
          <w:rStyle w:val="a5"/>
          <w:rFonts w:cstheme="minorBidi"/>
        </w:rPr>
        <w:t>Родители, помните!</w:t>
      </w:r>
    </w:p>
    <w:p w:rsidR="00397777" w:rsidRDefault="00397777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Вы должны четко понимать и осознавать все, что происходит, и будет происходить с детьми по мере их роста.</w:t>
      </w:r>
    </w:p>
    <w:p w:rsidR="00397777" w:rsidRDefault="00397777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Если конфликт все-таки произошел, нужно опосредованно, через третье лицо выяснить, в чем проблема. Для подростков огромное значение имеет авторитет. Если они доверяют человеку, уважают его, то обязательно прислушаются к его мнению. Таким человеком может быть дядя, сосед или тренер. При желании можно посоветоваться с психологом.</w:t>
      </w:r>
    </w:p>
    <w:p w:rsidR="00397777" w:rsidRDefault="00397777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Постарайтесь еще в младшей или средней школе записать ребенка в кружки. Человек, с раннего детства занятый интересным делом, в будущем легче переживает конфликты.</w:t>
      </w:r>
    </w:p>
    <w:p w:rsidR="00397777" w:rsidRDefault="00397777">
      <w:pPr>
        <w:numPr>
          <w:ilvl w:val="0"/>
          <w:numId w:val="5"/>
        </w:numPr>
        <w:spacing w:before="100" w:beforeAutospacing="1" w:after="100" w:afterAutospacing="1"/>
        <w:jc w:val="left"/>
      </w:pPr>
      <w:r>
        <w:t>Дайте детям возможность самореализоваться. Пусть совершают поступки и отвечают за них.</w:t>
      </w:r>
    </w:p>
    <w:sectPr w:rsidR="00397777" w:rsidSect="00397777">
      <w:pgSz w:w="11906" w:h="16838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90506"/>
    <w:multiLevelType w:val="hybridMultilevel"/>
    <w:tmpl w:val="40C09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B2A7F"/>
    <w:multiLevelType w:val="hybridMultilevel"/>
    <w:tmpl w:val="2BD4A8F6"/>
    <w:lvl w:ilvl="0" w:tplc="4FE0CA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3D67B8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F0E471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23668586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C207698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275418FC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BD722DC8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A06E3C7A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72C2DCA2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 w15:restartNumberingAfterBreak="0">
    <w:nsid w:val="3DCB5B9F"/>
    <w:multiLevelType w:val="multilevel"/>
    <w:tmpl w:val="60B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78AA7227"/>
    <w:multiLevelType w:val="hybridMultilevel"/>
    <w:tmpl w:val="2BD4A8F6"/>
    <w:lvl w:ilvl="0" w:tplc="4FE0CA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3D67B8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FF0E471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23668586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C207698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275418FC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BD722DC8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A06E3C7A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72C2DCA2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3"/>
    <w:lvlOverride w:ilvl="0">
      <w:startOverride w:val="5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77"/>
    <w:rsid w:val="00215804"/>
    <w:rsid w:val="00397777"/>
    <w:rsid w:val="00622C69"/>
    <w:rsid w:val="009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B09C9C9-D4EE-4E12-BAF2-9726FAA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69"/>
    <w:pPr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2C69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rsid w:val="00622C69"/>
    <w:pPr>
      <w:spacing w:before="100" w:beforeAutospacing="1" w:after="100" w:afterAutospacing="1"/>
      <w:jc w:val="left"/>
    </w:pPr>
  </w:style>
  <w:style w:type="character" w:styleId="a5">
    <w:name w:val="Strong"/>
    <w:basedOn w:val="a0"/>
    <w:uiPriority w:val="99"/>
    <w:qFormat/>
    <w:rsid w:val="00622C6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делать, если ребенок проиграл на соревнованиях</vt:lpstr>
    </vt:vector>
  </TitlesOfParts>
  <Company>Reanimator Extreme Edition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делать, если ребенок проиграл на соревнованиях</dc:title>
  <dc:subject/>
  <dc:creator>Методист</dc:creator>
  <cp:keywords/>
  <dc:description/>
  <cp:lastModifiedBy>Комп</cp:lastModifiedBy>
  <cp:revision>2</cp:revision>
  <dcterms:created xsi:type="dcterms:W3CDTF">2020-10-26T08:09:00Z</dcterms:created>
  <dcterms:modified xsi:type="dcterms:W3CDTF">2020-10-26T08:09:00Z</dcterms:modified>
</cp:coreProperties>
</file>