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Анализ научно-методической работы по направлениям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Информационно-методическое обеспечение УВП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начале учебного года проводилась диагностика деятельности педагога по следующим направлениям: тема самообразования, участие в методической работе, методическая литература, учебно-методический комплекс, наличие образовательных программ, программно-методическое обеспечение и т.п. По выявленным проблемам проводилась работа в течение всего учебного года. </w:t>
        <w:br w:type="textWrapping"/>
        <w:t xml:space="preserve">В целях создания банка данных о педагогах обновлены карточки повышения квалификации. Создан электронный банк данных педагогов МБОУ СОШ № 30.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Работа с педагогическими кадрами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Статистические данные о педагогических кадрах на начало 2012-2013 учебного года представлены статистическим отчетом РИК-83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МБОУ СОШ № 30 работает 30 педагогов.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Большое количество педагогов в возрасте от 40 лет и старше. Данная возрастная категория учителей не всегда заинтересована в проявлении своих профессиональных качеств в рамках как школьных, так и районных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Аттестация  кадров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  <w:br w:type="textWrapping"/>
        <w:t xml:space="preserve">В 2011-2012 учебном году на повышение квалификационной категории  заявлений не поступало. 10 учителей прошли испытания на соответствие занимаемой должности. Все они выбрали экзамен в виде написания конспекта урока. Все 10 педагогов призваны соответствующими занимаемой должности. На 2012-2013 учебный год принято одно заявление на 1 категорию.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Всего учителей с высшей категорией в школе -7, с первой - 6, со второй -1, остальные не имеют категории.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это нежелание учителей аттестовываться на 1 и высшую категорию.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Учителя школы к аттестации на высшую категорию подходят с опаской. Поэтому в школе недостаточное количество учителей, имеющих высшую квалификационную категорию, хотя, есть педагоги, которые, по мнению администрации, заслуживают ее. Необходимо проводить целенаправленную подготовку учителей к аттестации на высшую квалификационную категорию.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Повышение квалификации педагогов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 МБОУ СОШ № 30. </w:t>
        <w:br w:type="textWrapping"/>
        <w:t xml:space="preserve">Составлен перспективный план повышения квалификации до 2013 года. В школе создается система повышения квалификации, которая позволяет совершенствовать педагогическое мастерство. Имеются статистические данные о курсовой подготовке педагогических кадров за последние пять лет. Отслеживается эффективность курсовой подготовки. Эффективность подтверждается разработкой программ элективных курсов.</w:t>
        <w:br w:type="textWrapping"/>
        <w:t xml:space="preserve">Всего в 2011-2012 учебном году курсы повышения квалификации прошли 2 учителя начальных классов по введению ФГОС (Иванова О.Ф., Дейнекина Е.А.), 1 учитель ОРКЭС (Ерофеева В.С.), директор школы, 2 тьютора школы (Звада Л.А., Пелипенко И.Н.).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школе еще не сформирована система работы по обобщению передового педагогического мастерства.  В следующем учебном году необходимо целенаправленно осуществлять работу в данном направлении.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Предметные методические объединения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школе работало 7 предметных МО. Каждое МО работало над своей темой, тесно связанной с темой школы. В рамках МО проводились заседания, открытые уроки, работа по самообразованию, работа с одаренными и неуспевающими детьми. Основное назначение МО нашей школы (на данном этапе) 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 </w:t>
        <w:br w:type="textWrapping"/>
        <w:t xml:space="preserve">Подведены итоги проведенных мероприятий на заседаниях МО, председателями МО проведен всесторонний анализ. Тематика мероприятий была разнообразной: линейки, олимпиады, конкурсы, КВН, уроки-путешествия, конкурсы чтецов, конкурсы газет, брейн-ринг и др.</w:t>
        <w:br w:type="textWrapping"/>
        <w:t xml:space="preserve">Руководители МО в конце мая представили подробный анализ своей работы за истекший период.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Предметные недели проводились по всем предметам, но не всегда целенаправленно. Мало проводится мероприятий в рамках обобщения опыта педагогов, учителя-предметники в силу каких-либо причин не посещают занятия коллег. Уроки анализируются редко. Предметная неделя учителей русского языка и литературы была проведена не на должном уровне, педагоги ограничились проведением единичных внеклассных мероприятий. Недостаточно освещаются мероприятия недели (не все знают о месте и времени). Причины: загруженность педагогов, нежелание делиться опытом.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Работа над темой самообразования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педагог школы работает над темой самообразования.  В соответствии с темами составлен перспективный план повышения квалификации. Самообразование – главный и наиболее доступный источник знаний. Выбор темы самообразования основывается на оценке деятельности, видением каждым своих личностных и профессиональных проблем, умение корректно формулировать цели и последовательно их решать, умение проектировать и контролировать свою деятельность. В начале года каждый учитель определяет свою методическую тему и согласовывает ее с МО. В течение года педагог собирает в копилку теоретическую информацию по своему предмету и своей теме, на МО заслушиваются итоги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Темы самообразования носят либо глобальную, либо неконкретную формулировку. У учителей отсутствуют планы работы над темами самообразования. Это связано, скорее всего, с небольшой заинтересованностью учителей в проявлении своих профессиональных качеств, а также с недостаточной работой методического совета школы в данном направлении.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Семинары, мастер-классы, круглые столы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этом учебном году в рамках проведения конкурса ПНПО «Лучший учитель» учитель физики Звада Л.А. представила педагогическому сообществу свою методическую систему работы, провела мастер-класс по физике.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на достаточном уровне учителя школы используют новые педтехнологии и передовой педагогический опыт. Возможно, не все методические мероприятия, проходят на достаточно высоком уровне, или их организация недостаточно продумана. Нужно искать и пробовать новые формы методической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Работа с учебными кабинетами. Материальное обеспечение методической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учебным кабинетом в этом году не ограничивалась только проверкой их санитарного состояния. Продолжилась работа по созданию и оформлению паспорта кабинета. Учителя провели большую работу по систематизации методических пособий и дидактических материалов.</w:t>
        <w:br w:type="textWrapping"/>
        <w:t xml:space="preserve">В период проведения смотра кабинетов, основными недостатками в создании и оформлении паспорта являлось отсутствие функционального назначения кабинета и имеющегося в нем оборудования, расписания занятости кабинета в течение дня и учебной недели, а также отмечалось отсутствие перспективного плана работы. Текущие планы в большинстве случаев не отражали системности работы кабинета. </w:t>
        <w:br w:type="textWrapping"/>
        <w:t xml:space="preserve">Руководители методических объединений получили  информации по организации работы учебного кабинета, требования к кабинету, требования к составлению годового плана и плана на перспективу.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Не все паспорта учебных кабинетов оформлены в полном соответствии. 2. Использование компьютерных классов пока недостаточное. Учителям необходимо продолжить работу по внедрению в практику информационных технологий, для этого нужно составить расписание работы учителей в компьютерных классах, расписание работы с Интернетом.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Организация и проведение внутришкольного контроля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контроля за состоянием преподавания учебных предметов, а также предметов по выбору, индивидуальных и групповых занятий проводились взаимопосещения уроков и занятий. Особое внимание при анализе урока уделялось совершенствованию форм и методов организации урока. </w:t>
        <w:br w:type="textWrapping"/>
        <w:t xml:space="preserve">Такая форма, как взаимопосещение уроков и наличие обратной связи позволяет оперативно исправить выявленные недостатки.</w:t>
        <w:br w:type="textWrapping"/>
        <w:t xml:space="preserve">Посещенные уроки показали, что в целом меняется отношение педагогов к предметным ЗУН и общепредметным умениям и навыкам. Учителя ставят цели развития личных качеств учащихся на уроке, стараются реализовать их средствами учебного предмета. </w:t>
        <w:br w:type="textWrapping"/>
        <w:t xml:space="preserve">В соответствии с годовым планированием проведен контроль за преподаванием индивидуальных дополнительных занятий и элективных курсов.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Определенные недостатки в организации учебно-воспитательного процесса отмечаются у вновь прибывших молодых учителей. Поэтому в будущем учебном году администрации школы необходимо продолжить целенаправленную работу с данной категорией учителей. Причины трудностей учителей данной категории – преобладание на уроках объяснительно-иллюстративного типа обучения, а также в силу недостаточной компетентности нет целенаправленной работы учителя над развитием творческих способностей учащихся.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 Организация предпрофильной подготовки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Главной проблемой по предпрофильной и профильной подготовки является проблема разработки элективных курсов и курсов по выбору и представление результатов курсов педагогами и учащимися, посещавшими курс. Не налажена должным образом работа учителей, отвечающих за реализацию данного направления в школе.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IХ. Школа молодого специалиста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 данном направлении велась по утвержденному плану РМК. Посещали ее два учителя школы. Это Мацора Л.А. и Фуфаева О.А.Если сравнивать начало и конец года методическая грамотность молодого специалиста значительно выросла, наладилась взаимосвязь в системах: учитель-ученик, учитель-родитель. Для оказания данной помощи использовались консультации методистов РМК  и учителя-наставника. Практиковалось привлечение учителей данной категории в деятельность методических объединений, взаимопосещение уроков своего цикла. Указанные формы работы не всегда имели положительный результат. Результативным были бы практические занятия по самоанализу и анализу различных типов уроков, которые в силу различных субъективных причин, так и не состоялись.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Нерешенные проблемы. Причины, помешавшие их реализации: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Молодые учителя не использовали все имеющиеся возможности для своего становления, как профессионала. В следующем учебном году проводить целенаправленную работу с данной категорией учителей.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Приоритетные направления в научно-методической работе на 2012-2013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учащимися школы на всех ступенях обучения.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молодыми и вновь прибывшими педагогами по повышению их профессионального уровня.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Экспериментальная и инновационная работа.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одаренными детьми.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над имиджем школы.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 сплочению педагогического коллектива, по повышению педмастерства и транслированию передового опыта.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 внедрению новых педтехнологий каждым учителем школы.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 предпрофильному обучению.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hanging="360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 внедрению ИКТ в образовательный процесс.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