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3E7" w:rsidRPr="007C53E7" w:rsidRDefault="007C53E7" w:rsidP="007C53E7">
      <w:pPr>
        <w:spacing w:after="0" w:line="240" w:lineRule="auto"/>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10 декабря 1995 года N 196-ФЗ</w:t>
      </w:r>
    </w:p>
    <w:p w:rsidR="007C53E7" w:rsidRPr="007C53E7" w:rsidRDefault="007C53E7" w:rsidP="007C53E7">
      <w:pPr>
        <w:spacing w:after="0" w:line="240" w:lineRule="auto"/>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pict>
          <v:rect id="_x0000_i1025" style="width:0;height:1.05pt" o:hralign="center" o:hrstd="t" o:hrnoshade="t" o:hr="t" fillcolor="black" stroked="f"/>
        </w:pic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contextualSpacing/>
        <w:jc w:val="center"/>
        <w:rPr>
          <w:rFonts w:ascii="Times New Roman" w:eastAsia="Times New Roman" w:hAnsi="Times New Roman" w:cs="Times New Roman"/>
          <w:b/>
          <w:bCs/>
          <w:lang w:eastAsia="ru-RU"/>
        </w:rPr>
      </w:pPr>
      <w:r w:rsidRPr="007C53E7">
        <w:rPr>
          <w:rFonts w:ascii="Times New Roman" w:eastAsia="Times New Roman" w:hAnsi="Times New Roman" w:cs="Times New Roman"/>
          <w:b/>
          <w:bCs/>
          <w:lang w:eastAsia="ru-RU"/>
        </w:rPr>
        <w:t>РОССИЙСКАЯ ФЕДЕРАЦИЯ</w:t>
      </w:r>
    </w:p>
    <w:p w:rsidR="007C53E7" w:rsidRPr="007C53E7" w:rsidRDefault="007C53E7" w:rsidP="007C53E7">
      <w:pPr>
        <w:spacing w:after="0" w:line="240" w:lineRule="auto"/>
        <w:contextualSpacing/>
        <w:jc w:val="center"/>
        <w:rPr>
          <w:rFonts w:ascii="Times New Roman" w:eastAsia="Times New Roman" w:hAnsi="Times New Roman" w:cs="Times New Roman"/>
          <w:b/>
          <w:bCs/>
          <w:lang w:eastAsia="ru-RU"/>
        </w:rPr>
      </w:pPr>
      <w:r w:rsidRPr="007C53E7">
        <w:rPr>
          <w:rFonts w:ascii="Times New Roman" w:eastAsia="Times New Roman" w:hAnsi="Times New Roman" w:cs="Times New Roman"/>
          <w:b/>
          <w:bCs/>
          <w:lang w:eastAsia="ru-RU"/>
        </w:rPr>
        <w:t> </w:t>
      </w:r>
    </w:p>
    <w:p w:rsidR="007C53E7" w:rsidRPr="007C53E7" w:rsidRDefault="007C53E7" w:rsidP="007C53E7">
      <w:pPr>
        <w:spacing w:after="0" w:line="240" w:lineRule="auto"/>
        <w:contextualSpacing/>
        <w:jc w:val="center"/>
        <w:rPr>
          <w:rFonts w:ascii="Times New Roman" w:eastAsia="Times New Roman" w:hAnsi="Times New Roman" w:cs="Times New Roman"/>
          <w:b/>
          <w:bCs/>
          <w:lang w:eastAsia="ru-RU"/>
        </w:rPr>
      </w:pPr>
      <w:r w:rsidRPr="007C53E7">
        <w:rPr>
          <w:rFonts w:ascii="Times New Roman" w:eastAsia="Times New Roman" w:hAnsi="Times New Roman" w:cs="Times New Roman"/>
          <w:b/>
          <w:bCs/>
          <w:lang w:eastAsia="ru-RU"/>
        </w:rPr>
        <w:t>ФЕДЕРАЛЬНЫЙ ЗАКОН</w:t>
      </w:r>
    </w:p>
    <w:p w:rsidR="007C53E7" w:rsidRPr="007C53E7" w:rsidRDefault="007C53E7" w:rsidP="007C53E7">
      <w:pPr>
        <w:spacing w:after="0" w:line="240" w:lineRule="auto"/>
        <w:contextualSpacing/>
        <w:jc w:val="center"/>
        <w:rPr>
          <w:rFonts w:ascii="Times New Roman" w:eastAsia="Times New Roman" w:hAnsi="Times New Roman" w:cs="Times New Roman"/>
          <w:b/>
          <w:bCs/>
          <w:lang w:eastAsia="ru-RU"/>
        </w:rPr>
      </w:pPr>
      <w:r w:rsidRPr="007C53E7">
        <w:rPr>
          <w:rFonts w:ascii="Times New Roman" w:eastAsia="Times New Roman" w:hAnsi="Times New Roman" w:cs="Times New Roman"/>
          <w:b/>
          <w:bCs/>
          <w:lang w:eastAsia="ru-RU"/>
        </w:rPr>
        <w:t> </w:t>
      </w:r>
    </w:p>
    <w:p w:rsidR="007C53E7" w:rsidRPr="007C53E7" w:rsidRDefault="007C53E7" w:rsidP="007C53E7">
      <w:pPr>
        <w:spacing w:after="0" w:line="240" w:lineRule="auto"/>
        <w:contextualSpacing/>
        <w:jc w:val="center"/>
        <w:rPr>
          <w:rFonts w:ascii="Times New Roman" w:eastAsia="Times New Roman" w:hAnsi="Times New Roman" w:cs="Times New Roman"/>
          <w:b/>
          <w:bCs/>
          <w:lang w:eastAsia="ru-RU"/>
        </w:rPr>
      </w:pPr>
      <w:r w:rsidRPr="007C53E7">
        <w:rPr>
          <w:rFonts w:ascii="Times New Roman" w:eastAsia="Times New Roman" w:hAnsi="Times New Roman" w:cs="Times New Roman"/>
          <w:b/>
          <w:bCs/>
          <w:lang w:eastAsia="ru-RU"/>
        </w:rPr>
        <w:t>О БЕЗОПАСНОСТИ ДОРОЖНОГО ДВИЖЕНИЯ</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contextualSpacing/>
        <w:jc w:val="right"/>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Принят</w:t>
      </w:r>
    </w:p>
    <w:p w:rsidR="007C53E7" w:rsidRPr="007C53E7" w:rsidRDefault="007C53E7" w:rsidP="007C53E7">
      <w:pPr>
        <w:spacing w:after="0" w:line="240" w:lineRule="auto"/>
        <w:contextualSpacing/>
        <w:jc w:val="right"/>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Государственной Думой</w:t>
      </w:r>
    </w:p>
    <w:p w:rsidR="007C53E7" w:rsidRPr="007C53E7" w:rsidRDefault="007C53E7" w:rsidP="007C53E7">
      <w:pPr>
        <w:spacing w:after="0" w:line="240" w:lineRule="auto"/>
        <w:contextualSpacing/>
        <w:jc w:val="right"/>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15 ноября 1995 года</w:t>
      </w:r>
    </w:p>
    <w:p w:rsidR="007C53E7" w:rsidRPr="007C53E7" w:rsidRDefault="007C53E7" w:rsidP="007C53E7">
      <w:pPr>
        <w:spacing w:after="0" w:line="240" w:lineRule="auto"/>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contextualSpacing/>
        <w:jc w:val="center"/>
        <w:rPr>
          <w:rFonts w:ascii="Times New Roman" w:eastAsia="Times New Roman" w:hAnsi="Times New Roman" w:cs="Times New Roman"/>
          <w:b/>
          <w:bCs/>
          <w:lang w:eastAsia="ru-RU"/>
        </w:rPr>
      </w:pPr>
      <w:r w:rsidRPr="007C53E7">
        <w:rPr>
          <w:rFonts w:ascii="Times New Roman" w:eastAsia="Times New Roman" w:hAnsi="Times New Roman" w:cs="Times New Roman"/>
          <w:b/>
          <w:bCs/>
          <w:lang w:eastAsia="ru-RU"/>
        </w:rPr>
        <w:t>Глава I. ОБЩИЕ ПОЛОЖЕНИЯ</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1. Задачи настоящего Федерального закона</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Настоящий Федеральный закон определяет правовые основы обеспечения безопасности дорожного движения на территории Российской Федерации.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2. Основные термины</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Для целей настоящего Федерального закона применяются следующие основные термины:</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организация дорожного движения - комплекс организационно-правовых, организационно-технических мероприятий и распорядительных действий по управлению движением на дорогах;</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транспортное средство - устройство, предназначенное для перевозки по дорогам людей, грузов или оборудования, установленного на нем;</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(абзац введен Федеральным </w:t>
      </w:r>
      <w:r w:rsidRPr="007C53E7">
        <w:rPr>
          <w:rFonts w:ascii="Times New Roman" w:eastAsia="Times New Roman" w:hAnsi="Times New Roman" w:cs="Times New Roman"/>
          <w:color w:val="0000FF"/>
          <w:lang w:eastAsia="ru-RU"/>
        </w:rPr>
        <w:t>законом</w:t>
      </w:r>
      <w:r w:rsidRPr="007C53E7">
        <w:rPr>
          <w:rFonts w:ascii="Times New Roman" w:eastAsia="Times New Roman" w:hAnsi="Times New Roman" w:cs="Times New Roman"/>
          <w:color w:val="828282"/>
          <w:lang w:eastAsia="ru-RU"/>
        </w:rPr>
        <w:t xml:space="preserve"> от 28.12.2013 N 437-ФЗ)</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3. Основные принципы обеспечения безопасности дорожного движения</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Основными принципами обеспечения безопасности дорожного движения являются: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lastRenderedPageBreak/>
        <w:t>приоритет жизни и здоровья граждан, участвующих в дорожном движении, над экономическими результатами хозяйственной деятельности;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соблюдение интересов граждан, общества и государства при обеспечении безопасности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программно-целевой подход к деятельности по обеспечению безопасности дорожного движения.</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4. Правовые основы безопасности дорожного движения в Российской Федерации</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11.07.2011 N 192-ФЗ)</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11.07.2011 N 192-ФЗ)</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contextualSpacing/>
        <w:jc w:val="center"/>
        <w:rPr>
          <w:rFonts w:ascii="Times New Roman" w:eastAsia="Times New Roman" w:hAnsi="Times New Roman" w:cs="Times New Roman"/>
          <w:b/>
          <w:bCs/>
          <w:lang w:eastAsia="ru-RU"/>
        </w:rPr>
      </w:pPr>
      <w:r w:rsidRPr="007C53E7">
        <w:rPr>
          <w:rFonts w:ascii="Times New Roman" w:eastAsia="Times New Roman" w:hAnsi="Times New Roman" w:cs="Times New Roman"/>
          <w:b/>
          <w:bCs/>
          <w:lang w:eastAsia="ru-RU"/>
        </w:rPr>
        <w:t>Глава II. ГОСУДАРСТВЕННАЯ ПОЛИТИКА В ОБЛАСТИ</w:t>
      </w:r>
    </w:p>
    <w:p w:rsidR="007C53E7" w:rsidRPr="007C53E7" w:rsidRDefault="007C53E7" w:rsidP="007C53E7">
      <w:pPr>
        <w:spacing w:after="0" w:line="240" w:lineRule="auto"/>
        <w:contextualSpacing/>
        <w:jc w:val="center"/>
        <w:rPr>
          <w:rFonts w:ascii="Times New Roman" w:eastAsia="Times New Roman" w:hAnsi="Times New Roman" w:cs="Times New Roman"/>
          <w:b/>
          <w:bCs/>
          <w:lang w:eastAsia="ru-RU"/>
        </w:rPr>
      </w:pPr>
      <w:r w:rsidRPr="007C53E7">
        <w:rPr>
          <w:rFonts w:ascii="Times New Roman" w:eastAsia="Times New Roman" w:hAnsi="Times New Roman" w:cs="Times New Roman"/>
          <w:b/>
          <w:bCs/>
          <w:lang w:eastAsia="ru-RU"/>
        </w:rPr>
        <w:t>ОБЕСПЕЧЕНИЯ БЕЗОПАСНОСТИ ДОРОЖНОГО ДВИЖЕНИЯ</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5. Основные направления обеспечения безопасности дорожного движения</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Обеспечение безопасности дорожного движения осуществляется посредством:</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11.07.2011 N 192-ФЗ)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регулирования деятельности на автомобильном, городском наземном электрическом транспорте и в дорожном хозяйстве;</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стандартов, технических норм и других нормативных документов;</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19.07.2011 N 248-ФЗ)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осуществления деятельности по организации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материального и финансового обеспечения мероприятий по безопасности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организации подготовки водителей транспортных средств и обучения граждан правилам и требованиям безопасности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проведения комплекса мероприятий по медицинскому обеспечению безопасности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30.12.2008 N 313-ФЗ)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лицензирования отдельных видов деятельности, осуществляемых на автомобильном транспорте, в соответствии с </w:t>
      </w:r>
      <w:r w:rsidRPr="007C53E7">
        <w:rPr>
          <w:rFonts w:ascii="Times New Roman" w:eastAsia="Times New Roman" w:hAnsi="Times New Roman" w:cs="Times New Roman"/>
          <w:color w:val="0000FF"/>
          <w:u w:val="single"/>
          <w:lang w:eastAsia="ru-RU"/>
        </w:rPr>
        <w:t>законодательством</w:t>
      </w:r>
      <w:r w:rsidRPr="007C53E7">
        <w:rPr>
          <w:rFonts w:ascii="Times New Roman" w:eastAsia="Times New Roman" w:hAnsi="Times New Roman" w:cs="Times New Roman"/>
          <w:lang w:eastAsia="ru-RU"/>
        </w:rPr>
        <w:t xml:space="preserve"> Российской Федерации;</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10.01.2003 N 15-ФЗ)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проведения социально ориентированной политики в области страхования на транспорте;</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осуществления федерального государственного надзора в области обеспечения безопасности дорожного движения.</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18.07.2011 N 242-ФЗ)</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lastRenderedPageBreak/>
        <w:t>Статья 6. Полномочия Российской Федерации, субъектов Российской Федерации и органов местного самоуправления в области обеспечения безопасности дорожного движения</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1. В ведении Российской Федерации находятся: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установление правовых основ обеспечения безопасности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установление единой системы технических регламентов, правил, стандартов, технических норм и других нормативных документов по вопросам обеспечения безопасности дорожного движения;</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19.07.2011 N 248-ФЗ)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r w:rsidRPr="007C53E7">
        <w:rPr>
          <w:rFonts w:ascii="Times New Roman" w:eastAsia="Times New Roman" w:hAnsi="Times New Roman" w:cs="Times New Roman"/>
          <w:color w:val="0000FF"/>
          <w:u w:val="single"/>
          <w:lang w:eastAsia="ru-RU"/>
        </w:rPr>
        <w:t>Конституции</w:t>
      </w:r>
      <w:r w:rsidRPr="007C53E7">
        <w:rPr>
          <w:rFonts w:ascii="Times New Roman" w:eastAsia="Times New Roman" w:hAnsi="Times New Roman" w:cs="Times New Roman"/>
          <w:lang w:eastAsia="ru-RU"/>
        </w:rPr>
        <w:t xml:space="preserve"> Российской Федерации и федеральным законам;</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разработка и утверждение федеральных программ повышения безопасности дорожного движения и их финансовое обеспечение;</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абзац утратил силу. - Федеральный </w:t>
      </w:r>
      <w:r w:rsidRPr="007C53E7">
        <w:rPr>
          <w:rFonts w:ascii="Times New Roman" w:eastAsia="Times New Roman" w:hAnsi="Times New Roman" w:cs="Times New Roman"/>
          <w:color w:val="0000FF"/>
          <w:u w:val="single"/>
          <w:lang w:eastAsia="ru-RU"/>
        </w:rPr>
        <w:t>закон</w:t>
      </w:r>
      <w:r w:rsidRPr="007C53E7">
        <w:rPr>
          <w:rFonts w:ascii="Times New Roman" w:eastAsia="Times New Roman" w:hAnsi="Times New Roman" w:cs="Times New Roman"/>
          <w:lang w:eastAsia="ru-RU"/>
        </w:rPr>
        <w:t xml:space="preserve"> от 22.08.2004 N 122-ФЗ;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организация и осуществление федерального государственного надзора в области обеспечения безопасности дорожного движения;</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18.07.2011 N 242-ФЗ)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заключение международных договоров Российской Федерации в области обеспечения безопасности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7C53E7" w:rsidRPr="007C53E7" w:rsidRDefault="007C53E7" w:rsidP="007C53E7">
      <w:pPr>
        <w:spacing w:after="0" w:line="240" w:lineRule="auto"/>
        <w:contextualSpacing/>
        <w:rPr>
          <w:rFonts w:ascii="Times New Roman" w:eastAsia="Times New Roman" w:hAnsi="Times New Roman" w:cs="Times New Roman"/>
          <w:color w:val="392C69"/>
          <w:lang w:eastAsia="ru-RU"/>
        </w:rPr>
      </w:pPr>
      <w:r w:rsidRPr="007C53E7">
        <w:rPr>
          <w:rFonts w:ascii="Times New Roman" w:eastAsia="Times New Roman" w:hAnsi="Times New Roman" w:cs="Times New Roman"/>
          <w:color w:val="392C69"/>
          <w:lang w:eastAsia="ru-RU"/>
        </w:rPr>
        <w:t>КонсультантПлюс: примечание.</w:t>
      </w:r>
    </w:p>
    <w:p w:rsidR="007C53E7" w:rsidRPr="007C53E7" w:rsidRDefault="007C53E7" w:rsidP="007C53E7">
      <w:pPr>
        <w:spacing w:after="0" w:line="240" w:lineRule="auto"/>
        <w:contextualSpacing/>
        <w:rPr>
          <w:rFonts w:ascii="Times New Roman" w:eastAsia="Times New Roman" w:hAnsi="Times New Roman" w:cs="Times New Roman"/>
          <w:color w:val="392C69"/>
          <w:lang w:eastAsia="ru-RU"/>
        </w:rPr>
      </w:pPr>
      <w:r w:rsidRPr="007C53E7">
        <w:rPr>
          <w:rFonts w:ascii="Times New Roman" w:eastAsia="Times New Roman" w:hAnsi="Times New Roman" w:cs="Times New Roman"/>
          <w:color w:val="392C69"/>
          <w:lang w:eastAsia="ru-RU"/>
        </w:rPr>
        <w:t xml:space="preserve">Положения абзаца третьего пункта 2 статьи 6 </w:t>
      </w:r>
      <w:r w:rsidRPr="007C53E7">
        <w:rPr>
          <w:rFonts w:ascii="Times New Roman" w:eastAsia="Times New Roman" w:hAnsi="Times New Roman" w:cs="Times New Roman"/>
          <w:color w:val="0000FF"/>
          <w:lang w:eastAsia="ru-RU"/>
        </w:rPr>
        <w:t>распространяются</w:t>
      </w:r>
      <w:r w:rsidRPr="007C53E7">
        <w:rPr>
          <w:rFonts w:ascii="Times New Roman" w:eastAsia="Times New Roman" w:hAnsi="Times New Roman" w:cs="Times New Roman"/>
          <w:color w:val="392C69"/>
          <w:lang w:eastAsia="ru-RU"/>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r w:rsidRPr="007C53E7">
        <w:rPr>
          <w:rFonts w:ascii="Times New Roman" w:eastAsia="Times New Roman" w:hAnsi="Times New Roman" w:cs="Times New Roman"/>
          <w:color w:val="0000FF"/>
          <w:u w:val="single"/>
          <w:lang w:eastAsia="ru-RU"/>
        </w:rPr>
        <w:t>законом</w:t>
      </w:r>
      <w:r w:rsidRPr="007C53E7">
        <w:rPr>
          <w:rFonts w:ascii="Times New Roman" w:eastAsia="Times New Roman" w:hAnsi="Times New Roman" w:cs="Times New Roman"/>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(абзац введен Федеральным </w:t>
      </w:r>
      <w:r w:rsidRPr="007C53E7">
        <w:rPr>
          <w:rFonts w:ascii="Times New Roman" w:eastAsia="Times New Roman" w:hAnsi="Times New Roman" w:cs="Times New Roman"/>
          <w:color w:val="0000FF"/>
          <w:lang w:eastAsia="ru-RU"/>
        </w:rPr>
        <w:t>законом</w:t>
      </w:r>
      <w:r w:rsidRPr="007C53E7">
        <w:rPr>
          <w:rFonts w:ascii="Times New Roman" w:eastAsia="Times New Roman" w:hAnsi="Times New Roman" w:cs="Times New Roman"/>
          <w:color w:val="828282"/>
          <w:lang w:eastAsia="ru-RU"/>
        </w:rPr>
        <w:t xml:space="preserve"> от 13.07.2015 N 233-ФЗ)</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(п. 2 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22.08.2004 N 122-ФЗ)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осуществление мероприятий по предупреждению детского дорожно-транспортного травматизма;</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участие в организации подготовки и переподготовки водителей транспортных средств;</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lastRenderedPageBreak/>
        <w:t>информирование граждан о правилах и требованиях в области обеспечения безопасности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(п. 3 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11.07.2011 N 192-ФЗ)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4. К полномочиям органов местного самоуправления поселения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населенных пунктов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участие в осуществлении мероприятий по предупреждению детского дорожно-транспортного травматизма на территории муниципального района.</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участие в осуществлении мероприятий по предупреждению детского дорожно-транспортного травматизма на территории городского округа.</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(п. 4 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11.07.2011 N 192-ФЗ)</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Статья 7. Исключена. - Федеральный </w:t>
      </w:r>
      <w:r w:rsidRPr="007C53E7">
        <w:rPr>
          <w:rFonts w:ascii="Times New Roman" w:eastAsia="Times New Roman" w:hAnsi="Times New Roman" w:cs="Times New Roman"/>
          <w:color w:val="0000FF"/>
          <w:u w:val="single"/>
          <w:lang w:eastAsia="ru-RU"/>
        </w:rPr>
        <w:t>закон</w:t>
      </w:r>
      <w:r w:rsidRPr="007C53E7">
        <w:rPr>
          <w:rFonts w:ascii="Times New Roman" w:eastAsia="Times New Roman" w:hAnsi="Times New Roman" w:cs="Times New Roman"/>
          <w:lang w:eastAsia="ru-RU"/>
        </w:rPr>
        <w:t xml:space="preserve"> от 10.01.2003 N 15-ФЗ.</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8. Участие общественных объединений в осуществлении мероприятий по обеспечению безопасности дорожного движения</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19.07.2011 N 248-ФЗ)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lastRenderedPageBreak/>
        <w:t>проводить мероприятия по профилактике аварийности.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9. Организация государственного учета основных показателей состояния безопасности дорожного движения</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r w:rsidRPr="007C53E7">
        <w:rPr>
          <w:rFonts w:ascii="Times New Roman" w:eastAsia="Times New Roman" w:hAnsi="Times New Roman" w:cs="Times New Roman"/>
          <w:color w:val="0000FF"/>
          <w:u w:val="single"/>
          <w:lang w:eastAsia="ru-RU"/>
        </w:rPr>
        <w:t>правил</w:t>
      </w:r>
      <w:r w:rsidRPr="007C53E7">
        <w:rPr>
          <w:rFonts w:ascii="Times New Roman" w:eastAsia="Times New Roman" w:hAnsi="Times New Roman" w:cs="Times New Roman"/>
          <w:lang w:eastAsia="ru-RU"/>
        </w:rPr>
        <w:t xml:space="preserve">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3. </w:t>
      </w:r>
      <w:r w:rsidRPr="007C53E7">
        <w:rPr>
          <w:rFonts w:ascii="Times New Roman" w:eastAsia="Times New Roman" w:hAnsi="Times New Roman" w:cs="Times New Roman"/>
          <w:color w:val="0000FF"/>
          <w:u w:val="single"/>
          <w:lang w:eastAsia="ru-RU"/>
        </w:rPr>
        <w:t>Порядок</w:t>
      </w:r>
      <w:r w:rsidRPr="007C53E7">
        <w:rPr>
          <w:rFonts w:ascii="Times New Roman" w:eastAsia="Times New Roman" w:hAnsi="Times New Roman" w:cs="Times New Roman"/>
          <w:lang w:eastAsia="ru-RU"/>
        </w:rPr>
        <w:t xml:space="preserve">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contextualSpacing/>
        <w:jc w:val="center"/>
        <w:rPr>
          <w:rFonts w:ascii="Times New Roman" w:eastAsia="Times New Roman" w:hAnsi="Times New Roman" w:cs="Times New Roman"/>
          <w:b/>
          <w:bCs/>
          <w:lang w:eastAsia="ru-RU"/>
        </w:rPr>
      </w:pPr>
      <w:r w:rsidRPr="007C53E7">
        <w:rPr>
          <w:rFonts w:ascii="Times New Roman" w:eastAsia="Times New Roman" w:hAnsi="Times New Roman" w:cs="Times New Roman"/>
          <w:b/>
          <w:bCs/>
          <w:lang w:eastAsia="ru-RU"/>
        </w:rPr>
        <w:t>Глава III. ПРОГРАММЫ ОБЕСПЕЧЕНИЯ БЕЗОПАСНОСТИ</w:t>
      </w:r>
    </w:p>
    <w:p w:rsidR="007C53E7" w:rsidRPr="007C53E7" w:rsidRDefault="007C53E7" w:rsidP="007C53E7">
      <w:pPr>
        <w:spacing w:after="0" w:line="240" w:lineRule="auto"/>
        <w:contextualSpacing/>
        <w:jc w:val="center"/>
        <w:rPr>
          <w:rFonts w:ascii="Times New Roman" w:eastAsia="Times New Roman" w:hAnsi="Times New Roman" w:cs="Times New Roman"/>
          <w:b/>
          <w:bCs/>
          <w:lang w:eastAsia="ru-RU"/>
        </w:rPr>
      </w:pPr>
      <w:r w:rsidRPr="007C53E7">
        <w:rPr>
          <w:rFonts w:ascii="Times New Roman" w:eastAsia="Times New Roman" w:hAnsi="Times New Roman" w:cs="Times New Roman"/>
          <w:b/>
          <w:bCs/>
          <w:lang w:eastAsia="ru-RU"/>
        </w:rPr>
        <w:t>ДОРОЖНОГО ДВИЖЕНИЯ</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10. Программы обеспечения безопасности дорожного движения</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2. Федеральные программы </w:t>
      </w:r>
      <w:r w:rsidRPr="007C53E7">
        <w:rPr>
          <w:rFonts w:ascii="Times New Roman" w:eastAsia="Times New Roman" w:hAnsi="Times New Roman" w:cs="Times New Roman"/>
          <w:color w:val="0000FF"/>
          <w:u w:val="single"/>
          <w:lang w:eastAsia="ru-RU"/>
        </w:rPr>
        <w:t>разрабатываются</w:t>
      </w:r>
      <w:r w:rsidRPr="007C53E7">
        <w:rPr>
          <w:rFonts w:ascii="Times New Roman" w:eastAsia="Times New Roman" w:hAnsi="Times New Roman" w:cs="Times New Roman"/>
          <w:lang w:eastAsia="ru-RU"/>
        </w:rPr>
        <w:t xml:space="preserve"> в соответствии с требованиями к таким программам, утверждаемыми Правительством Российской Федерации.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contextualSpacing/>
        <w:jc w:val="center"/>
        <w:rPr>
          <w:rFonts w:ascii="Times New Roman" w:eastAsia="Times New Roman" w:hAnsi="Times New Roman" w:cs="Times New Roman"/>
          <w:b/>
          <w:bCs/>
          <w:lang w:eastAsia="ru-RU"/>
        </w:rPr>
      </w:pPr>
      <w:r w:rsidRPr="007C53E7">
        <w:rPr>
          <w:rFonts w:ascii="Times New Roman" w:eastAsia="Times New Roman" w:hAnsi="Times New Roman" w:cs="Times New Roman"/>
          <w:b/>
          <w:bCs/>
          <w:lang w:eastAsia="ru-RU"/>
        </w:rPr>
        <w:t>Глава IV. ОСНОВНЫЕ ТРЕБОВАНИЯ ПО ОБЕСПЕЧЕНИЮ</w:t>
      </w:r>
    </w:p>
    <w:p w:rsidR="007C53E7" w:rsidRPr="007C53E7" w:rsidRDefault="007C53E7" w:rsidP="007C53E7">
      <w:pPr>
        <w:spacing w:after="0" w:line="240" w:lineRule="auto"/>
        <w:contextualSpacing/>
        <w:jc w:val="center"/>
        <w:rPr>
          <w:rFonts w:ascii="Times New Roman" w:eastAsia="Times New Roman" w:hAnsi="Times New Roman" w:cs="Times New Roman"/>
          <w:b/>
          <w:bCs/>
          <w:lang w:eastAsia="ru-RU"/>
        </w:rPr>
      </w:pPr>
      <w:r w:rsidRPr="007C53E7">
        <w:rPr>
          <w:rFonts w:ascii="Times New Roman" w:eastAsia="Times New Roman" w:hAnsi="Times New Roman" w:cs="Times New Roman"/>
          <w:b/>
          <w:bCs/>
          <w:lang w:eastAsia="ru-RU"/>
        </w:rPr>
        <w:t>БЕЗОПАСНОСТИ ДОРОЖНОГО ДВИЖЕНИЯ</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11. Основные требования по обеспечению безопасности дорожного движения при проектировании, строительстве и реконструкции дорог</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w:t>
      </w:r>
      <w:r w:rsidRPr="007C53E7">
        <w:rPr>
          <w:rFonts w:ascii="Times New Roman" w:eastAsia="Times New Roman" w:hAnsi="Times New Roman" w:cs="Times New Roman"/>
          <w:color w:val="0000FF"/>
          <w:u w:val="single"/>
          <w:lang w:eastAsia="ru-RU"/>
        </w:rPr>
        <w:t>законодательства</w:t>
      </w:r>
      <w:r w:rsidRPr="007C53E7">
        <w:rPr>
          <w:rFonts w:ascii="Times New Roman" w:eastAsia="Times New Roman" w:hAnsi="Times New Roman" w:cs="Times New Roman"/>
          <w:lang w:eastAsia="ru-RU"/>
        </w:rPr>
        <w:t xml:space="preserve"> Российской Федерации о градостроительной деятельности.</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Федеральных законов от 18.12.2006 </w:t>
      </w:r>
      <w:r w:rsidRPr="007C53E7">
        <w:rPr>
          <w:rFonts w:ascii="Times New Roman" w:eastAsia="Times New Roman" w:hAnsi="Times New Roman" w:cs="Times New Roman"/>
          <w:color w:val="0000FF"/>
          <w:lang w:eastAsia="ru-RU"/>
        </w:rPr>
        <w:t>N 232-ФЗ</w:t>
      </w:r>
      <w:r w:rsidRPr="007C53E7">
        <w:rPr>
          <w:rFonts w:ascii="Times New Roman" w:eastAsia="Times New Roman" w:hAnsi="Times New Roman" w:cs="Times New Roman"/>
          <w:color w:val="828282"/>
          <w:lang w:eastAsia="ru-RU"/>
        </w:rPr>
        <w:t xml:space="preserve">, от 19.07.2011 </w:t>
      </w:r>
      <w:r w:rsidRPr="007C53E7">
        <w:rPr>
          <w:rFonts w:ascii="Times New Roman" w:eastAsia="Times New Roman" w:hAnsi="Times New Roman" w:cs="Times New Roman"/>
          <w:color w:val="0000FF"/>
          <w:lang w:eastAsia="ru-RU"/>
        </w:rPr>
        <w:t>N 248-ФЗ</w:t>
      </w:r>
      <w:r w:rsidRPr="007C53E7">
        <w:rPr>
          <w:rFonts w:ascii="Times New Roman" w:eastAsia="Times New Roman" w:hAnsi="Times New Roman" w:cs="Times New Roman"/>
          <w:color w:val="828282"/>
          <w:lang w:eastAsia="ru-RU"/>
        </w:rPr>
        <w:t>)</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lastRenderedPageBreak/>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12. Основные требования по обеспечению безопасности дорожного движения при ремонте и содержании дорог</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r w:rsidRPr="007C53E7">
        <w:rPr>
          <w:rFonts w:ascii="Times New Roman" w:eastAsia="Times New Roman" w:hAnsi="Times New Roman" w:cs="Times New Roman"/>
          <w:color w:val="0000FF"/>
          <w:u w:val="single"/>
          <w:lang w:eastAsia="ru-RU"/>
        </w:rPr>
        <w:t>регламентам</w:t>
      </w:r>
      <w:r w:rsidRPr="007C53E7">
        <w:rPr>
          <w:rFonts w:ascii="Times New Roman" w:eastAsia="Times New Roman" w:hAnsi="Times New Roman" w:cs="Times New Roman"/>
          <w:lang w:eastAsia="ru-RU"/>
        </w:rP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19.07.2011 N 248-ФЗ)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Федеральных законов от 08.11.2007 </w:t>
      </w:r>
      <w:r w:rsidRPr="007C53E7">
        <w:rPr>
          <w:rFonts w:ascii="Times New Roman" w:eastAsia="Times New Roman" w:hAnsi="Times New Roman" w:cs="Times New Roman"/>
          <w:color w:val="0000FF"/>
          <w:lang w:eastAsia="ru-RU"/>
        </w:rPr>
        <w:t>N 257-ФЗ</w:t>
      </w:r>
      <w:r w:rsidRPr="007C53E7">
        <w:rPr>
          <w:rFonts w:ascii="Times New Roman" w:eastAsia="Times New Roman" w:hAnsi="Times New Roman" w:cs="Times New Roman"/>
          <w:color w:val="828282"/>
          <w:lang w:eastAsia="ru-RU"/>
        </w:rPr>
        <w:t xml:space="preserve">, от 19.07.2011 </w:t>
      </w:r>
      <w:r w:rsidRPr="007C53E7">
        <w:rPr>
          <w:rFonts w:ascii="Times New Roman" w:eastAsia="Times New Roman" w:hAnsi="Times New Roman" w:cs="Times New Roman"/>
          <w:color w:val="0000FF"/>
          <w:lang w:eastAsia="ru-RU"/>
        </w:rPr>
        <w:t>N 248-ФЗ</w:t>
      </w:r>
      <w:r w:rsidRPr="007C53E7">
        <w:rPr>
          <w:rFonts w:ascii="Times New Roman" w:eastAsia="Times New Roman" w:hAnsi="Times New Roman" w:cs="Times New Roman"/>
          <w:color w:val="828282"/>
          <w:lang w:eastAsia="ru-RU"/>
        </w:rPr>
        <w:t>)</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13. Обустройство дорог объектами сервиса</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25.11.2013 N 317-ФЗ)</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14. Временные ограничение или прекращение движения транспортных средств по автомобильным дорогам</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21.04.2011 N 69-ФЗ)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r w:rsidRPr="007C53E7">
        <w:rPr>
          <w:rFonts w:ascii="Times New Roman" w:eastAsia="Times New Roman" w:hAnsi="Times New Roman" w:cs="Times New Roman"/>
          <w:color w:val="0000FF"/>
          <w:u w:val="single"/>
          <w:lang w:eastAsia="ru-RU"/>
        </w:rPr>
        <w:t>осуществляются</w:t>
      </w:r>
      <w:r w:rsidRPr="007C53E7">
        <w:rPr>
          <w:rFonts w:ascii="Times New Roman" w:eastAsia="Times New Roman" w:hAnsi="Times New Roman" w:cs="Times New Roman"/>
          <w:lang w:eastAsia="ru-RU"/>
        </w:rP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r w:rsidRPr="007C53E7">
        <w:rPr>
          <w:rFonts w:ascii="Times New Roman" w:eastAsia="Times New Roman" w:hAnsi="Times New Roman" w:cs="Times New Roman"/>
          <w:color w:val="0000FF"/>
          <w:u w:val="single"/>
          <w:lang w:eastAsia="ru-RU"/>
        </w:rPr>
        <w:t>законом</w:t>
      </w:r>
      <w:r w:rsidRPr="007C53E7">
        <w:rPr>
          <w:rFonts w:ascii="Times New Roman" w:eastAsia="Times New Roman" w:hAnsi="Times New Roman" w:cs="Times New Roman"/>
          <w:lang w:eastAsia="ru-RU"/>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w:t>
      </w:r>
      <w:r w:rsidRPr="007C53E7">
        <w:rPr>
          <w:rFonts w:ascii="Times New Roman" w:eastAsia="Times New Roman" w:hAnsi="Times New Roman" w:cs="Times New Roman"/>
          <w:color w:val="0000FF"/>
          <w:u w:val="single"/>
          <w:lang w:eastAsia="ru-RU"/>
        </w:rPr>
        <w:t>законодательством</w:t>
      </w:r>
      <w:r w:rsidRPr="007C53E7">
        <w:rPr>
          <w:rFonts w:ascii="Times New Roman" w:eastAsia="Times New Roman" w:hAnsi="Times New Roman" w:cs="Times New Roman"/>
          <w:lang w:eastAsia="ru-RU"/>
        </w:rPr>
        <w:t xml:space="preserve"> Российской Федерации о техническом регулировании.</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30.12.2008 N 313-ФЗ)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lastRenderedPageBreak/>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30.12.2008 N 313-ФЗ)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3. </w:t>
      </w:r>
      <w:r w:rsidRPr="007C53E7">
        <w:rPr>
          <w:rFonts w:ascii="Times New Roman" w:eastAsia="Times New Roman" w:hAnsi="Times New Roman" w:cs="Times New Roman"/>
          <w:color w:val="0000FF"/>
          <w:u w:val="single"/>
          <w:lang w:eastAsia="ru-RU"/>
        </w:rPr>
        <w:t>Допуск</w:t>
      </w:r>
      <w:r w:rsidRPr="007C53E7">
        <w:rPr>
          <w:rFonts w:ascii="Times New Roman" w:eastAsia="Times New Roman" w:hAnsi="Times New Roman" w:cs="Times New Roman"/>
          <w:lang w:eastAsia="ru-RU"/>
        </w:rPr>
        <w:t xml:space="preserve">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более шести месяцев, осуществляется в соответствии с </w:t>
      </w:r>
      <w:r w:rsidRPr="007C53E7">
        <w:rPr>
          <w:rFonts w:ascii="Times New Roman" w:eastAsia="Times New Roman" w:hAnsi="Times New Roman" w:cs="Times New Roman"/>
          <w:color w:val="0000FF"/>
          <w:u w:val="single"/>
          <w:lang w:eastAsia="ru-RU"/>
        </w:rPr>
        <w:t>законодательством</w:t>
      </w:r>
      <w:r w:rsidRPr="007C53E7">
        <w:rPr>
          <w:rFonts w:ascii="Times New Roman" w:eastAsia="Times New Roman" w:hAnsi="Times New Roman" w:cs="Times New Roman"/>
          <w:lang w:eastAsia="ru-RU"/>
        </w:rPr>
        <w:t xml:space="preserve"> Российской Федерации путем регистрации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w:t>
      </w:r>
      <w:r w:rsidRPr="007C53E7">
        <w:rPr>
          <w:rFonts w:ascii="Times New Roman" w:eastAsia="Times New Roman" w:hAnsi="Times New Roman" w:cs="Times New Roman"/>
          <w:color w:val="0000FF"/>
          <w:u w:val="single"/>
          <w:lang w:eastAsia="ru-RU"/>
        </w:rPr>
        <w:t>законодательством</w:t>
      </w:r>
      <w:r w:rsidRPr="007C53E7">
        <w:rPr>
          <w:rFonts w:ascii="Times New Roman" w:eastAsia="Times New Roman" w:hAnsi="Times New Roman" w:cs="Times New Roman"/>
          <w:lang w:eastAsia="ru-RU"/>
        </w:rPr>
        <w:t xml:space="preserve"> Российской Федерации, отдельные действия по регистрации транспортных средств и выдача соответствующих документов осуществляются в том числе в электронной форме.</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27.07.2010 N 227-ФЗ)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30.12.2008 N 313-ФЗ)</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16. Основные требования по обеспечению безопасности дорожного движения при эксплуатации транспортных средств</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7C53E7" w:rsidRPr="007C53E7" w:rsidRDefault="007C53E7" w:rsidP="007C53E7">
      <w:pPr>
        <w:spacing w:after="0" w:line="240" w:lineRule="auto"/>
        <w:contextualSpacing/>
        <w:rPr>
          <w:rFonts w:ascii="Times New Roman" w:eastAsia="Times New Roman" w:hAnsi="Times New Roman" w:cs="Times New Roman"/>
          <w:color w:val="392C69"/>
          <w:lang w:eastAsia="ru-RU"/>
        </w:rPr>
      </w:pPr>
      <w:r w:rsidRPr="007C53E7">
        <w:rPr>
          <w:rFonts w:ascii="Times New Roman" w:eastAsia="Times New Roman" w:hAnsi="Times New Roman" w:cs="Times New Roman"/>
          <w:color w:val="392C69"/>
          <w:lang w:eastAsia="ru-RU"/>
        </w:rPr>
        <w:t>КонсультантПлюс: примечание.</w:t>
      </w:r>
    </w:p>
    <w:p w:rsidR="007C53E7" w:rsidRPr="007C53E7" w:rsidRDefault="007C53E7" w:rsidP="007C53E7">
      <w:pPr>
        <w:spacing w:after="0" w:line="240" w:lineRule="auto"/>
        <w:contextualSpacing/>
        <w:rPr>
          <w:rFonts w:ascii="Times New Roman" w:eastAsia="Times New Roman" w:hAnsi="Times New Roman" w:cs="Times New Roman"/>
          <w:color w:val="392C69"/>
          <w:lang w:eastAsia="ru-RU"/>
        </w:rPr>
      </w:pPr>
      <w:r w:rsidRPr="007C53E7">
        <w:rPr>
          <w:rFonts w:ascii="Times New Roman" w:eastAsia="Times New Roman" w:hAnsi="Times New Roman" w:cs="Times New Roman"/>
          <w:color w:val="392C69"/>
          <w:lang w:eastAsia="ru-RU"/>
        </w:rPr>
        <w:t xml:space="preserve">О правилах обязательного страхования гражданской ответственности владельцев транспортных средств см. </w:t>
      </w:r>
      <w:r w:rsidRPr="007C53E7">
        <w:rPr>
          <w:rFonts w:ascii="Times New Roman" w:eastAsia="Times New Roman" w:hAnsi="Times New Roman" w:cs="Times New Roman"/>
          <w:color w:val="0000FF"/>
          <w:lang w:eastAsia="ru-RU"/>
        </w:rPr>
        <w:t>Положение</w:t>
      </w:r>
      <w:r w:rsidRPr="007C53E7">
        <w:rPr>
          <w:rFonts w:ascii="Times New Roman" w:eastAsia="Times New Roman" w:hAnsi="Times New Roman" w:cs="Times New Roman"/>
          <w:color w:val="392C69"/>
          <w:lang w:eastAsia="ru-RU"/>
        </w:rPr>
        <w:t>, утвержденное Банком России 19.09.2014 N 431-П.</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r w:rsidRPr="007C53E7">
        <w:rPr>
          <w:rFonts w:ascii="Times New Roman" w:eastAsia="Times New Roman" w:hAnsi="Times New Roman" w:cs="Times New Roman"/>
          <w:color w:val="0000FF"/>
          <w:u w:val="single"/>
          <w:lang w:eastAsia="ru-RU"/>
        </w:rPr>
        <w:t>законом</w:t>
      </w:r>
      <w:r w:rsidRPr="007C53E7">
        <w:rPr>
          <w:rFonts w:ascii="Times New Roman" w:eastAsia="Times New Roman" w:hAnsi="Times New Roman" w:cs="Times New Roman"/>
          <w:lang w:eastAsia="ru-RU"/>
        </w:rPr>
        <w:t xml:space="preserve">.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w:t>
      </w:r>
      <w:r w:rsidRPr="007C53E7">
        <w:rPr>
          <w:rFonts w:ascii="Times New Roman" w:eastAsia="Times New Roman" w:hAnsi="Times New Roman" w:cs="Times New Roman"/>
          <w:color w:val="0000FF"/>
          <w:u w:val="single"/>
          <w:lang w:eastAsia="ru-RU"/>
        </w:rPr>
        <w:t>законодательством</w:t>
      </w:r>
      <w:r w:rsidRPr="007C53E7">
        <w:rPr>
          <w:rFonts w:ascii="Times New Roman" w:eastAsia="Times New Roman" w:hAnsi="Times New Roman" w:cs="Times New Roman"/>
          <w:lang w:eastAsia="ru-RU"/>
        </w:rPr>
        <w:t xml:space="preserve"> в области технического осмотра транспортных средств.</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(п. 3 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01.07.2011 N 170-ФЗ)</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17. Технический осмотр транспортных средств</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01.07.2011 N 170-ФЗ)</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w:t>
      </w:r>
      <w:r w:rsidRPr="007C53E7">
        <w:rPr>
          <w:rFonts w:ascii="Times New Roman" w:eastAsia="Times New Roman" w:hAnsi="Times New Roman" w:cs="Times New Roman"/>
          <w:color w:val="0000FF"/>
          <w:u w:val="single"/>
          <w:lang w:eastAsia="ru-RU"/>
        </w:rPr>
        <w:t>законодательством</w:t>
      </w:r>
      <w:r w:rsidRPr="007C53E7">
        <w:rPr>
          <w:rFonts w:ascii="Times New Roman" w:eastAsia="Times New Roman" w:hAnsi="Times New Roman" w:cs="Times New Roman"/>
          <w:lang w:eastAsia="ru-RU"/>
        </w:rPr>
        <w:t xml:space="preserve"> в области технического осмотра транспортных средств.</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(п. 1 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01.07.2011 N 170-ФЗ)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2. Утратил силу с 1 января 2012 года. - Федеральный </w:t>
      </w:r>
      <w:r w:rsidRPr="007C53E7">
        <w:rPr>
          <w:rFonts w:ascii="Times New Roman" w:eastAsia="Times New Roman" w:hAnsi="Times New Roman" w:cs="Times New Roman"/>
          <w:color w:val="0000FF"/>
          <w:u w:val="single"/>
          <w:lang w:eastAsia="ru-RU"/>
        </w:rPr>
        <w:t>закон</w:t>
      </w:r>
      <w:r w:rsidRPr="007C53E7">
        <w:rPr>
          <w:rFonts w:ascii="Times New Roman" w:eastAsia="Times New Roman" w:hAnsi="Times New Roman" w:cs="Times New Roman"/>
          <w:lang w:eastAsia="ru-RU"/>
        </w:rPr>
        <w:t xml:space="preserve"> от 01.07.2011 N 170-ФЗ.</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18. Основные требования по обеспечению безопасности дорожного движения при техническом обслуживании и ремонте транспортных средств</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lastRenderedPageBreak/>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Федеральных законов от 10.01.2003 </w:t>
      </w:r>
      <w:r w:rsidRPr="007C53E7">
        <w:rPr>
          <w:rFonts w:ascii="Times New Roman" w:eastAsia="Times New Roman" w:hAnsi="Times New Roman" w:cs="Times New Roman"/>
          <w:color w:val="0000FF"/>
          <w:lang w:eastAsia="ru-RU"/>
        </w:rPr>
        <w:t>N 15-ФЗ</w:t>
      </w:r>
      <w:r w:rsidRPr="007C53E7">
        <w:rPr>
          <w:rFonts w:ascii="Times New Roman" w:eastAsia="Times New Roman" w:hAnsi="Times New Roman" w:cs="Times New Roman"/>
          <w:color w:val="828282"/>
          <w:lang w:eastAsia="ru-RU"/>
        </w:rPr>
        <w:t xml:space="preserve">, от 30.12.2008 </w:t>
      </w:r>
      <w:r w:rsidRPr="007C53E7">
        <w:rPr>
          <w:rFonts w:ascii="Times New Roman" w:eastAsia="Times New Roman" w:hAnsi="Times New Roman" w:cs="Times New Roman"/>
          <w:color w:val="0000FF"/>
          <w:lang w:eastAsia="ru-RU"/>
        </w:rPr>
        <w:t>N 313-ФЗ</w:t>
      </w:r>
      <w:r w:rsidRPr="007C53E7">
        <w:rPr>
          <w:rFonts w:ascii="Times New Roman" w:eastAsia="Times New Roman" w:hAnsi="Times New Roman" w:cs="Times New Roman"/>
          <w:color w:val="828282"/>
          <w:lang w:eastAsia="ru-RU"/>
        </w:rPr>
        <w:t>)</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w:t>
      </w:r>
      <w:r w:rsidRPr="007C53E7">
        <w:rPr>
          <w:rFonts w:ascii="Times New Roman" w:eastAsia="Times New Roman" w:hAnsi="Times New Roman" w:cs="Times New Roman"/>
          <w:color w:val="0000FF"/>
          <w:u w:val="single"/>
          <w:lang w:eastAsia="ru-RU"/>
        </w:rPr>
        <w:t>документом</w:t>
      </w:r>
      <w:r w:rsidRPr="007C53E7">
        <w:rPr>
          <w:rFonts w:ascii="Times New Roman" w:eastAsia="Times New Roman" w:hAnsi="Times New Roman" w:cs="Times New Roman"/>
          <w:lang w:eastAsia="ru-RU"/>
        </w:rPr>
        <w:t>, выдаваемым исполнителем названных работ и услуг.</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19. Основания и порядок запрещения эксплуатации транспортных средств</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1. Запрещается эксплуатация транспортных средств при наличии у них технических </w:t>
      </w:r>
      <w:r w:rsidRPr="007C53E7">
        <w:rPr>
          <w:rFonts w:ascii="Times New Roman" w:eastAsia="Times New Roman" w:hAnsi="Times New Roman" w:cs="Times New Roman"/>
          <w:color w:val="0000FF"/>
          <w:u w:val="single"/>
          <w:lang w:eastAsia="ru-RU"/>
        </w:rPr>
        <w:t>неисправностей</w:t>
      </w:r>
      <w:r w:rsidRPr="007C53E7">
        <w:rPr>
          <w:rFonts w:ascii="Times New Roman" w:eastAsia="Times New Roman" w:hAnsi="Times New Roman" w:cs="Times New Roman"/>
          <w:lang w:eastAsia="ru-RU"/>
        </w:rPr>
        <w:t>, создающих угрозу безопасности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color w:val="0000FF"/>
          <w:u w:val="single"/>
          <w:lang w:eastAsia="ru-RU"/>
        </w:rPr>
        <w:t>Перечень</w:t>
      </w:r>
      <w:r w:rsidRPr="007C53E7">
        <w:rPr>
          <w:rFonts w:ascii="Times New Roman" w:eastAsia="Times New Roman" w:hAnsi="Times New Roman" w:cs="Times New Roman"/>
          <w:lang w:eastAsia="ru-RU"/>
        </w:rP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2. Запрещается эксплуатация транспортных средств, владельцами которых не исполнена установленная федеральным </w:t>
      </w:r>
      <w:r w:rsidRPr="007C53E7">
        <w:rPr>
          <w:rFonts w:ascii="Times New Roman" w:eastAsia="Times New Roman" w:hAnsi="Times New Roman" w:cs="Times New Roman"/>
          <w:color w:val="0000FF"/>
          <w:u w:val="single"/>
          <w:lang w:eastAsia="ru-RU"/>
        </w:rPr>
        <w:t>законом</w:t>
      </w:r>
      <w:r w:rsidRPr="007C53E7">
        <w:rPr>
          <w:rFonts w:ascii="Times New Roman" w:eastAsia="Times New Roman" w:hAnsi="Times New Roman" w:cs="Times New Roman"/>
          <w:lang w:eastAsia="ru-RU"/>
        </w:rPr>
        <w:t xml:space="preserve"> обязанность по страхованию своей гражданской ответственности.</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(п. 2 введен Федеральным </w:t>
      </w:r>
      <w:r w:rsidRPr="007C53E7">
        <w:rPr>
          <w:rFonts w:ascii="Times New Roman" w:eastAsia="Times New Roman" w:hAnsi="Times New Roman" w:cs="Times New Roman"/>
          <w:color w:val="0000FF"/>
          <w:lang w:eastAsia="ru-RU"/>
        </w:rPr>
        <w:t>законом</w:t>
      </w:r>
      <w:r w:rsidRPr="007C53E7">
        <w:rPr>
          <w:rFonts w:ascii="Times New Roman" w:eastAsia="Times New Roman" w:hAnsi="Times New Roman" w:cs="Times New Roman"/>
          <w:color w:val="828282"/>
          <w:lang w:eastAsia="ru-RU"/>
        </w:rPr>
        <w:t xml:space="preserve"> от 25.04.2002 N 41-ФЗ)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(п. 2.1 введен Федеральным </w:t>
      </w:r>
      <w:r w:rsidRPr="007C53E7">
        <w:rPr>
          <w:rFonts w:ascii="Times New Roman" w:eastAsia="Times New Roman" w:hAnsi="Times New Roman" w:cs="Times New Roman"/>
          <w:color w:val="0000FF"/>
          <w:lang w:eastAsia="ru-RU"/>
        </w:rPr>
        <w:t>законом</w:t>
      </w:r>
      <w:r w:rsidRPr="007C53E7">
        <w:rPr>
          <w:rFonts w:ascii="Times New Roman" w:eastAsia="Times New Roman" w:hAnsi="Times New Roman" w:cs="Times New Roman"/>
          <w:color w:val="828282"/>
          <w:lang w:eastAsia="ru-RU"/>
        </w:rPr>
        <w:t xml:space="preserve"> от 23.07.2010 N 169-ФЗ)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color w:val="0000FF"/>
          <w:u w:val="single"/>
          <w:lang w:eastAsia="ru-RU"/>
        </w:rPr>
        <w:t>3.</w:t>
      </w:r>
      <w:r w:rsidRPr="007C53E7">
        <w:rPr>
          <w:rFonts w:ascii="Times New Roman" w:eastAsia="Times New Roman" w:hAnsi="Times New Roman" w:cs="Times New Roman"/>
          <w:lang w:eastAsia="ru-RU"/>
        </w:rPr>
        <w:t xml:space="preserve"> Запрещение эксплуатации транспортного средства </w:t>
      </w:r>
      <w:r w:rsidRPr="007C53E7">
        <w:rPr>
          <w:rFonts w:ascii="Times New Roman" w:eastAsia="Times New Roman" w:hAnsi="Times New Roman" w:cs="Times New Roman"/>
          <w:color w:val="0000FF"/>
          <w:u w:val="single"/>
          <w:lang w:eastAsia="ru-RU"/>
        </w:rPr>
        <w:t>осуществляется</w:t>
      </w:r>
      <w:r w:rsidRPr="007C53E7">
        <w:rPr>
          <w:rFonts w:ascii="Times New Roman" w:eastAsia="Times New Roman" w:hAnsi="Times New Roman" w:cs="Times New Roman"/>
          <w:lang w:eastAsia="ru-RU"/>
        </w:rPr>
        <w:t xml:space="preserve"> уполномоченными на то должностными лицами.</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20.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1.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соблюдать </w:t>
      </w:r>
      <w:r w:rsidRPr="007C53E7">
        <w:rPr>
          <w:rFonts w:ascii="Times New Roman" w:eastAsia="Times New Roman" w:hAnsi="Times New Roman" w:cs="Times New Roman"/>
          <w:color w:val="0000FF"/>
          <w:u w:val="single"/>
          <w:lang w:eastAsia="ru-RU"/>
        </w:rPr>
        <w:t>правила</w:t>
      </w:r>
      <w:r w:rsidRPr="007C53E7">
        <w:rPr>
          <w:rFonts w:ascii="Times New Roman" w:eastAsia="Times New Roman" w:hAnsi="Times New Roman" w:cs="Times New Roman"/>
          <w:lang w:eastAsia="ru-RU"/>
        </w:rP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(абзац введен Федеральным </w:t>
      </w:r>
      <w:r w:rsidRPr="007C53E7">
        <w:rPr>
          <w:rFonts w:ascii="Times New Roman" w:eastAsia="Times New Roman" w:hAnsi="Times New Roman" w:cs="Times New Roman"/>
          <w:color w:val="0000FF"/>
          <w:lang w:eastAsia="ru-RU"/>
        </w:rPr>
        <w:t>законом</w:t>
      </w:r>
      <w:r w:rsidRPr="007C53E7">
        <w:rPr>
          <w:rFonts w:ascii="Times New Roman" w:eastAsia="Times New Roman" w:hAnsi="Times New Roman" w:cs="Times New Roman"/>
          <w:color w:val="828282"/>
          <w:lang w:eastAsia="ru-RU"/>
        </w:rPr>
        <w:t xml:space="preserve"> от 26.04.2013 N 65-ФЗ)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организовывать работу водителей в соответствии с требованиями, обеспечивающими безопасность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соблюдать установленный </w:t>
      </w:r>
      <w:r w:rsidRPr="007C53E7">
        <w:rPr>
          <w:rFonts w:ascii="Times New Roman" w:eastAsia="Times New Roman" w:hAnsi="Times New Roman" w:cs="Times New Roman"/>
          <w:color w:val="0000FF"/>
          <w:u w:val="single"/>
          <w:lang w:eastAsia="ru-RU"/>
        </w:rPr>
        <w:t>законодательством</w:t>
      </w:r>
      <w:r w:rsidRPr="007C53E7">
        <w:rPr>
          <w:rFonts w:ascii="Times New Roman" w:eastAsia="Times New Roman" w:hAnsi="Times New Roman" w:cs="Times New Roman"/>
          <w:lang w:eastAsia="ru-RU"/>
        </w:rPr>
        <w:t xml:space="preserve"> Российской Федерации режим труда и отдыха водителей;</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создавать условия для </w:t>
      </w:r>
      <w:r w:rsidRPr="007C53E7">
        <w:rPr>
          <w:rFonts w:ascii="Times New Roman" w:eastAsia="Times New Roman" w:hAnsi="Times New Roman" w:cs="Times New Roman"/>
          <w:color w:val="0000FF"/>
          <w:u w:val="single"/>
          <w:lang w:eastAsia="ru-RU"/>
        </w:rPr>
        <w:t>повышения квалификации</w:t>
      </w:r>
      <w:r w:rsidRPr="007C53E7">
        <w:rPr>
          <w:rFonts w:ascii="Times New Roman" w:eastAsia="Times New Roman" w:hAnsi="Times New Roman" w:cs="Times New Roman"/>
          <w:lang w:eastAsia="ru-RU"/>
        </w:rPr>
        <w:t xml:space="preserve"> водителей и других работников автомобильного и наземного городского электрического транспорта, обеспечивающих безопасность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организовывать в соответствии с требованиями настоящего Федерального закона, Федерального </w:t>
      </w:r>
      <w:r w:rsidRPr="007C53E7">
        <w:rPr>
          <w:rFonts w:ascii="Times New Roman" w:eastAsia="Times New Roman" w:hAnsi="Times New Roman" w:cs="Times New Roman"/>
          <w:color w:val="0000FF"/>
          <w:u w:val="single"/>
          <w:lang w:eastAsia="ru-RU"/>
        </w:rPr>
        <w:t>закона</w:t>
      </w:r>
      <w:r w:rsidRPr="007C53E7">
        <w:rPr>
          <w:rFonts w:ascii="Times New Roman" w:eastAsia="Times New Roman" w:hAnsi="Times New Roman" w:cs="Times New Roman"/>
          <w:lang w:eastAsia="ru-RU"/>
        </w:rPr>
        <w:t xml:space="preserve"> от 21 ноября 2011 года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28.12.2013 N 437-ФЗ)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lastRenderedPageBreak/>
        <w:t xml:space="preserve">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w:t>
      </w:r>
      <w:r w:rsidRPr="007C53E7">
        <w:rPr>
          <w:rFonts w:ascii="Times New Roman" w:eastAsia="Times New Roman" w:hAnsi="Times New Roman" w:cs="Times New Roman"/>
          <w:color w:val="0000FF"/>
          <w:u w:val="single"/>
          <w:lang w:eastAsia="ru-RU"/>
        </w:rPr>
        <w:t>неисправностей</w:t>
      </w:r>
      <w:r w:rsidRPr="007C53E7">
        <w:rPr>
          <w:rFonts w:ascii="Times New Roman" w:eastAsia="Times New Roman" w:hAnsi="Times New Roman" w:cs="Times New Roman"/>
          <w:lang w:eastAsia="ru-RU"/>
        </w:rPr>
        <w:t>, угрожающих безопасности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обеспечивать исполнение установленной федеральным </w:t>
      </w:r>
      <w:r w:rsidRPr="007C53E7">
        <w:rPr>
          <w:rFonts w:ascii="Times New Roman" w:eastAsia="Times New Roman" w:hAnsi="Times New Roman" w:cs="Times New Roman"/>
          <w:color w:val="0000FF"/>
          <w:u w:val="single"/>
          <w:lang w:eastAsia="ru-RU"/>
        </w:rPr>
        <w:t>законом</w:t>
      </w:r>
      <w:r w:rsidRPr="007C53E7">
        <w:rPr>
          <w:rFonts w:ascii="Times New Roman" w:eastAsia="Times New Roman" w:hAnsi="Times New Roman" w:cs="Times New Roman"/>
          <w:lang w:eastAsia="ru-RU"/>
        </w:rPr>
        <w:t xml:space="preserve"> обязанности по страхованию гражданской ответственности владельцев транспортных средств;</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(абзац введен Федеральным </w:t>
      </w:r>
      <w:r w:rsidRPr="007C53E7">
        <w:rPr>
          <w:rFonts w:ascii="Times New Roman" w:eastAsia="Times New Roman" w:hAnsi="Times New Roman" w:cs="Times New Roman"/>
          <w:color w:val="0000FF"/>
          <w:lang w:eastAsia="ru-RU"/>
        </w:rPr>
        <w:t>законом</w:t>
      </w:r>
      <w:r w:rsidRPr="007C53E7">
        <w:rPr>
          <w:rFonts w:ascii="Times New Roman" w:eastAsia="Times New Roman" w:hAnsi="Times New Roman" w:cs="Times New Roman"/>
          <w:color w:val="828282"/>
          <w:lang w:eastAsia="ru-RU"/>
        </w:rPr>
        <w:t xml:space="preserve"> от 25.04.2002 N 41-ФЗ)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тахографы). Требования к тахографам, категории и виды оснащаемых ими транспортных средств, порядок оснащения транспортных средств тахографами, правила их использования, обслуживания и контроля их работы устанавливаются в </w:t>
      </w:r>
      <w:r w:rsidRPr="007C53E7">
        <w:rPr>
          <w:rFonts w:ascii="Times New Roman" w:eastAsia="Times New Roman" w:hAnsi="Times New Roman" w:cs="Times New Roman"/>
          <w:color w:val="0000FF"/>
          <w:u w:val="single"/>
          <w:lang w:eastAsia="ru-RU"/>
        </w:rPr>
        <w:t>порядке</w:t>
      </w:r>
      <w:r w:rsidRPr="007C53E7">
        <w:rPr>
          <w:rFonts w:ascii="Times New Roman" w:eastAsia="Times New Roman" w:hAnsi="Times New Roman" w:cs="Times New Roman"/>
          <w:lang w:eastAsia="ru-RU"/>
        </w:rPr>
        <w:t>, определяемом Правительством Российской Федерации.</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(абзац введен Федеральным </w:t>
      </w:r>
      <w:r w:rsidRPr="007C53E7">
        <w:rPr>
          <w:rFonts w:ascii="Times New Roman" w:eastAsia="Times New Roman" w:hAnsi="Times New Roman" w:cs="Times New Roman"/>
          <w:color w:val="0000FF"/>
          <w:lang w:eastAsia="ru-RU"/>
        </w:rPr>
        <w:t>законом</w:t>
      </w:r>
      <w:r w:rsidRPr="007C53E7">
        <w:rPr>
          <w:rFonts w:ascii="Times New Roman" w:eastAsia="Times New Roman" w:hAnsi="Times New Roman" w:cs="Times New Roman"/>
          <w:color w:val="828282"/>
          <w:lang w:eastAsia="ru-RU"/>
        </w:rPr>
        <w:t xml:space="preserve"> от 14.06.2012 N 78-ФЗ)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2. Юридическим лицам и индивидуальным предпринимателям запрещается: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color w:val="0000FF"/>
          <w:u w:val="single"/>
          <w:lang w:eastAsia="ru-RU"/>
        </w:rPr>
        <w:t>допускать</w:t>
      </w:r>
      <w:r w:rsidRPr="007C53E7">
        <w:rPr>
          <w:rFonts w:ascii="Times New Roman" w:eastAsia="Times New Roman" w:hAnsi="Times New Roman" w:cs="Times New Roman"/>
          <w:lang w:eastAsia="ru-RU"/>
        </w:rPr>
        <w:t xml:space="preserve">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(п. 2 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07.05.2013 N 92-ФЗ)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4.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должны:</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обеспечивать наличие в организации должностного лица, ответственного за обеспечение безопасности дорожного движения и прошедшего в установленном порядке аттестацию на право занимать соответствующую должность;</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устанавливается федеральным законом;</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обеспечивать наличие помещений и оборудования, позволяющих осуществлять стоянку, техническое обслуживание и ремонт транспортных средств, или заключение договоров со специализированными организациями о стоянке, техническом обслуживании и ремонте транспортных средств;</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организовывать и проводить предрейсовый контроль технического состояния транспортных средств.</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28.12.2013 N 437-ФЗ)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color w:val="0000FF"/>
          <w:u w:val="single"/>
          <w:lang w:eastAsia="ru-RU"/>
        </w:rPr>
        <w:t>Перечень</w:t>
      </w:r>
      <w:r w:rsidRPr="007C53E7">
        <w:rPr>
          <w:rFonts w:ascii="Times New Roman" w:eastAsia="Times New Roman" w:hAnsi="Times New Roman" w:cs="Times New Roman"/>
          <w:lang w:eastAsia="ru-RU"/>
        </w:rPr>
        <w:t xml:space="preserve"> мероприятий по подготовке работников к безопасной работе и транспортных средств к безопасной эксплуатации, периодичность проведения соответствующих проверок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(п. 4 введен Федеральным </w:t>
      </w:r>
      <w:r w:rsidRPr="007C53E7">
        <w:rPr>
          <w:rFonts w:ascii="Times New Roman" w:eastAsia="Times New Roman" w:hAnsi="Times New Roman" w:cs="Times New Roman"/>
          <w:color w:val="0000FF"/>
          <w:lang w:eastAsia="ru-RU"/>
        </w:rPr>
        <w:t>законом</w:t>
      </w:r>
      <w:r w:rsidRPr="007C53E7">
        <w:rPr>
          <w:rFonts w:ascii="Times New Roman" w:eastAsia="Times New Roman" w:hAnsi="Times New Roman" w:cs="Times New Roman"/>
          <w:color w:val="828282"/>
          <w:lang w:eastAsia="ru-RU"/>
        </w:rPr>
        <w:t xml:space="preserve"> от 28.07.2012 N 131-ФЗ)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21. Мероприятия по организации дорожного движения</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w:t>
      </w:r>
      <w:r w:rsidRPr="007C53E7">
        <w:rPr>
          <w:rFonts w:ascii="Times New Roman" w:eastAsia="Times New Roman" w:hAnsi="Times New Roman" w:cs="Times New Roman"/>
          <w:lang w:eastAsia="ru-RU"/>
        </w:rPr>
        <w:lastRenderedPageBreak/>
        <w:t xml:space="preserve">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r w:rsidRPr="007C53E7">
        <w:rPr>
          <w:rFonts w:ascii="Times New Roman" w:eastAsia="Times New Roman" w:hAnsi="Times New Roman" w:cs="Times New Roman"/>
          <w:color w:val="0000FF"/>
          <w:u w:val="single"/>
          <w:lang w:eastAsia="ru-RU"/>
        </w:rPr>
        <w:t>законом</w:t>
      </w:r>
      <w:r w:rsidRPr="007C53E7">
        <w:rPr>
          <w:rFonts w:ascii="Times New Roman" w:eastAsia="Times New Roman" w:hAnsi="Times New Roman" w:cs="Times New Roman"/>
          <w:lang w:eastAsia="ru-RU"/>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(п. 1 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21.04.2011 N 69-ФЗ)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w:t>
      </w:r>
      <w:r w:rsidRPr="007C53E7">
        <w:rPr>
          <w:rFonts w:ascii="Times New Roman" w:eastAsia="Times New Roman" w:hAnsi="Times New Roman" w:cs="Times New Roman"/>
          <w:color w:val="0000FF"/>
          <w:u w:val="single"/>
          <w:lang w:eastAsia="ru-RU"/>
        </w:rPr>
        <w:t>порядке</w:t>
      </w:r>
      <w:r w:rsidRPr="007C53E7">
        <w:rPr>
          <w:rFonts w:ascii="Times New Roman" w:eastAsia="Times New Roman" w:hAnsi="Times New Roman" w:cs="Times New Roman"/>
          <w:lang w:eastAsia="ru-RU"/>
        </w:rPr>
        <w:t>.</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(п. 3 введен Федеральным </w:t>
      </w:r>
      <w:r w:rsidRPr="007C53E7">
        <w:rPr>
          <w:rFonts w:ascii="Times New Roman" w:eastAsia="Times New Roman" w:hAnsi="Times New Roman" w:cs="Times New Roman"/>
          <w:color w:val="0000FF"/>
          <w:lang w:eastAsia="ru-RU"/>
        </w:rPr>
        <w:t>законом</w:t>
      </w:r>
      <w:r w:rsidRPr="007C53E7">
        <w:rPr>
          <w:rFonts w:ascii="Times New Roman" w:eastAsia="Times New Roman" w:hAnsi="Times New Roman" w:cs="Times New Roman"/>
          <w:color w:val="828282"/>
          <w:lang w:eastAsia="ru-RU"/>
        </w:rPr>
        <w:t xml:space="preserve"> от 08.06.2015 N 143-ФЗ)</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22. Требования по обеспечению безопасности дорожного движения в процессе его организации</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1.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19.07.2011 N 248-ФЗ)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4. Единый порядок дорожного движения на всей территории Российской Федерации устанавливается </w:t>
      </w:r>
      <w:r w:rsidRPr="007C53E7">
        <w:rPr>
          <w:rFonts w:ascii="Times New Roman" w:eastAsia="Times New Roman" w:hAnsi="Times New Roman" w:cs="Times New Roman"/>
          <w:color w:val="0000FF"/>
          <w:u w:val="single"/>
          <w:lang w:eastAsia="ru-RU"/>
        </w:rPr>
        <w:t>Правилами</w:t>
      </w:r>
      <w:r w:rsidRPr="007C53E7">
        <w:rPr>
          <w:rFonts w:ascii="Times New Roman" w:eastAsia="Times New Roman" w:hAnsi="Times New Roman" w:cs="Times New Roman"/>
          <w:lang w:eastAsia="ru-RU"/>
        </w:rPr>
        <w:t xml:space="preserve"> дорожного движения, утверждаемыми Правительством Российской Федерации.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5. На дорогах Российской Федерации устанавливается </w:t>
      </w:r>
      <w:r w:rsidRPr="007C53E7">
        <w:rPr>
          <w:rFonts w:ascii="Times New Roman" w:eastAsia="Times New Roman" w:hAnsi="Times New Roman" w:cs="Times New Roman"/>
          <w:color w:val="0000FF"/>
          <w:u w:val="single"/>
          <w:lang w:eastAsia="ru-RU"/>
        </w:rPr>
        <w:t>правостороннее</w:t>
      </w:r>
      <w:r w:rsidRPr="007C53E7">
        <w:rPr>
          <w:rFonts w:ascii="Times New Roman" w:eastAsia="Times New Roman" w:hAnsi="Times New Roman" w:cs="Times New Roman"/>
          <w:lang w:eastAsia="ru-RU"/>
        </w:rPr>
        <w:t xml:space="preserve"> движение транспортных средств.</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contextualSpacing/>
        <w:rPr>
          <w:rFonts w:ascii="Times New Roman" w:eastAsia="Times New Roman" w:hAnsi="Times New Roman" w:cs="Times New Roman"/>
          <w:color w:val="392C69"/>
          <w:lang w:eastAsia="ru-RU"/>
        </w:rPr>
      </w:pPr>
      <w:r w:rsidRPr="007C53E7">
        <w:rPr>
          <w:rFonts w:ascii="Times New Roman" w:eastAsia="Times New Roman" w:hAnsi="Times New Roman" w:cs="Times New Roman"/>
          <w:color w:val="392C69"/>
          <w:lang w:eastAsia="ru-RU"/>
        </w:rPr>
        <w:t>КонсультантПлюс: примечание.</w:t>
      </w:r>
    </w:p>
    <w:p w:rsidR="007C53E7" w:rsidRPr="007C53E7" w:rsidRDefault="007C53E7" w:rsidP="007C53E7">
      <w:pPr>
        <w:spacing w:after="0" w:line="240" w:lineRule="auto"/>
        <w:contextualSpacing/>
        <w:rPr>
          <w:rFonts w:ascii="Times New Roman" w:eastAsia="Times New Roman" w:hAnsi="Times New Roman" w:cs="Times New Roman"/>
          <w:color w:val="392C69"/>
          <w:lang w:eastAsia="ru-RU"/>
        </w:rPr>
      </w:pPr>
      <w:r w:rsidRPr="007C53E7">
        <w:rPr>
          <w:rFonts w:ascii="Times New Roman" w:eastAsia="Times New Roman" w:hAnsi="Times New Roman" w:cs="Times New Roman"/>
          <w:color w:val="392C69"/>
          <w:lang w:eastAsia="ru-RU"/>
        </w:rPr>
        <w:t xml:space="preserve">О медицинском обеспечении безопасности дорожного движения см. </w:t>
      </w:r>
      <w:r w:rsidRPr="007C53E7">
        <w:rPr>
          <w:rFonts w:ascii="Times New Roman" w:eastAsia="Times New Roman" w:hAnsi="Times New Roman" w:cs="Times New Roman"/>
          <w:color w:val="0000FF"/>
          <w:lang w:eastAsia="ru-RU"/>
        </w:rPr>
        <w:t>Письмо</w:t>
      </w:r>
      <w:r w:rsidRPr="007C53E7">
        <w:rPr>
          <w:rFonts w:ascii="Times New Roman" w:eastAsia="Times New Roman" w:hAnsi="Times New Roman" w:cs="Times New Roman"/>
          <w:color w:val="392C69"/>
          <w:lang w:eastAsia="ru-RU"/>
        </w:rPr>
        <w:t xml:space="preserve"> Росздравнадзора от 12.03.2014 N 01И-271/14.</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23. Медицинское обеспечение безопасности дорожного движения</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28.12.2013 N 437-ФЗ)</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1. Медицинское обеспечение безопасности дорожного движения включает в себя: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обязательное медицинское освидетельствование кандидатов в водители транспортных средств;</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lastRenderedPageBreak/>
        <w:t xml:space="preserve">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w:t>
      </w:r>
      <w:r w:rsidRPr="007C53E7">
        <w:rPr>
          <w:rFonts w:ascii="Times New Roman" w:eastAsia="Times New Roman" w:hAnsi="Times New Roman" w:cs="Times New Roman"/>
          <w:color w:val="0000FF"/>
          <w:u w:val="single"/>
          <w:lang w:eastAsia="ru-RU"/>
        </w:rPr>
        <w:t>законодательством</w:t>
      </w:r>
      <w:r w:rsidRPr="007C53E7">
        <w:rPr>
          <w:rFonts w:ascii="Times New Roman" w:eastAsia="Times New Roman" w:hAnsi="Times New Roman" w:cs="Times New Roman"/>
          <w:lang w:eastAsia="ru-RU"/>
        </w:rPr>
        <w:t xml:space="preserve">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обязательные предварительные, периодические (не реже одного раза в два года), предрейсовые и послерейсовые медицинские осмотры;</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5. Обязательные медицинские осмотры, указанные в </w:t>
      </w:r>
      <w:r w:rsidRPr="007C53E7">
        <w:rPr>
          <w:rFonts w:ascii="Times New Roman" w:eastAsia="Times New Roman" w:hAnsi="Times New Roman" w:cs="Times New Roman"/>
          <w:color w:val="0000FF"/>
          <w:u w:val="single"/>
          <w:lang w:eastAsia="ru-RU"/>
        </w:rPr>
        <w:t>пункте 3</w:t>
      </w:r>
      <w:r w:rsidRPr="007C53E7">
        <w:rPr>
          <w:rFonts w:ascii="Times New Roman" w:eastAsia="Times New Roman" w:hAnsi="Times New Roman" w:cs="Times New Roman"/>
          <w:lang w:eastAsia="ru-RU"/>
        </w:rPr>
        <w:t xml:space="preserve"> настоящей статьи, проводятся за счет средств работодателя.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7. 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w:t>
      </w:r>
      <w:r w:rsidRPr="007C53E7">
        <w:rPr>
          <w:rFonts w:ascii="Times New Roman" w:eastAsia="Times New Roman" w:hAnsi="Times New Roman" w:cs="Times New Roman"/>
          <w:color w:val="0000FF"/>
          <w:u w:val="single"/>
          <w:lang w:eastAsia="ru-RU"/>
        </w:rPr>
        <w:t>порядок</w:t>
      </w:r>
      <w:r w:rsidRPr="007C53E7">
        <w:rPr>
          <w:rFonts w:ascii="Times New Roman" w:eastAsia="Times New Roman" w:hAnsi="Times New Roman" w:cs="Times New Roman"/>
          <w:lang w:eastAsia="ru-RU"/>
        </w:rPr>
        <w:t xml:space="preserve"> направления на внеочередное обязательное медицинское освидетельствование, </w:t>
      </w:r>
      <w:r w:rsidRPr="007C53E7">
        <w:rPr>
          <w:rFonts w:ascii="Times New Roman" w:eastAsia="Times New Roman" w:hAnsi="Times New Roman" w:cs="Times New Roman"/>
          <w:color w:val="0000FF"/>
          <w:u w:val="single"/>
          <w:lang w:eastAsia="ru-RU"/>
        </w:rPr>
        <w:t>порядок</w:t>
      </w:r>
      <w:r w:rsidRPr="007C53E7">
        <w:rPr>
          <w:rFonts w:ascii="Times New Roman" w:eastAsia="Times New Roman" w:hAnsi="Times New Roman" w:cs="Times New Roman"/>
          <w:lang w:eastAsia="ru-RU"/>
        </w:rPr>
        <w:t xml:space="preserve">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r w:rsidRPr="007C53E7">
        <w:rPr>
          <w:rFonts w:ascii="Times New Roman" w:eastAsia="Times New Roman" w:hAnsi="Times New Roman" w:cs="Times New Roman"/>
          <w:color w:val="0000FF"/>
          <w:u w:val="single"/>
          <w:lang w:eastAsia="ru-RU"/>
        </w:rPr>
        <w:t>порядок</w:t>
      </w:r>
      <w:r w:rsidRPr="007C53E7">
        <w:rPr>
          <w:rFonts w:ascii="Times New Roman" w:eastAsia="Times New Roman" w:hAnsi="Times New Roman" w:cs="Times New Roman"/>
          <w:lang w:eastAsia="ru-RU"/>
        </w:rP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w:t>
      </w:r>
      <w:r w:rsidRPr="007C53E7">
        <w:rPr>
          <w:rFonts w:ascii="Times New Roman" w:eastAsia="Times New Roman" w:hAnsi="Times New Roman" w:cs="Times New Roman"/>
          <w:lang w:eastAsia="ru-RU"/>
        </w:rPr>
        <w:lastRenderedPageBreak/>
        <w:t>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w:t>
      </w:r>
      <w:r w:rsidRPr="007C53E7">
        <w:rPr>
          <w:rFonts w:ascii="Times New Roman" w:eastAsia="Times New Roman" w:hAnsi="Times New Roman" w:cs="Times New Roman"/>
          <w:color w:val="0000FF"/>
          <w:u w:val="single"/>
          <w:lang w:eastAsia="ru-RU"/>
        </w:rPr>
        <w:t>частью 4 статьи 24</w:t>
      </w:r>
      <w:r w:rsidRPr="007C53E7">
        <w:rPr>
          <w:rFonts w:ascii="Times New Roman" w:eastAsia="Times New Roman" w:hAnsi="Times New Roman" w:cs="Times New Roman"/>
          <w:lang w:eastAsia="ru-RU"/>
        </w:rPr>
        <w:t xml:space="preserve"> Федерального закона от 21 ноября 2011 года N 323-ФЗ "Об основах охраны здоровья граждан в Российской Федерации".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10. Пострадавшим в дорожно-транспортных происшествиях оказывается первая помощь, а также медицинская помощь, которая заключается: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в оказании скорой медицинской помощи на месте дорожно-транспортного происшествия и в пути следования в медицинскую организацию;</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в оказании первичной медико-санитарной помощи и специализированной медицинской помощи.</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lastRenderedPageBreak/>
        <w:t>Статья 23.1. Медицинские противопоказания, медицинские показания и медицинские ограничения к управлению транспортными средствами</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(введена Федеральным </w:t>
      </w:r>
      <w:r w:rsidRPr="007C53E7">
        <w:rPr>
          <w:rFonts w:ascii="Times New Roman" w:eastAsia="Times New Roman" w:hAnsi="Times New Roman" w:cs="Times New Roman"/>
          <w:color w:val="0000FF"/>
          <w:lang w:eastAsia="ru-RU"/>
        </w:rPr>
        <w:t>законом</w:t>
      </w:r>
      <w:r w:rsidRPr="007C53E7">
        <w:rPr>
          <w:rFonts w:ascii="Times New Roman" w:eastAsia="Times New Roman" w:hAnsi="Times New Roman" w:cs="Times New Roman"/>
          <w:color w:val="828282"/>
          <w:lang w:eastAsia="ru-RU"/>
        </w:rPr>
        <w:t xml:space="preserve"> от 28.12.2013 N 437-ФЗ)</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4. </w:t>
      </w:r>
      <w:r w:rsidRPr="007C53E7">
        <w:rPr>
          <w:rFonts w:ascii="Times New Roman" w:eastAsia="Times New Roman" w:hAnsi="Times New Roman" w:cs="Times New Roman"/>
          <w:color w:val="0000FF"/>
          <w:u w:val="single"/>
          <w:lang w:eastAsia="ru-RU"/>
        </w:rPr>
        <w:t>Перечни</w:t>
      </w:r>
      <w:r w:rsidRPr="007C53E7">
        <w:rPr>
          <w:rFonts w:ascii="Times New Roman" w:eastAsia="Times New Roman" w:hAnsi="Times New Roman" w:cs="Times New Roman"/>
          <w:lang w:eastAsia="ru-RU"/>
        </w:rP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24. Права и обязанности участников дорожного движения</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2. Реализация участниками дорожного движения своих прав не должна ограничивать или нарушать права других участников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3. Участники дорожного движения имеют право:</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r w:rsidRPr="007C53E7">
        <w:rPr>
          <w:rFonts w:ascii="Times New Roman" w:eastAsia="Times New Roman" w:hAnsi="Times New Roman" w:cs="Times New Roman"/>
          <w:color w:val="0000FF"/>
          <w:u w:val="single"/>
          <w:lang w:eastAsia="ru-RU"/>
        </w:rPr>
        <w:t>статье 13</w:t>
      </w:r>
      <w:r w:rsidRPr="007C53E7">
        <w:rPr>
          <w:rFonts w:ascii="Times New Roman" w:eastAsia="Times New Roman" w:hAnsi="Times New Roman" w:cs="Times New Roman"/>
          <w:lang w:eastAsia="ru-RU"/>
        </w:rPr>
        <w:t xml:space="preserve"> настоящего Федерального закона, достоверную информацию о безопасных условиях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получать информацию от должностных лиц, указанных в </w:t>
      </w:r>
      <w:r w:rsidRPr="007C53E7">
        <w:rPr>
          <w:rFonts w:ascii="Times New Roman" w:eastAsia="Times New Roman" w:hAnsi="Times New Roman" w:cs="Times New Roman"/>
          <w:color w:val="0000FF"/>
          <w:u w:val="single"/>
          <w:lang w:eastAsia="ru-RU"/>
        </w:rPr>
        <w:t>статье 14</w:t>
      </w:r>
      <w:r w:rsidRPr="007C53E7">
        <w:rPr>
          <w:rFonts w:ascii="Times New Roman" w:eastAsia="Times New Roman" w:hAnsi="Times New Roman" w:cs="Times New Roman"/>
          <w:lang w:eastAsia="ru-RU"/>
        </w:rPr>
        <w:t xml:space="preserve"> настоящего Федерального закона, о причинах установления ограничения или запрещения движения по дорогам;</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получать полную и достоверную информацию о качестве продукции и услуг, связанных с обеспечением безопасности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10.01.2003 N 15-ФЗ)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на возмещение ущерба по основаниям и в порядке, которые установлены </w:t>
      </w:r>
      <w:r w:rsidRPr="007C53E7">
        <w:rPr>
          <w:rFonts w:ascii="Times New Roman" w:eastAsia="Times New Roman" w:hAnsi="Times New Roman" w:cs="Times New Roman"/>
          <w:color w:val="0000FF"/>
          <w:u w:val="single"/>
          <w:lang w:eastAsia="ru-RU"/>
        </w:rPr>
        <w:t>законодательством</w:t>
      </w:r>
      <w:r w:rsidRPr="007C53E7">
        <w:rPr>
          <w:rFonts w:ascii="Times New Roman" w:eastAsia="Times New Roman" w:hAnsi="Times New Roman" w:cs="Times New Roman"/>
          <w:lang w:eastAsia="ru-RU"/>
        </w:rPr>
        <w:t xml:space="preserve">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обжаловать в порядке, установленном </w:t>
      </w:r>
      <w:r w:rsidRPr="007C53E7">
        <w:rPr>
          <w:rFonts w:ascii="Times New Roman" w:eastAsia="Times New Roman" w:hAnsi="Times New Roman" w:cs="Times New Roman"/>
          <w:color w:val="0000FF"/>
          <w:u w:val="single"/>
          <w:lang w:eastAsia="ru-RU"/>
        </w:rPr>
        <w:t>законодательством</w:t>
      </w:r>
      <w:r w:rsidRPr="007C53E7">
        <w:rPr>
          <w:rFonts w:ascii="Times New Roman" w:eastAsia="Times New Roman" w:hAnsi="Times New Roman" w:cs="Times New Roman"/>
          <w:lang w:eastAsia="ru-RU"/>
        </w:rPr>
        <w:t xml:space="preserve">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contextualSpacing/>
        <w:jc w:val="both"/>
        <w:rPr>
          <w:rFonts w:ascii="Times New Roman" w:eastAsia="Times New Roman" w:hAnsi="Times New Roman" w:cs="Times New Roman"/>
          <w:color w:val="392C69"/>
          <w:lang w:eastAsia="ru-RU"/>
        </w:rPr>
      </w:pPr>
      <w:r w:rsidRPr="007C53E7">
        <w:rPr>
          <w:rFonts w:ascii="Times New Roman" w:eastAsia="Times New Roman" w:hAnsi="Times New Roman" w:cs="Times New Roman"/>
          <w:color w:val="392C69"/>
          <w:lang w:eastAsia="ru-RU"/>
        </w:rPr>
        <w:t>КонсультантПлюс: примечание.</w:t>
      </w:r>
    </w:p>
    <w:p w:rsidR="007C53E7" w:rsidRPr="007C53E7" w:rsidRDefault="007C53E7" w:rsidP="007C53E7">
      <w:pPr>
        <w:spacing w:after="0" w:line="240" w:lineRule="auto"/>
        <w:contextualSpacing/>
        <w:jc w:val="both"/>
        <w:rPr>
          <w:rFonts w:ascii="Times New Roman" w:eastAsia="Times New Roman" w:hAnsi="Times New Roman" w:cs="Times New Roman"/>
          <w:color w:val="392C69"/>
          <w:lang w:eastAsia="ru-RU"/>
        </w:rPr>
      </w:pPr>
      <w:r w:rsidRPr="007C53E7">
        <w:rPr>
          <w:rFonts w:ascii="Times New Roman" w:eastAsia="Times New Roman" w:hAnsi="Times New Roman" w:cs="Times New Roman"/>
          <w:color w:val="392C69"/>
          <w:lang w:eastAsia="ru-RU"/>
        </w:rPr>
        <w:t xml:space="preserve">Водительские удостоверения, выданные в Российской Федерации до дня вступления в силу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392C69"/>
          <w:lang w:eastAsia="ru-RU"/>
        </w:rPr>
        <w:t xml:space="preserve"> от 07.05.2013 N 92-ФЗ, </w:t>
      </w:r>
      <w:r w:rsidRPr="007C53E7">
        <w:rPr>
          <w:rFonts w:ascii="Times New Roman" w:eastAsia="Times New Roman" w:hAnsi="Times New Roman" w:cs="Times New Roman"/>
          <w:color w:val="0000FF"/>
          <w:lang w:eastAsia="ru-RU"/>
        </w:rPr>
        <w:t>признаются действительными</w:t>
      </w:r>
      <w:r w:rsidRPr="007C53E7">
        <w:rPr>
          <w:rFonts w:ascii="Times New Roman" w:eastAsia="Times New Roman" w:hAnsi="Times New Roman" w:cs="Times New Roman"/>
          <w:color w:val="392C69"/>
          <w:lang w:eastAsia="ru-RU"/>
        </w:rPr>
        <w:t xml:space="preserve"> до окончания установленного в них срока.</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lastRenderedPageBreak/>
        <w:t>Статья 25. Основные положения, касающиеся допуска к управлению транспортными средствами</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07.05.2013 N 92-ФЗ)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категория "A" - мотоциклы;</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категория "CE" - автомобили категории "C", сцепленные с прицепом, разрешенная максимальная масса которого превышает 750 килограммов;</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категория "Tm" - трамваи;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категория "Tb" - троллейбусы;</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категория "M" - мопеды и легкие квадрициклы;</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подкатегория "B1" - трициклы и квадрициклы;</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lastRenderedPageBreak/>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r w:rsidRPr="007C53E7">
        <w:rPr>
          <w:rFonts w:ascii="Times New Roman" w:eastAsia="Times New Roman" w:hAnsi="Times New Roman" w:cs="Times New Roman"/>
          <w:color w:val="0000FF"/>
          <w:u w:val="single"/>
          <w:lang w:eastAsia="ru-RU"/>
        </w:rPr>
        <w:t>статье 26</w:t>
      </w:r>
      <w:r w:rsidRPr="007C53E7">
        <w:rPr>
          <w:rFonts w:ascii="Times New Roman" w:eastAsia="Times New Roman" w:hAnsi="Times New Roman" w:cs="Times New Roman"/>
          <w:lang w:eastAsia="ru-RU"/>
        </w:rPr>
        <w:t xml:space="preserve"> настоящего Федерального закона.</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Проведение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r w:rsidRPr="007C53E7">
        <w:rPr>
          <w:rFonts w:ascii="Times New Roman" w:eastAsia="Times New Roman" w:hAnsi="Times New Roman" w:cs="Times New Roman"/>
          <w:color w:val="0000FF"/>
          <w:u w:val="single"/>
          <w:lang w:eastAsia="ru-RU"/>
        </w:rPr>
        <w:t>порядке</w:t>
      </w:r>
      <w:r w:rsidRPr="007C53E7">
        <w:rPr>
          <w:rFonts w:ascii="Times New Roman" w:eastAsia="Times New Roman" w:hAnsi="Times New Roman" w:cs="Times New Roman"/>
          <w:lang w:eastAsia="ru-RU"/>
        </w:rPr>
        <w:t>, установленном Правительством Российской Федерации.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28.12.2013 N 437-ФЗ)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3. Экзамены проводятся уполномоченными должностными лицами органов внутренних дел Российской Федерации.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Экзамены могут проводиться с применением технических средств контроля теоретических знаний и практических навыков экзаменуемых.</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4. Право на управление транспортными средствами подтверждается водительским удостоверением.</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14.10.2014 N 307-ФЗ)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6. Российское национальное водительское удостоверение выдается на срок десять лет, если иное не предусмотрено федеральными законами.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14.10.2014 N 307-ФЗ)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w:t>
      </w:r>
      <w:r w:rsidRPr="007C53E7">
        <w:rPr>
          <w:rFonts w:ascii="Times New Roman" w:eastAsia="Times New Roman" w:hAnsi="Times New Roman" w:cs="Times New Roman"/>
          <w:lang w:eastAsia="ru-RU"/>
        </w:rPr>
        <w:lastRenderedPageBreak/>
        <w:t xml:space="preserve">основании иностранных национальных или международных водительских удостоверений при соблюдении ограничений, указанных в </w:t>
      </w:r>
      <w:r w:rsidRPr="007C53E7">
        <w:rPr>
          <w:rFonts w:ascii="Times New Roman" w:eastAsia="Times New Roman" w:hAnsi="Times New Roman" w:cs="Times New Roman"/>
          <w:color w:val="0000FF"/>
          <w:u w:val="single"/>
          <w:lang w:eastAsia="ru-RU"/>
        </w:rPr>
        <w:t>пункте 13</w:t>
      </w:r>
      <w:r w:rsidRPr="007C53E7">
        <w:rPr>
          <w:rFonts w:ascii="Times New Roman" w:eastAsia="Times New Roman" w:hAnsi="Times New Roman" w:cs="Times New Roman"/>
          <w:lang w:eastAsia="ru-RU"/>
        </w:rPr>
        <w:t xml:space="preserve"> настоящей статьи.</w:t>
      </w:r>
    </w:p>
    <w:p w:rsidR="007C53E7" w:rsidRPr="007C53E7" w:rsidRDefault="007C53E7" w:rsidP="007C53E7">
      <w:pPr>
        <w:spacing w:after="0" w:line="240" w:lineRule="auto"/>
        <w:contextualSpacing/>
        <w:jc w:val="both"/>
        <w:rPr>
          <w:rFonts w:ascii="Times New Roman" w:eastAsia="Times New Roman" w:hAnsi="Times New Roman" w:cs="Times New Roman"/>
          <w:color w:val="392C69"/>
          <w:lang w:eastAsia="ru-RU"/>
        </w:rPr>
      </w:pPr>
      <w:r w:rsidRPr="007C53E7">
        <w:rPr>
          <w:rFonts w:ascii="Times New Roman" w:eastAsia="Times New Roman" w:hAnsi="Times New Roman" w:cs="Times New Roman"/>
          <w:color w:val="392C69"/>
          <w:lang w:eastAsia="ru-RU"/>
        </w:rPr>
        <w:t>КонсультантПлюс: примечание.</w:t>
      </w:r>
    </w:p>
    <w:p w:rsidR="007C53E7" w:rsidRPr="007C53E7" w:rsidRDefault="007C53E7" w:rsidP="007C53E7">
      <w:pPr>
        <w:spacing w:after="0" w:line="240" w:lineRule="auto"/>
        <w:contextualSpacing/>
        <w:jc w:val="both"/>
        <w:rPr>
          <w:rFonts w:ascii="Times New Roman" w:eastAsia="Times New Roman" w:hAnsi="Times New Roman" w:cs="Times New Roman"/>
          <w:color w:val="392C69"/>
          <w:lang w:eastAsia="ru-RU"/>
        </w:rPr>
      </w:pPr>
      <w:r w:rsidRPr="007C53E7">
        <w:rPr>
          <w:rFonts w:ascii="Times New Roman" w:eastAsia="Times New Roman" w:hAnsi="Times New Roman" w:cs="Times New Roman"/>
          <w:color w:val="392C69"/>
          <w:lang w:eastAsia="ru-RU"/>
        </w:rPr>
        <w:t>Пункт 13 статьи 25 вступает в силу с 1 июня 2017 года (</w:t>
      </w:r>
      <w:r w:rsidRPr="007C53E7">
        <w:rPr>
          <w:rFonts w:ascii="Times New Roman" w:eastAsia="Times New Roman" w:hAnsi="Times New Roman" w:cs="Times New Roman"/>
          <w:color w:val="0000FF"/>
          <w:lang w:eastAsia="ru-RU"/>
        </w:rPr>
        <w:t>часть 2.1 статьи 3</w:t>
      </w:r>
      <w:r w:rsidRPr="007C53E7">
        <w:rPr>
          <w:rFonts w:ascii="Times New Roman" w:eastAsia="Times New Roman" w:hAnsi="Times New Roman" w:cs="Times New Roman"/>
          <w:color w:val="392C69"/>
          <w:lang w:eastAsia="ru-RU"/>
        </w:rPr>
        <w:t xml:space="preserve"> Федерального закона от 07.05.2013 N 92-ФЗ (ред. 23.05.2015)).</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13. </w:t>
      </w:r>
      <w:r w:rsidRPr="007C53E7">
        <w:rPr>
          <w:rFonts w:ascii="Times New Roman" w:eastAsia="Times New Roman" w:hAnsi="Times New Roman" w:cs="Times New Roman"/>
          <w:color w:val="0000FF"/>
          <w:u w:val="single"/>
          <w:lang w:eastAsia="ru-RU"/>
        </w:rPr>
        <w:t>Не допускается</w:t>
      </w:r>
      <w:r w:rsidRPr="007C53E7">
        <w:rPr>
          <w:rFonts w:ascii="Times New Roman" w:eastAsia="Times New Roman" w:hAnsi="Times New Roman" w:cs="Times New Roman"/>
          <w:lang w:eastAsia="ru-RU"/>
        </w:rP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r w:rsidRPr="007C53E7">
        <w:rPr>
          <w:rFonts w:ascii="Times New Roman" w:eastAsia="Times New Roman" w:hAnsi="Times New Roman" w:cs="Times New Roman"/>
          <w:color w:val="0000FF"/>
          <w:u w:val="single"/>
          <w:lang w:eastAsia="ru-RU"/>
        </w:rPr>
        <w:t>статьей 26</w:t>
      </w:r>
      <w:r w:rsidRPr="007C53E7">
        <w:rPr>
          <w:rFonts w:ascii="Times New Roman" w:eastAsia="Times New Roman" w:hAnsi="Times New Roman" w:cs="Times New Roman"/>
          <w:lang w:eastAsia="ru-RU"/>
        </w:rPr>
        <w:t xml:space="preserve"> настоящего Федерального закона для соответствующих категорий и подкатегорий транспортных средств.</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17. Положения, предусмотренные </w:t>
      </w:r>
      <w:r w:rsidRPr="007C53E7">
        <w:rPr>
          <w:rFonts w:ascii="Times New Roman" w:eastAsia="Times New Roman" w:hAnsi="Times New Roman" w:cs="Times New Roman"/>
          <w:color w:val="0000FF"/>
          <w:u w:val="single"/>
          <w:lang w:eastAsia="ru-RU"/>
        </w:rPr>
        <w:t>пунктами 13</w:t>
      </w:r>
      <w:r w:rsidRPr="007C53E7">
        <w:rPr>
          <w:rFonts w:ascii="Times New Roman" w:eastAsia="Times New Roman" w:hAnsi="Times New Roman" w:cs="Times New Roman"/>
          <w:lang w:eastAsia="ru-RU"/>
        </w:rPr>
        <w:t xml:space="preserve"> и </w:t>
      </w:r>
      <w:r w:rsidRPr="007C53E7">
        <w:rPr>
          <w:rFonts w:ascii="Times New Roman" w:eastAsia="Times New Roman" w:hAnsi="Times New Roman" w:cs="Times New Roman"/>
          <w:color w:val="0000FF"/>
          <w:u w:val="single"/>
          <w:lang w:eastAsia="ru-RU"/>
        </w:rPr>
        <w:t>16</w:t>
      </w:r>
      <w:r w:rsidRPr="007C53E7">
        <w:rPr>
          <w:rFonts w:ascii="Times New Roman" w:eastAsia="Times New Roman" w:hAnsi="Times New Roman" w:cs="Times New Roman"/>
          <w:lang w:eastAsia="ru-RU"/>
        </w:rPr>
        <w:t xml:space="preserve"> настоящей статьи, не применяются в случаях участия транспортного средства в международном движении.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18. </w:t>
      </w:r>
      <w:r w:rsidRPr="007C53E7">
        <w:rPr>
          <w:rFonts w:ascii="Times New Roman" w:eastAsia="Times New Roman" w:hAnsi="Times New Roman" w:cs="Times New Roman"/>
          <w:color w:val="0000FF"/>
          <w:u w:val="single"/>
          <w:lang w:eastAsia="ru-RU"/>
        </w:rPr>
        <w:t>Порядок</w:t>
      </w:r>
      <w:r w:rsidRPr="007C53E7">
        <w:rPr>
          <w:rFonts w:ascii="Times New Roman" w:eastAsia="Times New Roman" w:hAnsi="Times New Roman" w:cs="Times New Roman"/>
          <w:lang w:eastAsia="ru-RU"/>
        </w:rPr>
        <w:t xml:space="preserve">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26. Условия получения права на управление транспортными средствами</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07.05.2013 N 92-ФЗ (ред. 02.07.2013))</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contextualSpacing/>
        <w:jc w:val="both"/>
        <w:rPr>
          <w:rFonts w:ascii="Times New Roman" w:eastAsia="Times New Roman" w:hAnsi="Times New Roman" w:cs="Times New Roman"/>
          <w:color w:val="392C69"/>
          <w:lang w:eastAsia="ru-RU"/>
        </w:rPr>
      </w:pPr>
      <w:r w:rsidRPr="007C53E7">
        <w:rPr>
          <w:rFonts w:ascii="Times New Roman" w:eastAsia="Times New Roman" w:hAnsi="Times New Roman" w:cs="Times New Roman"/>
          <w:color w:val="392C69"/>
          <w:lang w:eastAsia="ru-RU"/>
        </w:rPr>
        <w:t>КонсультантПлюс: примечание.</w:t>
      </w:r>
    </w:p>
    <w:p w:rsidR="007C53E7" w:rsidRPr="007C53E7" w:rsidRDefault="007C53E7" w:rsidP="007C53E7">
      <w:pPr>
        <w:spacing w:after="0" w:line="240" w:lineRule="auto"/>
        <w:contextualSpacing/>
        <w:jc w:val="both"/>
        <w:rPr>
          <w:rFonts w:ascii="Times New Roman" w:eastAsia="Times New Roman" w:hAnsi="Times New Roman" w:cs="Times New Roman"/>
          <w:color w:val="392C69"/>
          <w:lang w:eastAsia="ru-RU"/>
        </w:rPr>
      </w:pPr>
      <w:r w:rsidRPr="007C53E7">
        <w:rPr>
          <w:rFonts w:ascii="Times New Roman" w:eastAsia="Times New Roman" w:hAnsi="Times New Roman" w:cs="Times New Roman"/>
          <w:color w:val="392C69"/>
          <w:lang w:eastAsia="ru-RU"/>
        </w:rPr>
        <w:t xml:space="preserve">Об особенностях реализации примерных программ профессионального обучения водителей транспортных средств соответствующих категорий и подкатегорий см. </w:t>
      </w:r>
      <w:r w:rsidRPr="007C53E7">
        <w:rPr>
          <w:rFonts w:ascii="Times New Roman" w:eastAsia="Times New Roman" w:hAnsi="Times New Roman" w:cs="Times New Roman"/>
          <w:color w:val="0000FF"/>
          <w:lang w:eastAsia="ru-RU"/>
        </w:rPr>
        <w:t>Разъяснения</w:t>
      </w:r>
      <w:r w:rsidRPr="007C53E7">
        <w:rPr>
          <w:rFonts w:ascii="Times New Roman" w:eastAsia="Times New Roman" w:hAnsi="Times New Roman" w:cs="Times New Roman"/>
          <w:color w:val="392C69"/>
          <w:lang w:eastAsia="ru-RU"/>
        </w:rPr>
        <w:t xml:space="preserve"> Минобрнауки России.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w:t>
      </w:r>
      <w:r w:rsidRPr="007C53E7">
        <w:rPr>
          <w:rFonts w:ascii="Times New Roman" w:eastAsia="Times New Roman" w:hAnsi="Times New Roman" w:cs="Times New Roman"/>
          <w:color w:val="0000FF"/>
          <w:u w:val="single"/>
          <w:lang w:eastAsia="ru-RU"/>
        </w:rPr>
        <w:t>порядке</w:t>
      </w:r>
      <w:r w:rsidRPr="007C53E7">
        <w:rPr>
          <w:rFonts w:ascii="Times New Roman" w:eastAsia="Times New Roman" w:hAnsi="Times New Roman" w:cs="Times New Roman"/>
          <w:lang w:eastAsia="ru-RU"/>
        </w:rPr>
        <w:t xml:space="preserve"> соответствующее профессиональное обучение.</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w:t>
      </w:r>
      <w:r w:rsidRPr="007C53E7">
        <w:rPr>
          <w:rFonts w:ascii="Times New Roman" w:eastAsia="Times New Roman" w:hAnsi="Times New Roman" w:cs="Times New Roman"/>
          <w:color w:val="0000FF"/>
          <w:u w:val="single"/>
          <w:lang w:eastAsia="ru-RU"/>
        </w:rPr>
        <w:t>порядке</w:t>
      </w:r>
      <w:r w:rsidRPr="007C53E7">
        <w:rPr>
          <w:rFonts w:ascii="Times New Roman" w:eastAsia="Times New Roman" w:hAnsi="Times New Roman" w:cs="Times New Roman"/>
          <w:lang w:eastAsia="ru-RU"/>
        </w:rPr>
        <w:t>, определяемом Правительством Российской Федерации.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2. Право на управление транспортными средствами предоставляется: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lastRenderedPageBreak/>
        <w:t>транспортными средствами категории "M" и подкатегории "A1" - лицам, достигшим шестнадцатилетнего возраста;</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транспортными средствами категорий "A", "B", "C" и подкатегорий "B1", "C1" - лицам, достигшим восемнадцатилетнего возраста;</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транспортными средствами категорий "D", "Tm", "Tb" и подкатегории "D1" - лицам, достигшим двадцатиоднолетнего возраста;</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r w:rsidRPr="007C53E7">
        <w:rPr>
          <w:rFonts w:ascii="Times New Roman" w:eastAsia="Times New Roman" w:hAnsi="Times New Roman" w:cs="Times New Roman"/>
          <w:color w:val="0000FF"/>
          <w:u w:val="single"/>
          <w:lang w:eastAsia="ru-RU"/>
        </w:rPr>
        <w:t>пунктом 1</w:t>
      </w:r>
      <w:r w:rsidRPr="007C53E7">
        <w:rPr>
          <w:rFonts w:ascii="Times New Roman" w:eastAsia="Times New Roman" w:hAnsi="Times New Roman" w:cs="Times New Roman"/>
          <w:lang w:eastAsia="ru-RU"/>
        </w:rPr>
        <w:t xml:space="preserve"> настоящей статьи.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Российские национальные водительские удостоверения выдаются указанным лицам по достижении ими восемнадцатилетнего возраста.</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Статья 27. Утратила силу. - Федеральный </w:t>
      </w:r>
      <w:r w:rsidRPr="007C53E7">
        <w:rPr>
          <w:rFonts w:ascii="Times New Roman" w:eastAsia="Times New Roman" w:hAnsi="Times New Roman" w:cs="Times New Roman"/>
          <w:color w:val="0000FF"/>
          <w:u w:val="single"/>
          <w:lang w:eastAsia="ru-RU"/>
        </w:rPr>
        <w:t>закон</w:t>
      </w:r>
      <w:r w:rsidRPr="007C53E7">
        <w:rPr>
          <w:rFonts w:ascii="Times New Roman" w:eastAsia="Times New Roman" w:hAnsi="Times New Roman" w:cs="Times New Roman"/>
          <w:lang w:eastAsia="ru-RU"/>
        </w:rPr>
        <w:t xml:space="preserve"> от 07.05.2013 N 92-ФЗ.</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28. Основания прекращения действия права на управление транспортными средствами</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1. Основаниями прекращения действия права на управление транспортными средствами являются: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истечение срока действия водительского удостоверения;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лишение права на управление транспортными средствами.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(п. 1 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28.12.2013 N 437-ФЗ)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w:t>
      </w:r>
      <w:r w:rsidRPr="007C53E7">
        <w:rPr>
          <w:rFonts w:ascii="Times New Roman" w:eastAsia="Times New Roman" w:hAnsi="Times New Roman" w:cs="Times New Roman"/>
          <w:color w:val="0000FF"/>
          <w:u w:val="single"/>
          <w:lang w:eastAsia="ru-RU"/>
        </w:rPr>
        <w:t>законом</w:t>
      </w:r>
      <w:r w:rsidRPr="007C53E7">
        <w:rPr>
          <w:rFonts w:ascii="Times New Roman" w:eastAsia="Times New Roman" w:hAnsi="Times New Roman" w:cs="Times New Roman"/>
          <w:lang w:eastAsia="ru-RU"/>
        </w:rPr>
        <w:t>.</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r w:rsidRPr="007C53E7">
        <w:rPr>
          <w:rFonts w:ascii="Times New Roman" w:eastAsia="Times New Roman" w:hAnsi="Times New Roman" w:cs="Times New Roman"/>
          <w:color w:val="0000FF"/>
          <w:u w:val="single"/>
          <w:lang w:eastAsia="ru-RU"/>
        </w:rPr>
        <w:t>порядке</w:t>
      </w:r>
      <w:r w:rsidRPr="007C53E7">
        <w:rPr>
          <w:rFonts w:ascii="Times New Roman" w:eastAsia="Times New Roman" w:hAnsi="Times New Roman" w:cs="Times New Roman"/>
          <w:lang w:eastAsia="ru-RU"/>
        </w:rPr>
        <w:t>, установленном Правительством Российской Федерации.</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(п. 3 введен Федеральным </w:t>
      </w:r>
      <w:r w:rsidRPr="007C53E7">
        <w:rPr>
          <w:rFonts w:ascii="Times New Roman" w:eastAsia="Times New Roman" w:hAnsi="Times New Roman" w:cs="Times New Roman"/>
          <w:color w:val="0000FF"/>
          <w:lang w:eastAsia="ru-RU"/>
        </w:rPr>
        <w:t>законом</w:t>
      </w:r>
      <w:r w:rsidRPr="007C53E7">
        <w:rPr>
          <w:rFonts w:ascii="Times New Roman" w:eastAsia="Times New Roman" w:hAnsi="Times New Roman" w:cs="Times New Roman"/>
          <w:color w:val="828282"/>
          <w:lang w:eastAsia="ru-RU"/>
        </w:rPr>
        <w:t xml:space="preserve"> от 23.07.2013 N 196-ФЗ)</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29. Обучение граждан правилам безопасного поведения на автомобильных дорогах</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w:t>
      </w:r>
      <w:r w:rsidRPr="007C53E7">
        <w:rPr>
          <w:rFonts w:ascii="Times New Roman" w:eastAsia="Times New Roman" w:hAnsi="Times New Roman" w:cs="Times New Roman"/>
          <w:lang w:eastAsia="ru-RU"/>
        </w:rPr>
        <w:lastRenderedPageBreak/>
        <w:t>соответствии с федеральными государственными образовательными стандартами, предусматривающими такое обучение.</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(п. 1 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02.07.2013 N 185-ФЗ)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2. Обучение граждан правилам безопасного поведения на автомобильных дорогах осуществляется на основании </w:t>
      </w:r>
      <w:r w:rsidRPr="007C53E7">
        <w:rPr>
          <w:rFonts w:ascii="Times New Roman" w:eastAsia="Times New Roman" w:hAnsi="Times New Roman" w:cs="Times New Roman"/>
          <w:color w:val="0000FF"/>
          <w:u w:val="single"/>
          <w:lang w:eastAsia="ru-RU"/>
        </w:rPr>
        <w:t>методических рекомендаций</w:t>
      </w:r>
      <w:r w:rsidRPr="007C53E7">
        <w:rPr>
          <w:rFonts w:ascii="Times New Roman" w:eastAsia="Times New Roman" w:hAnsi="Times New Roman" w:cs="Times New Roman"/>
          <w:lang w:eastAsia="ru-RU"/>
        </w:rP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02.07.2013 N 185-ФЗ)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3. Утратил силу с 1 сентября 2013 года. - Федеральный </w:t>
      </w:r>
      <w:r w:rsidRPr="007C53E7">
        <w:rPr>
          <w:rFonts w:ascii="Times New Roman" w:eastAsia="Times New Roman" w:hAnsi="Times New Roman" w:cs="Times New Roman"/>
          <w:color w:val="0000FF"/>
          <w:u w:val="single"/>
          <w:lang w:eastAsia="ru-RU"/>
        </w:rPr>
        <w:t>закон</w:t>
      </w:r>
      <w:r w:rsidRPr="007C53E7">
        <w:rPr>
          <w:rFonts w:ascii="Times New Roman" w:eastAsia="Times New Roman" w:hAnsi="Times New Roman" w:cs="Times New Roman"/>
          <w:lang w:eastAsia="ru-RU"/>
        </w:rPr>
        <w:t xml:space="preserve"> от 02.07.2013 N 185-ФЗ.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02.07.2013 N 185-ФЗ)</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contextualSpacing/>
        <w:jc w:val="center"/>
        <w:rPr>
          <w:rFonts w:ascii="Times New Roman" w:eastAsia="Times New Roman" w:hAnsi="Times New Roman" w:cs="Times New Roman"/>
          <w:b/>
          <w:bCs/>
          <w:lang w:eastAsia="ru-RU"/>
        </w:rPr>
      </w:pPr>
      <w:r w:rsidRPr="007C53E7">
        <w:rPr>
          <w:rFonts w:ascii="Times New Roman" w:eastAsia="Times New Roman" w:hAnsi="Times New Roman" w:cs="Times New Roman"/>
          <w:b/>
          <w:bCs/>
          <w:lang w:eastAsia="ru-RU"/>
        </w:rPr>
        <w:t>Глава V. ФЕДЕРАЛЬНЫЙ ГОСУДАРСТВЕННЫЙ НАДЗОР В ОБЛАСТИ</w:t>
      </w:r>
    </w:p>
    <w:p w:rsidR="007C53E7" w:rsidRPr="007C53E7" w:rsidRDefault="007C53E7" w:rsidP="007C53E7">
      <w:pPr>
        <w:spacing w:after="0" w:line="240" w:lineRule="auto"/>
        <w:contextualSpacing/>
        <w:jc w:val="center"/>
        <w:rPr>
          <w:rFonts w:ascii="Times New Roman" w:eastAsia="Times New Roman" w:hAnsi="Times New Roman" w:cs="Times New Roman"/>
          <w:b/>
          <w:bCs/>
          <w:lang w:eastAsia="ru-RU"/>
        </w:rPr>
      </w:pPr>
      <w:r w:rsidRPr="007C53E7">
        <w:rPr>
          <w:rFonts w:ascii="Times New Roman" w:eastAsia="Times New Roman" w:hAnsi="Times New Roman" w:cs="Times New Roman"/>
          <w:b/>
          <w:bCs/>
          <w:lang w:eastAsia="ru-RU"/>
        </w:rPr>
        <w:t>ОБЕСПЕЧЕНИЯ БЕЗОПАСНОСТИ ДОРОЖНОГО ДВИЖЕНИЯ</w:t>
      </w:r>
    </w:p>
    <w:p w:rsidR="007C53E7" w:rsidRPr="007C53E7" w:rsidRDefault="007C53E7" w:rsidP="007C53E7">
      <w:pPr>
        <w:spacing w:after="0" w:line="240" w:lineRule="auto"/>
        <w:contextualSpacing/>
        <w:jc w:val="center"/>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18.07.2011 N 242-ФЗ)</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30. Федеральный государственный надзор в области безопасности дорожного движения</w:t>
      </w:r>
    </w:p>
    <w:p w:rsidR="007C53E7" w:rsidRPr="007C53E7" w:rsidRDefault="007C53E7" w:rsidP="007C53E7">
      <w:pPr>
        <w:spacing w:after="0" w:line="240" w:lineRule="auto"/>
        <w:contextualSpacing/>
        <w:jc w:val="both"/>
        <w:rPr>
          <w:rFonts w:ascii="Times New Roman" w:eastAsia="Times New Roman" w:hAnsi="Times New Roman" w:cs="Times New Roman"/>
          <w:color w:val="828282"/>
          <w:lang w:eastAsia="ru-RU"/>
        </w:rPr>
      </w:pPr>
      <w:r w:rsidRPr="007C53E7">
        <w:rPr>
          <w:rFonts w:ascii="Times New Roman" w:eastAsia="Times New Roman" w:hAnsi="Times New Roman" w:cs="Times New Roman"/>
          <w:color w:val="828282"/>
          <w:lang w:eastAsia="ru-RU"/>
        </w:rPr>
        <w:t xml:space="preserve">(в ред. Федерального </w:t>
      </w:r>
      <w:r w:rsidRPr="007C53E7">
        <w:rPr>
          <w:rFonts w:ascii="Times New Roman" w:eastAsia="Times New Roman" w:hAnsi="Times New Roman" w:cs="Times New Roman"/>
          <w:color w:val="0000FF"/>
          <w:lang w:eastAsia="ru-RU"/>
        </w:rPr>
        <w:t>закона</w:t>
      </w:r>
      <w:r w:rsidRPr="007C53E7">
        <w:rPr>
          <w:rFonts w:ascii="Times New Roman" w:eastAsia="Times New Roman" w:hAnsi="Times New Roman" w:cs="Times New Roman"/>
          <w:color w:val="828282"/>
          <w:lang w:eastAsia="ru-RU"/>
        </w:rPr>
        <w:t xml:space="preserve"> от 18.07.2011 N 242-ФЗ)</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1. Федеральный государственный </w:t>
      </w:r>
      <w:r w:rsidRPr="007C53E7">
        <w:rPr>
          <w:rFonts w:ascii="Times New Roman" w:eastAsia="Times New Roman" w:hAnsi="Times New Roman" w:cs="Times New Roman"/>
          <w:color w:val="0000FF"/>
          <w:u w:val="single"/>
          <w:lang w:eastAsia="ru-RU"/>
        </w:rPr>
        <w:t>надзор</w:t>
      </w:r>
      <w:r w:rsidRPr="007C53E7">
        <w:rPr>
          <w:rFonts w:ascii="Times New Roman" w:eastAsia="Times New Roman" w:hAnsi="Times New Roman" w:cs="Times New Roman"/>
          <w:lang w:eastAsia="ru-RU"/>
        </w:rPr>
        <w:t xml:space="preserve">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w:t>
      </w:r>
      <w:r w:rsidRPr="007C53E7">
        <w:rPr>
          <w:rFonts w:ascii="Times New Roman" w:eastAsia="Times New Roman" w:hAnsi="Times New Roman" w:cs="Times New Roman"/>
          <w:color w:val="0000FF"/>
          <w:u w:val="single"/>
          <w:lang w:eastAsia="ru-RU"/>
        </w:rPr>
        <w:t>порядке</w:t>
      </w:r>
      <w:r w:rsidRPr="007C53E7">
        <w:rPr>
          <w:rFonts w:ascii="Times New Roman" w:eastAsia="Times New Roman" w:hAnsi="Times New Roman" w:cs="Times New Roman"/>
          <w:lang w:eastAsia="ru-RU"/>
        </w:rPr>
        <w:t>, установленном Правительством Российской Федерации.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3. 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w:t>
      </w:r>
      <w:r w:rsidRPr="007C53E7">
        <w:rPr>
          <w:rFonts w:ascii="Times New Roman" w:eastAsia="Times New Roman" w:hAnsi="Times New Roman" w:cs="Times New Roman"/>
          <w:color w:val="0000FF"/>
          <w:u w:val="single"/>
          <w:lang w:eastAsia="ru-RU"/>
        </w:rPr>
        <w:t>закона</w:t>
      </w:r>
      <w:r w:rsidRPr="007C53E7">
        <w:rPr>
          <w:rFonts w:ascii="Times New Roman" w:eastAsia="Times New Roman" w:hAnsi="Times New Roman" w:cs="Times New Roman"/>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r w:rsidRPr="007C53E7">
        <w:rPr>
          <w:rFonts w:ascii="Times New Roman" w:eastAsia="Times New Roman" w:hAnsi="Times New Roman" w:cs="Times New Roman"/>
          <w:color w:val="0000FF"/>
          <w:u w:val="single"/>
          <w:lang w:eastAsia="ru-RU"/>
        </w:rPr>
        <w:t>пунктами 4</w:t>
      </w:r>
      <w:r w:rsidRPr="007C53E7">
        <w:rPr>
          <w:rFonts w:ascii="Times New Roman" w:eastAsia="Times New Roman" w:hAnsi="Times New Roman" w:cs="Times New Roman"/>
          <w:lang w:eastAsia="ru-RU"/>
        </w:rPr>
        <w:t xml:space="preserve"> - </w:t>
      </w:r>
      <w:r w:rsidRPr="007C53E7">
        <w:rPr>
          <w:rFonts w:ascii="Times New Roman" w:eastAsia="Times New Roman" w:hAnsi="Times New Roman" w:cs="Times New Roman"/>
          <w:color w:val="0000FF"/>
          <w:u w:val="single"/>
          <w:lang w:eastAsia="ru-RU"/>
        </w:rPr>
        <w:t>8</w:t>
      </w:r>
      <w:r w:rsidRPr="007C53E7">
        <w:rPr>
          <w:rFonts w:ascii="Times New Roman" w:eastAsia="Times New Roman" w:hAnsi="Times New Roman" w:cs="Times New Roman"/>
          <w:lang w:eastAsia="ru-RU"/>
        </w:rPr>
        <w:t xml:space="preserve"> настоящей статьи.</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5. Основанием для включения плановой проверки в ежегодный план проведения плановых проверок является истечение одного года со дня: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государственной регистрации юридического лица, индивидуального предпринимателя;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окончания проведения последней плановой проверки юридического лица, индивидуального предпринимателя;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начала осуществления юридическим лицом, индивидуальным предпринимателем деятельности в соответствии с представленным в уполномоченный федеральный орган исполнительной власти по федеральному государственному транспортному надзору уведомлением о начале осуществления деятельности, указанной в </w:t>
      </w:r>
      <w:r w:rsidRPr="007C53E7">
        <w:rPr>
          <w:rFonts w:ascii="Times New Roman" w:eastAsia="Times New Roman" w:hAnsi="Times New Roman" w:cs="Times New Roman"/>
          <w:color w:val="0000FF"/>
          <w:u w:val="single"/>
          <w:lang w:eastAsia="ru-RU"/>
        </w:rPr>
        <w:t>пунктах 6</w:t>
      </w:r>
      <w:r w:rsidRPr="007C53E7">
        <w:rPr>
          <w:rFonts w:ascii="Times New Roman" w:eastAsia="Times New Roman" w:hAnsi="Times New Roman" w:cs="Times New Roman"/>
          <w:lang w:eastAsia="ru-RU"/>
        </w:rPr>
        <w:t xml:space="preserve"> и </w:t>
      </w:r>
      <w:r w:rsidRPr="007C53E7">
        <w:rPr>
          <w:rFonts w:ascii="Times New Roman" w:eastAsia="Times New Roman" w:hAnsi="Times New Roman" w:cs="Times New Roman"/>
          <w:color w:val="0000FF"/>
          <w:u w:val="single"/>
          <w:lang w:eastAsia="ru-RU"/>
        </w:rPr>
        <w:t>7 части 2 статьи 8</w:t>
      </w:r>
      <w:r w:rsidRPr="007C53E7">
        <w:rPr>
          <w:rFonts w:ascii="Times New Roman" w:eastAsia="Times New Roman" w:hAnsi="Times New Roman" w:cs="Times New Roman"/>
          <w:lang w:eastAsia="ru-RU"/>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6. Основанием для проведения внеплановой проверки является: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lastRenderedPageBreak/>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7. 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w:t>
      </w:r>
      <w:r w:rsidRPr="007C53E7">
        <w:rPr>
          <w:rFonts w:ascii="Times New Roman" w:eastAsia="Times New Roman" w:hAnsi="Times New Roman" w:cs="Times New Roman"/>
          <w:color w:val="0000FF"/>
          <w:u w:val="single"/>
          <w:lang w:eastAsia="ru-RU"/>
        </w:rPr>
        <w:t>частью 12 статьи 10</w:t>
      </w:r>
      <w:r w:rsidRPr="007C53E7">
        <w:rPr>
          <w:rFonts w:ascii="Times New Roman" w:eastAsia="Times New Roman" w:hAnsi="Times New Roman" w:cs="Times New Roman"/>
          <w:lang w:eastAsia="ru-RU"/>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r w:rsidRPr="007C53E7">
        <w:rPr>
          <w:rFonts w:ascii="Times New Roman" w:eastAsia="Times New Roman" w:hAnsi="Times New Roman" w:cs="Times New Roman"/>
          <w:color w:val="0000FF"/>
          <w:u w:val="single"/>
          <w:lang w:eastAsia="ru-RU"/>
        </w:rPr>
        <w:t>абзаце третьем пункта 6</w:t>
      </w:r>
      <w:r w:rsidRPr="007C53E7">
        <w:rPr>
          <w:rFonts w:ascii="Times New Roman" w:eastAsia="Times New Roman" w:hAnsi="Times New Roman" w:cs="Times New Roman"/>
          <w:lang w:eastAsia="ru-RU"/>
        </w:rPr>
        <w:t xml:space="preserve"> настоящей статьи, не допускается.</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contextualSpacing/>
        <w:jc w:val="center"/>
        <w:rPr>
          <w:rFonts w:ascii="Times New Roman" w:eastAsia="Times New Roman" w:hAnsi="Times New Roman" w:cs="Times New Roman"/>
          <w:b/>
          <w:bCs/>
          <w:lang w:eastAsia="ru-RU"/>
        </w:rPr>
      </w:pPr>
      <w:r w:rsidRPr="007C53E7">
        <w:rPr>
          <w:rFonts w:ascii="Times New Roman" w:eastAsia="Times New Roman" w:hAnsi="Times New Roman" w:cs="Times New Roman"/>
          <w:b/>
          <w:bCs/>
          <w:lang w:eastAsia="ru-RU"/>
        </w:rPr>
        <w:t>Глава VI. ОТВЕТСТВЕННОСТЬ ЗА НАРУШЕНИЕ ЗАКОНОДАТЕЛЬСТВА</w:t>
      </w:r>
    </w:p>
    <w:p w:rsidR="007C53E7" w:rsidRPr="007C53E7" w:rsidRDefault="007C53E7" w:rsidP="007C53E7">
      <w:pPr>
        <w:spacing w:after="0" w:line="240" w:lineRule="auto"/>
        <w:contextualSpacing/>
        <w:jc w:val="center"/>
        <w:rPr>
          <w:rFonts w:ascii="Times New Roman" w:eastAsia="Times New Roman" w:hAnsi="Times New Roman" w:cs="Times New Roman"/>
          <w:b/>
          <w:bCs/>
          <w:lang w:eastAsia="ru-RU"/>
        </w:rPr>
      </w:pPr>
      <w:r w:rsidRPr="007C53E7">
        <w:rPr>
          <w:rFonts w:ascii="Times New Roman" w:eastAsia="Times New Roman" w:hAnsi="Times New Roman" w:cs="Times New Roman"/>
          <w:b/>
          <w:bCs/>
          <w:lang w:eastAsia="ru-RU"/>
        </w:rPr>
        <w:t>РОССИЙСКОЙ ФЕДЕРАЦИИ О БЕЗОПАСНОСТИ ДОРОЖНОГО ДВИЖЕНИЯ</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31. Ответственность за нарушение законодательства Российской Федерации о безопасности дорожного движения</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xml:space="preserve">Нарушение законодательства Российской Федерации о безопасности дорожного движения влечет за собой в установленном </w:t>
      </w:r>
      <w:r w:rsidRPr="007C53E7">
        <w:rPr>
          <w:rFonts w:ascii="Times New Roman" w:eastAsia="Times New Roman" w:hAnsi="Times New Roman" w:cs="Times New Roman"/>
          <w:color w:val="0000FF"/>
          <w:u w:val="single"/>
          <w:lang w:eastAsia="ru-RU"/>
        </w:rPr>
        <w:t>порядке</w:t>
      </w:r>
      <w:r w:rsidRPr="007C53E7">
        <w:rPr>
          <w:rFonts w:ascii="Times New Roman" w:eastAsia="Times New Roman" w:hAnsi="Times New Roman" w:cs="Times New Roman"/>
          <w:lang w:eastAsia="ru-RU"/>
        </w:rPr>
        <w:t xml:space="preserve"> дисциплинарную, административную, уголовную и иную ответственность.</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contextualSpacing/>
        <w:jc w:val="center"/>
        <w:rPr>
          <w:rFonts w:ascii="Times New Roman" w:eastAsia="Times New Roman" w:hAnsi="Times New Roman" w:cs="Times New Roman"/>
          <w:b/>
          <w:bCs/>
          <w:lang w:eastAsia="ru-RU"/>
        </w:rPr>
      </w:pPr>
      <w:r w:rsidRPr="007C53E7">
        <w:rPr>
          <w:rFonts w:ascii="Times New Roman" w:eastAsia="Times New Roman" w:hAnsi="Times New Roman" w:cs="Times New Roman"/>
          <w:b/>
          <w:bCs/>
          <w:lang w:eastAsia="ru-RU"/>
        </w:rPr>
        <w:t>Глава VII. МЕЖДУНАРОДНЫЕ ДОГОВОРЫ РОССИЙСКОЙ ФЕДЕРАЦИИ</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32. Международные договоры Российской Федерации</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contextualSpacing/>
        <w:jc w:val="center"/>
        <w:rPr>
          <w:rFonts w:ascii="Times New Roman" w:eastAsia="Times New Roman" w:hAnsi="Times New Roman" w:cs="Times New Roman"/>
          <w:b/>
          <w:bCs/>
          <w:lang w:eastAsia="ru-RU"/>
        </w:rPr>
      </w:pPr>
      <w:r w:rsidRPr="007C53E7">
        <w:rPr>
          <w:rFonts w:ascii="Times New Roman" w:eastAsia="Times New Roman" w:hAnsi="Times New Roman" w:cs="Times New Roman"/>
          <w:b/>
          <w:bCs/>
          <w:lang w:eastAsia="ru-RU"/>
        </w:rPr>
        <w:t>Глава VIII. ЗАКЛЮЧИТЕЛЬНЫЕ ПОЛОЖЕНИЯ</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Статья 33. Вступление в силу настоящего Федерального закона</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1. Настоящий Федеральный закон вступает в силу со дня его официального опубликования.</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7C53E7" w:rsidRPr="007C53E7" w:rsidRDefault="007C53E7" w:rsidP="007C53E7">
      <w:pPr>
        <w:spacing w:after="0" w:line="240" w:lineRule="auto"/>
        <w:ind w:firstLine="547"/>
        <w:contextualSpacing/>
        <w:jc w:val="both"/>
        <w:rPr>
          <w:rFonts w:ascii="Times New Roman" w:eastAsia="Times New Roman" w:hAnsi="Times New Roman" w:cs="Times New Roman"/>
          <w:lang w:eastAsia="ru-RU"/>
        </w:rPr>
      </w:pPr>
      <w:r w:rsidRPr="007C53E7">
        <w:rPr>
          <w:rFonts w:ascii="Times New Roman" w:eastAsia="Times New Roman" w:hAnsi="Times New Roman" w:cs="Times New Roman"/>
          <w:lang w:eastAsia="ru-RU"/>
        </w:rPr>
        <w:lastRenderedPageBreak/>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7C53E7" w:rsidRPr="007C53E7" w:rsidRDefault="007C53E7" w:rsidP="007C53E7">
      <w:pPr>
        <w:spacing w:after="0" w:line="240" w:lineRule="auto"/>
        <w:contextualSpacing/>
        <w:jc w:val="right"/>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Президент</w:t>
      </w:r>
    </w:p>
    <w:p w:rsidR="007C53E7" w:rsidRPr="007C53E7" w:rsidRDefault="007C53E7" w:rsidP="007C53E7">
      <w:pPr>
        <w:spacing w:after="0" w:line="240" w:lineRule="auto"/>
        <w:contextualSpacing/>
        <w:jc w:val="right"/>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Российской Федерации</w:t>
      </w:r>
    </w:p>
    <w:p w:rsidR="007C53E7" w:rsidRPr="007C53E7" w:rsidRDefault="007C53E7" w:rsidP="007C53E7">
      <w:pPr>
        <w:spacing w:after="0" w:line="240" w:lineRule="auto"/>
        <w:contextualSpacing/>
        <w:jc w:val="right"/>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Б.ЕЛЬЦИН</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Москва, Кремль</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10 декабря 1995 года</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N 196-ФЗ</w:t>
      </w:r>
    </w:p>
    <w:p w:rsidR="007C53E7" w:rsidRPr="007C53E7" w:rsidRDefault="007C53E7" w:rsidP="007C53E7">
      <w:pPr>
        <w:spacing w:after="0" w:line="240" w:lineRule="auto"/>
        <w:contextualSpacing/>
        <w:rPr>
          <w:rFonts w:ascii="Times New Roman" w:eastAsia="Times New Roman" w:hAnsi="Times New Roman" w:cs="Times New Roman"/>
          <w:lang w:eastAsia="ru-RU"/>
        </w:rPr>
      </w:pPr>
      <w:r w:rsidRPr="007C53E7">
        <w:rPr>
          <w:rFonts w:ascii="Times New Roman" w:eastAsia="Times New Roman" w:hAnsi="Times New Roman" w:cs="Times New Roman"/>
          <w:lang w:eastAsia="ru-RU"/>
        </w:rPr>
        <w:t> </w:t>
      </w:r>
    </w:p>
    <w:p w:rsidR="000403FD" w:rsidRPr="007C53E7" w:rsidRDefault="007C53E7" w:rsidP="007C53E7">
      <w:pPr>
        <w:spacing w:after="0" w:line="240" w:lineRule="auto"/>
        <w:contextualSpacing/>
        <w:rPr>
          <w:rFonts w:ascii="Times New Roman" w:hAnsi="Times New Roman" w:cs="Times New Roman"/>
        </w:rPr>
      </w:pPr>
    </w:p>
    <w:sectPr w:rsidR="000403FD" w:rsidRPr="007C53E7" w:rsidSect="00EB29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7C53E7"/>
    <w:rsid w:val="002F1D25"/>
    <w:rsid w:val="00624D1F"/>
    <w:rsid w:val="007C53E7"/>
    <w:rsid w:val="0080336F"/>
    <w:rsid w:val="00A87D14"/>
    <w:rsid w:val="00EB29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9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196825">
      <w:bodyDiv w:val="1"/>
      <w:marLeft w:val="0"/>
      <w:marRight w:val="0"/>
      <w:marTop w:val="0"/>
      <w:marBottom w:val="0"/>
      <w:divBdr>
        <w:top w:val="none" w:sz="0" w:space="0" w:color="auto"/>
        <w:left w:val="none" w:sz="0" w:space="0" w:color="auto"/>
        <w:bottom w:val="none" w:sz="0" w:space="0" w:color="auto"/>
        <w:right w:val="none" w:sz="0" w:space="0" w:color="auto"/>
      </w:divBdr>
      <w:divsChild>
        <w:div w:id="1359816200">
          <w:marLeft w:val="0"/>
          <w:marRight w:val="0"/>
          <w:marTop w:val="0"/>
          <w:marBottom w:val="0"/>
          <w:divBdr>
            <w:top w:val="none" w:sz="0" w:space="0" w:color="auto"/>
            <w:left w:val="none" w:sz="0" w:space="0" w:color="auto"/>
            <w:bottom w:val="none" w:sz="0" w:space="0" w:color="auto"/>
            <w:right w:val="none" w:sz="0" w:space="0" w:color="auto"/>
          </w:divBdr>
        </w:div>
        <w:div w:id="372654567">
          <w:marLeft w:val="0"/>
          <w:marRight w:val="0"/>
          <w:marTop w:val="0"/>
          <w:marBottom w:val="0"/>
          <w:divBdr>
            <w:top w:val="none" w:sz="0" w:space="0" w:color="auto"/>
            <w:left w:val="none" w:sz="0" w:space="0" w:color="auto"/>
            <w:bottom w:val="none" w:sz="0" w:space="0" w:color="auto"/>
            <w:right w:val="none" w:sz="0" w:space="0" w:color="auto"/>
          </w:divBdr>
        </w:div>
        <w:div w:id="1218052626">
          <w:marLeft w:val="0"/>
          <w:marRight w:val="0"/>
          <w:marTop w:val="0"/>
          <w:marBottom w:val="0"/>
          <w:divBdr>
            <w:top w:val="none" w:sz="0" w:space="0" w:color="auto"/>
            <w:left w:val="none" w:sz="0" w:space="0" w:color="auto"/>
            <w:bottom w:val="none" w:sz="0" w:space="0" w:color="auto"/>
            <w:right w:val="none" w:sz="0" w:space="0" w:color="auto"/>
          </w:divBdr>
        </w:div>
        <w:div w:id="2053339383">
          <w:marLeft w:val="0"/>
          <w:marRight w:val="0"/>
          <w:marTop w:val="0"/>
          <w:marBottom w:val="0"/>
          <w:divBdr>
            <w:top w:val="none" w:sz="0" w:space="0" w:color="auto"/>
            <w:left w:val="none" w:sz="0" w:space="0" w:color="auto"/>
            <w:bottom w:val="none" w:sz="0" w:space="0" w:color="auto"/>
            <w:right w:val="none" w:sz="0" w:space="0" w:color="auto"/>
          </w:divBdr>
        </w:div>
        <w:div w:id="1192450985">
          <w:marLeft w:val="0"/>
          <w:marRight w:val="0"/>
          <w:marTop w:val="0"/>
          <w:marBottom w:val="0"/>
          <w:divBdr>
            <w:top w:val="none" w:sz="0" w:space="0" w:color="auto"/>
            <w:left w:val="none" w:sz="0" w:space="0" w:color="auto"/>
            <w:bottom w:val="none" w:sz="0" w:space="0" w:color="auto"/>
            <w:right w:val="none" w:sz="0" w:space="0" w:color="auto"/>
          </w:divBdr>
        </w:div>
        <w:div w:id="2069261148">
          <w:marLeft w:val="0"/>
          <w:marRight w:val="0"/>
          <w:marTop w:val="0"/>
          <w:marBottom w:val="0"/>
          <w:divBdr>
            <w:top w:val="none" w:sz="0" w:space="0" w:color="auto"/>
            <w:left w:val="none" w:sz="0" w:space="0" w:color="auto"/>
            <w:bottom w:val="none" w:sz="0" w:space="0" w:color="auto"/>
            <w:right w:val="none" w:sz="0" w:space="0" w:color="auto"/>
          </w:divBdr>
        </w:div>
        <w:div w:id="1603606753">
          <w:marLeft w:val="0"/>
          <w:marRight w:val="0"/>
          <w:marTop w:val="0"/>
          <w:marBottom w:val="0"/>
          <w:divBdr>
            <w:top w:val="none" w:sz="0" w:space="0" w:color="auto"/>
            <w:left w:val="none" w:sz="0" w:space="0" w:color="auto"/>
            <w:bottom w:val="none" w:sz="0" w:space="0" w:color="auto"/>
            <w:right w:val="none" w:sz="0" w:space="0" w:color="auto"/>
          </w:divBdr>
        </w:div>
        <w:div w:id="251596182">
          <w:marLeft w:val="0"/>
          <w:marRight w:val="0"/>
          <w:marTop w:val="0"/>
          <w:marBottom w:val="0"/>
          <w:divBdr>
            <w:top w:val="none" w:sz="0" w:space="0" w:color="auto"/>
            <w:left w:val="none" w:sz="0" w:space="0" w:color="auto"/>
            <w:bottom w:val="none" w:sz="0" w:space="0" w:color="auto"/>
            <w:right w:val="none" w:sz="0" w:space="0" w:color="auto"/>
          </w:divBdr>
        </w:div>
        <w:div w:id="1083339062">
          <w:marLeft w:val="0"/>
          <w:marRight w:val="0"/>
          <w:marTop w:val="0"/>
          <w:marBottom w:val="0"/>
          <w:divBdr>
            <w:top w:val="none" w:sz="0" w:space="0" w:color="auto"/>
            <w:left w:val="none" w:sz="0" w:space="0" w:color="auto"/>
            <w:bottom w:val="none" w:sz="0" w:space="0" w:color="auto"/>
            <w:right w:val="none" w:sz="0" w:space="0" w:color="auto"/>
          </w:divBdr>
        </w:div>
        <w:div w:id="1379015568">
          <w:marLeft w:val="0"/>
          <w:marRight w:val="0"/>
          <w:marTop w:val="0"/>
          <w:marBottom w:val="0"/>
          <w:divBdr>
            <w:top w:val="none" w:sz="0" w:space="0" w:color="auto"/>
            <w:left w:val="none" w:sz="0" w:space="0" w:color="auto"/>
            <w:bottom w:val="none" w:sz="0" w:space="0" w:color="auto"/>
            <w:right w:val="none" w:sz="0" w:space="0" w:color="auto"/>
          </w:divBdr>
        </w:div>
        <w:div w:id="1996105723">
          <w:marLeft w:val="0"/>
          <w:marRight w:val="0"/>
          <w:marTop w:val="0"/>
          <w:marBottom w:val="0"/>
          <w:divBdr>
            <w:top w:val="none" w:sz="0" w:space="0" w:color="auto"/>
            <w:left w:val="none" w:sz="0" w:space="0" w:color="auto"/>
            <w:bottom w:val="none" w:sz="0" w:space="0" w:color="auto"/>
            <w:right w:val="none" w:sz="0" w:space="0" w:color="auto"/>
          </w:divBdr>
        </w:div>
        <w:div w:id="1388527796">
          <w:marLeft w:val="0"/>
          <w:marRight w:val="0"/>
          <w:marTop w:val="120"/>
          <w:marBottom w:val="96"/>
          <w:divBdr>
            <w:top w:val="none" w:sz="0" w:space="0" w:color="auto"/>
            <w:left w:val="none" w:sz="0" w:space="0" w:color="auto"/>
            <w:bottom w:val="none" w:sz="0" w:space="0" w:color="auto"/>
            <w:right w:val="none" w:sz="0" w:space="0" w:color="auto"/>
          </w:divBdr>
        </w:div>
        <w:div w:id="1300107734">
          <w:marLeft w:val="0"/>
          <w:marRight w:val="0"/>
          <w:marTop w:val="0"/>
          <w:marBottom w:val="0"/>
          <w:divBdr>
            <w:top w:val="none" w:sz="0" w:space="0" w:color="auto"/>
            <w:left w:val="none" w:sz="0" w:space="0" w:color="auto"/>
            <w:bottom w:val="none" w:sz="0" w:space="0" w:color="auto"/>
            <w:right w:val="none" w:sz="0" w:space="0" w:color="auto"/>
          </w:divBdr>
        </w:div>
        <w:div w:id="1440952941">
          <w:marLeft w:val="0"/>
          <w:marRight w:val="0"/>
          <w:marTop w:val="0"/>
          <w:marBottom w:val="0"/>
          <w:divBdr>
            <w:top w:val="none" w:sz="0" w:space="0" w:color="auto"/>
            <w:left w:val="none" w:sz="0" w:space="0" w:color="auto"/>
            <w:bottom w:val="none" w:sz="0" w:space="0" w:color="auto"/>
            <w:right w:val="none" w:sz="0" w:space="0" w:color="auto"/>
          </w:divBdr>
        </w:div>
        <w:div w:id="519587831">
          <w:marLeft w:val="0"/>
          <w:marRight w:val="0"/>
          <w:marTop w:val="0"/>
          <w:marBottom w:val="0"/>
          <w:divBdr>
            <w:top w:val="none" w:sz="0" w:space="0" w:color="auto"/>
            <w:left w:val="none" w:sz="0" w:space="0" w:color="auto"/>
            <w:bottom w:val="none" w:sz="0" w:space="0" w:color="auto"/>
            <w:right w:val="none" w:sz="0" w:space="0" w:color="auto"/>
          </w:divBdr>
        </w:div>
        <w:div w:id="1688023699">
          <w:marLeft w:val="0"/>
          <w:marRight w:val="0"/>
          <w:marTop w:val="0"/>
          <w:marBottom w:val="0"/>
          <w:divBdr>
            <w:top w:val="none" w:sz="0" w:space="0" w:color="auto"/>
            <w:left w:val="none" w:sz="0" w:space="0" w:color="auto"/>
            <w:bottom w:val="none" w:sz="0" w:space="0" w:color="auto"/>
            <w:right w:val="none" w:sz="0" w:space="0" w:color="auto"/>
          </w:divBdr>
        </w:div>
        <w:div w:id="1046641205">
          <w:marLeft w:val="0"/>
          <w:marRight w:val="0"/>
          <w:marTop w:val="0"/>
          <w:marBottom w:val="0"/>
          <w:divBdr>
            <w:top w:val="none" w:sz="0" w:space="0" w:color="auto"/>
            <w:left w:val="none" w:sz="0" w:space="0" w:color="auto"/>
            <w:bottom w:val="none" w:sz="0" w:space="0" w:color="auto"/>
            <w:right w:val="none" w:sz="0" w:space="0" w:color="auto"/>
          </w:divBdr>
        </w:div>
        <w:div w:id="2083023094">
          <w:marLeft w:val="0"/>
          <w:marRight w:val="0"/>
          <w:marTop w:val="0"/>
          <w:marBottom w:val="0"/>
          <w:divBdr>
            <w:top w:val="none" w:sz="0" w:space="0" w:color="auto"/>
            <w:left w:val="none" w:sz="0" w:space="0" w:color="auto"/>
            <w:bottom w:val="none" w:sz="0" w:space="0" w:color="auto"/>
            <w:right w:val="none" w:sz="0" w:space="0" w:color="auto"/>
          </w:divBdr>
        </w:div>
        <w:div w:id="1258052413">
          <w:marLeft w:val="0"/>
          <w:marRight w:val="0"/>
          <w:marTop w:val="0"/>
          <w:marBottom w:val="0"/>
          <w:divBdr>
            <w:top w:val="none" w:sz="0" w:space="0" w:color="auto"/>
            <w:left w:val="none" w:sz="0" w:space="0" w:color="auto"/>
            <w:bottom w:val="none" w:sz="0" w:space="0" w:color="auto"/>
            <w:right w:val="none" w:sz="0" w:space="0" w:color="auto"/>
          </w:divBdr>
        </w:div>
        <w:div w:id="1535384639">
          <w:marLeft w:val="0"/>
          <w:marRight w:val="0"/>
          <w:marTop w:val="0"/>
          <w:marBottom w:val="0"/>
          <w:divBdr>
            <w:top w:val="none" w:sz="0" w:space="0" w:color="auto"/>
            <w:left w:val="none" w:sz="0" w:space="0" w:color="auto"/>
            <w:bottom w:val="none" w:sz="0" w:space="0" w:color="auto"/>
            <w:right w:val="none" w:sz="0" w:space="0" w:color="auto"/>
          </w:divBdr>
        </w:div>
        <w:div w:id="598874859">
          <w:marLeft w:val="0"/>
          <w:marRight w:val="0"/>
          <w:marTop w:val="0"/>
          <w:marBottom w:val="0"/>
          <w:divBdr>
            <w:top w:val="none" w:sz="0" w:space="0" w:color="auto"/>
            <w:left w:val="none" w:sz="0" w:space="0" w:color="auto"/>
            <w:bottom w:val="none" w:sz="0" w:space="0" w:color="auto"/>
            <w:right w:val="none" w:sz="0" w:space="0" w:color="auto"/>
          </w:divBdr>
        </w:div>
        <w:div w:id="955915360">
          <w:marLeft w:val="0"/>
          <w:marRight w:val="0"/>
          <w:marTop w:val="0"/>
          <w:marBottom w:val="0"/>
          <w:divBdr>
            <w:top w:val="none" w:sz="0" w:space="0" w:color="auto"/>
            <w:left w:val="none" w:sz="0" w:space="0" w:color="auto"/>
            <w:bottom w:val="none" w:sz="0" w:space="0" w:color="auto"/>
            <w:right w:val="none" w:sz="0" w:space="0" w:color="auto"/>
          </w:divBdr>
        </w:div>
        <w:div w:id="386073553">
          <w:marLeft w:val="0"/>
          <w:marRight w:val="0"/>
          <w:marTop w:val="0"/>
          <w:marBottom w:val="0"/>
          <w:divBdr>
            <w:top w:val="none" w:sz="0" w:space="0" w:color="auto"/>
            <w:left w:val="none" w:sz="0" w:space="0" w:color="auto"/>
            <w:bottom w:val="none" w:sz="0" w:space="0" w:color="auto"/>
            <w:right w:val="none" w:sz="0" w:space="0" w:color="auto"/>
          </w:divBdr>
        </w:div>
        <w:div w:id="1848667763">
          <w:marLeft w:val="0"/>
          <w:marRight w:val="0"/>
          <w:marTop w:val="0"/>
          <w:marBottom w:val="0"/>
          <w:divBdr>
            <w:top w:val="none" w:sz="0" w:space="0" w:color="auto"/>
            <w:left w:val="none" w:sz="0" w:space="0" w:color="auto"/>
            <w:bottom w:val="none" w:sz="0" w:space="0" w:color="auto"/>
            <w:right w:val="none" w:sz="0" w:space="0" w:color="auto"/>
          </w:divBdr>
        </w:div>
        <w:div w:id="1763138867">
          <w:marLeft w:val="0"/>
          <w:marRight w:val="0"/>
          <w:marTop w:val="0"/>
          <w:marBottom w:val="0"/>
          <w:divBdr>
            <w:top w:val="none" w:sz="0" w:space="0" w:color="auto"/>
            <w:left w:val="none" w:sz="0" w:space="0" w:color="auto"/>
            <w:bottom w:val="none" w:sz="0" w:space="0" w:color="auto"/>
            <w:right w:val="none" w:sz="0" w:space="0" w:color="auto"/>
          </w:divBdr>
        </w:div>
        <w:div w:id="215821808">
          <w:marLeft w:val="0"/>
          <w:marRight w:val="0"/>
          <w:marTop w:val="0"/>
          <w:marBottom w:val="0"/>
          <w:divBdr>
            <w:top w:val="none" w:sz="0" w:space="0" w:color="auto"/>
            <w:left w:val="none" w:sz="0" w:space="0" w:color="auto"/>
            <w:bottom w:val="none" w:sz="0" w:space="0" w:color="auto"/>
            <w:right w:val="none" w:sz="0" w:space="0" w:color="auto"/>
          </w:divBdr>
        </w:div>
        <w:div w:id="1936935653">
          <w:marLeft w:val="0"/>
          <w:marRight w:val="0"/>
          <w:marTop w:val="120"/>
          <w:marBottom w:val="96"/>
          <w:divBdr>
            <w:top w:val="none" w:sz="0" w:space="0" w:color="auto"/>
            <w:left w:val="none" w:sz="0" w:space="0" w:color="auto"/>
            <w:bottom w:val="none" w:sz="0" w:space="0" w:color="auto"/>
            <w:right w:val="none" w:sz="0" w:space="0" w:color="auto"/>
          </w:divBdr>
        </w:div>
        <w:div w:id="1581715050">
          <w:marLeft w:val="0"/>
          <w:marRight w:val="0"/>
          <w:marTop w:val="0"/>
          <w:marBottom w:val="0"/>
          <w:divBdr>
            <w:top w:val="none" w:sz="0" w:space="0" w:color="auto"/>
            <w:left w:val="none" w:sz="0" w:space="0" w:color="auto"/>
            <w:bottom w:val="none" w:sz="0" w:space="0" w:color="auto"/>
            <w:right w:val="none" w:sz="0" w:space="0" w:color="auto"/>
          </w:divBdr>
        </w:div>
        <w:div w:id="348604909">
          <w:marLeft w:val="0"/>
          <w:marRight w:val="0"/>
          <w:marTop w:val="0"/>
          <w:marBottom w:val="0"/>
          <w:divBdr>
            <w:top w:val="none" w:sz="0" w:space="0" w:color="auto"/>
            <w:left w:val="none" w:sz="0" w:space="0" w:color="auto"/>
            <w:bottom w:val="none" w:sz="0" w:space="0" w:color="auto"/>
            <w:right w:val="none" w:sz="0" w:space="0" w:color="auto"/>
          </w:divBdr>
        </w:div>
        <w:div w:id="765030396">
          <w:marLeft w:val="0"/>
          <w:marRight w:val="0"/>
          <w:marTop w:val="0"/>
          <w:marBottom w:val="0"/>
          <w:divBdr>
            <w:top w:val="none" w:sz="0" w:space="0" w:color="auto"/>
            <w:left w:val="none" w:sz="0" w:space="0" w:color="auto"/>
            <w:bottom w:val="none" w:sz="0" w:space="0" w:color="auto"/>
            <w:right w:val="none" w:sz="0" w:space="0" w:color="auto"/>
          </w:divBdr>
        </w:div>
        <w:div w:id="1336886306">
          <w:marLeft w:val="0"/>
          <w:marRight w:val="0"/>
          <w:marTop w:val="0"/>
          <w:marBottom w:val="0"/>
          <w:divBdr>
            <w:top w:val="none" w:sz="0" w:space="0" w:color="auto"/>
            <w:left w:val="none" w:sz="0" w:space="0" w:color="auto"/>
            <w:bottom w:val="none" w:sz="0" w:space="0" w:color="auto"/>
            <w:right w:val="none" w:sz="0" w:space="0" w:color="auto"/>
          </w:divBdr>
        </w:div>
        <w:div w:id="1750807121">
          <w:marLeft w:val="0"/>
          <w:marRight w:val="0"/>
          <w:marTop w:val="0"/>
          <w:marBottom w:val="48"/>
          <w:divBdr>
            <w:top w:val="none" w:sz="0" w:space="0" w:color="auto"/>
            <w:left w:val="none" w:sz="0" w:space="0" w:color="auto"/>
            <w:bottom w:val="none" w:sz="0" w:space="0" w:color="auto"/>
            <w:right w:val="none" w:sz="0" w:space="0" w:color="auto"/>
          </w:divBdr>
        </w:div>
        <w:div w:id="1981887562">
          <w:marLeft w:val="0"/>
          <w:marRight w:val="0"/>
          <w:marTop w:val="0"/>
          <w:marBottom w:val="48"/>
          <w:divBdr>
            <w:top w:val="none" w:sz="0" w:space="0" w:color="auto"/>
            <w:left w:val="none" w:sz="0" w:space="0" w:color="auto"/>
            <w:bottom w:val="none" w:sz="0" w:space="0" w:color="auto"/>
            <w:right w:val="none" w:sz="0" w:space="0" w:color="auto"/>
          </w:divBdr>
        </w:div>
        <w:div w:id="103305112">
          <w:marLeft w:val="0"/>
          <w:marRight w:val="0"/>
          <w:marTop w:val="0"/>
          <w:marBottom w:val="48"/>
          <w:divBdr>
            <w:top w:val="none" w:sz="0" w:space="0" w:color="auto"/>
            <w:left w:val="none" w:sz="0" w:space="0" w:color="auto"/>
            <w:bottom w:val="none" w:sz="0" w:space="0" w:color="auto"/>
            <w:right w:val="none" w:sz="0" w:space="0" w:color="auto"/>
          </w:divBdr>
        </w:div>
        <w:div w:id="226501131">
          <w:marLeft w:val="0"/>
          <w:marRight w:val="0"/>
          <w:marTop w:val="0"/>
          <w:marBottom w:val="0"/>
          <w:divBdr>
            <w:top w:val="none" w:sz="0" w:space="0" w:color="auto"/>
            <w:left w:val="none" w:sz="0" w:space="0" w:color="auto"/>
            <w:bottom w:val="none" w:sz="0" w:space="0" w:color="auto"/>
            <w:right w:val="none" w:sz="0" w:space="0" w:color="auto"/>
          </w:divBdr>
        </w:div>
        <w:div w:id="582881604">
          <w:marLeft w:val="0"/>
          <w:marRight w:val="0"/>
          <w:marTop w:val="0"/>
          <w:marBottom w:val="48"/>
          <w:divBdr>
            <w:top w:val="none" w:sz="0" w:space="0" w:color="auto"/>
            <w:left w:val="none" w:sz="0" w:space="0" w:color="auto"/>
            <w:bottom w:val="none" w:sz="0" w:space="0" w:color="auto"/>
            <w:right w:val="none" w:sz="0" w:space="0" w:color="auto"/>
          </w:divBdr>
        </w:div>
        <w:div w:id="1748380223">
          <w:marLeft w:val="0"/>
          <w:marRight w:val="0"/>
          <w:marTop w:val="0"/>
          <w:marBottom w:val="48"/>
          <w:divBdr>
            <w:top w:val="none" w:sz="0" w:space="0" w:color="auto"/>
            <w:left w:val="none" w:sz="0" w:space="0" w:color="auto"/>
            <w:bottom w:val="none" w:sz="0" w:space="0" w:color="auto"/>
            <w:right w:val="none" w:sz="0" w:space="0" w:color="auto"/>
          </w:divBdr>
        </w:div>
        <w:div w:id="1025981848">
          <w:marLeft w:val="0"/>
          <w:marRight w:val="0"/>
          <w:marTop w:val="0"/>
          <w:marBottom w:val="0"/>
          <w:divBdr>
            <w:top w:val="none" w:sz="0" w:space="0" w:color="auto"/>
            <w:left w:val="none" w:sz="0" w:space="0" w:color="auto"/>
            <w:bottom w:val="none" w:sz="0" w:space="0" w:color="auto"/>
            <w:right w:val="none" w:sz="0" w:space="0" w:color="auto"/>
          </w:divBdr>
        </w:div>
        <w:div w:id="165366386">
          <w:marLeft w:val="0"/>
          <w:marRight w:val="0"/>
          <w:marTop w:val="0"/>
          <w:marBottom w:val="0"/>
          <w:divBdr>
            <w:top w:val="none" w:sz="0" w:space="0" w:color="auto"/>
            <w:left w:val="none" w:sz="0" w:space="0" w:color="auto"/>
            <w:bottom w:val="none" w:sz="0" w:space="0" w:color="auto"/>
            <w:right w:val="none" w:sz="0" w:space="0" w:color="auto"/>
          </w:divBdr>
        </w:div>
        <w:div w:id="506558660">
          <w:marLeft w:val="0"/>
          <w:marRight w:val="0"/>
          <w:marTop w:val="0"/>
          <w:marBottom w:val="0"/>
          <w:divBdr>
            <w:top w:val="none" w:sz="0" w:space="0" w:color="auto"/>
            <w:left w:val="none" w:sz="0" w:space="0" w:color="auto"/>
            <w:bottom w:val="none" w:sz="0" w:space="0" w:color="auto"/>
            <w:right w:val="none" w:sz="0" w:space="0" w:color="auto"/>
          </w:divBdr>
        </w:div>
        <w:div w:id="620960865">
          <w:marLeft w:val="0"/>
          <w:marRight w:val="0"/>
          <w:marTop w:val="0"/>
          <w:marBottom w:val="0"/>
          <w:divBdr>
            <w:top w:val="none" w:sz="0" w:space="0" w:color="auto"/>
            <w:left w:val="none" w:sz="0" w:space="0" w:color="auto"/>
            <w:bottom w:val="none" w:sz="0" w:space="0" w:color="auto"/>
            <w:right w:val="none" w:sz="0" w:space="0" w:color="auto"/>
          </w:divBdr>
        </w:div>
        <w:div w:id="1069115515">
          <w:marLeft w:val="0"/>
          <w:marRight w:val="0"/>
          <w:marTop w:val="0"/>
          <w:marBottom w:val="0"/>
          <w:divBdr>
            <w:top w:val="none" w:sz="0" w:space="0" w:color="auto"/>
            <w:left w:val="none" w:sz="0" w:space="0" w:color="auto"/>
            <w:bottom w:val="none" w:sz="0" w:space="0" w:color="auto"/>
            <w:right w:val="none" w:sz="0" w:space="0" w:color="auto"/>
          </w:divBdr>
        </w:div>
        <w:div w:id="1351566608">
          <w:marLeft w:val="0"/>
          <w:marRight w:val="0"/>
          <w:marTop w:val="0"/>
          <w:marBottom w:val="0"/>
          <w:divBdr>
            <w:top w:val="none" w:sz="0" w:space="0" w:color="auto"/>
            <w:left w:val="none" w:sz="0" w:space="0" w:color="auto"/>
            <w:bottom w:val="none" w:sz="0" w:space="0" w:color="auto"/>
            <w:right w:val="none" w:sz="0" w:space="0" w:color="auto"/>
          </w:divBdr>
        </w:div>
        <w:div w:id="640771610">
          <w:marLeft w:val="0"/>
          <w:marRight w:val="0"/>
          <w:marTop w:val="0"/>
          <w:marBottom w:val="96"/>
          <w:divBdr>
            <w:top w:val="none" w:sz="0" w:space="0" w:color="auto"/>
            <w:left w:val="none" w:sz="0" w:space="0" w:color="auto"/>
            <w:bottom w:val="none" w:sz="0" w:space="0" w:color="auto"/>
            <w:right w:val="none" w:sz="0" w:space="0" w:color="auto"/>
          </w:divBdr>
        </w:div>
        <w:div w:id="231818430">
          <w:marLeft w:val="0"/>
          <w:marRight w:val="0"/>
          <w:marTop w:val="0"/>
          <w:marBottom w:val="0"/>
          <w:divBdr>
            <w:top w:val="none" w:sz="0" w:space="0" w:color="auto"/>
            <w:left w:val="none" w:sz="0" w:space="0" w:color="auto"/>
            <w:bottom w:val="none" w:sz="0" w:space="0" w:color="auto"/>
            <w:right w:val="none" w:sz="0" w:space="0" w:color="auto"/>
          </w:divBdr>
        </w:div>
        <w:div w:id="1483885674">
          <w:marLeft w:val="0"/>
          <w:marRight w:val="0"/>
          <w:marTop w:val="0"/>
          <w:marBottom w:val="0"/>
          <w:divBdr>
            <w:top w:val="none" w:sz="0" w:space="0" w:color="auto"/>
            <w:left w:val="none" w:sz="0" w:space="0" w:color="auto"/>
            <w:bottom w:val="none" w:sz="0" w:space="0" w:color="auto"/>
            <w:right w:val="none" w:sz="0" w:space="0" w:color="auto"/>
          </w:divBdr>
        </w:div>
        <w:div w:id="412094596">
          <w:marLeft w:val="0"/>
          <w:marRight w:val="0"/>
          <w:marTop w:val="0"/>
          <w:marBottom w:val="0"/>
          <w:divBdr>
            <w:top w:val="none" w:sz="0" w:space="0" w:color="auto"/>
            <w:left w:val="none" w:sz="0" w:space="0" w:color="auto"/>
            <w:bottom w:val="none" w:sz="0" w:space="0" w:color="auto"/>
            <w:right w:val="none" w:sz="0" w:space="0" w:color="auto"/>
          </w:divBdr>
        </w:div>
        <w:div w:id="382800414">
          <w:marLeft w:val="0"/>
          <w:marRight w:val="0"/>
          <w:marTop w:val="0"/>
          <w:marBottom w:val="96"/>
          <w:divBdr>
            <w:top w:val="none" w:sz="0" w:space="0" w:color="auto"/>
            <w:left w:val="none" w:sz="0" w:space="0" w:color="auto"/>
            <w:bottom w:val="none" w:sz="0" w:space="0" w:color="auto"/>
            <w:right w:val="none" w:sz="0" w:space="0" w:color="auto"/>
          </w:divBdr>
        </w:div>
        <w:div w:id="448089013">
          <w:marLeft w:val="0"/>
          <w:marRight w:val="0"/>
          <w:marTop w:val="0"/>
          <w:marBottom w:val="0"/>
          <w:divBdr>
            <w:top w:val="none" w:sz="0" w:space="0" w:color="auto"/>
            <w:left w:val="none" w:sz="0" w:space="0" w:color="auto"/>
            <w:bottom w:val="none" w:sz="0" w:space="0" w:color="auto"/>
            <w:right w:val="none" w:sz="0" w:space="0" w:color="auto"/>
          </w:divBdr>
        </w:div>
        <w:div w:id="1916357971">
          <w:marLeft w:val="0"/>
          <w:marRight w:val="0"/>
          <w:marTop w:val="0"/>
          <w:marBottom w:val="0"/>
          <w:divBdr>
            <w:top w:val="none" w:sz="0" w:space="0" w:color="auto"/>
            <w:left w:val="none" w:sz="0" w:space="0" w:color="auto"/>
            <w:bottom w:val="none" w:sz="0" w:space="0" w:color="auto"/>
            <w:right w:val="none" w:sz="0" w:space="0" w:color="auto"/>
          </w:divBdr>
        </w:div>
        <w:div w:id="1976524433">
          <w:marLeft w:val="0"/>
          <w:marRight w:val="0"/>
          <w:marTop w:val="0"/>
          <w:marBottom w:val="0"/>
          <w:divBdr>
            <w:top w:val="none" w:sz="0" w:space="0" w:color="auto"/>
            <w:left w:val="none" w:sz="0" w:space="0" w:color="auto"/>
            <w:bottom w:val="none" w:sz="0" w:space="0" w:color="auto"/>
            <w:right w:val="none" w:sz="0" w:space="0" w:color="auto"/>
          </w:divBdr>
        </w:div>
        <w:div w:id="183715867">
          <w:marLeft w:val="0"/>
          <w:marRight w:val="0"/>
          <w:marTop w:val="0"/>
          <w:marBottom w:val="0"/>
          <w:divBdr>
            <w:top w:val="none" w:sz="0" w:space="0" w:color="auto"/>
            <w:left w:val="none" w:sz="0" w:space="0" w:color="auto"/>
            <w:bottom w:val="none" w:sz="0" w:space="0" w:color="auto"/>
            <w:right w:val="none" w:sz="0" w:space="0" w:color="auto"/>
          </w:divBdr>
        </w:div>
        <w:div w:id="1280801570">
          <w:marLeft w:val="0"/>
          <w:marRight w:val="0"/>
          <w:marTop w:val="120"/>
          <w:marBottom w:val="96"/>
          <w:divBdr>
            <w:top w:val="none" w:sz="0" w:space="0" w:color="auto"/>
            <w:left w:val="none" w:sz="0" w:space="0" w:color="auto"/>
            <w:bottom w:val="none" w:sz="0" w:space="0" w:color="auto"/>
            <w:right w:val="none" w:sz="0" w:space="0" w:color="auto"/>
          </w:divBdr>
        </w:div>
        <w:div w:id="1650204337">
          <w:marLeft w:val="0"/>
          <w:marRight w:val="0"/>
          <w:marTop w:val="0"/>
          <w:marBottom w:val="0"/>
          <w:divBdr>
            <w:top w:val="none" w:sz="0" w:space="0" w:color="auto"/>
            <w:left w:val="none" w:sz="0" w:space="0" w:color="auto"/>
            <w:bottom w:val="none" w:sz="0" w:space="0" w:color="auto"/>
            <w:right w:val="none" w:sz="0" w:space="0" w:color="auto"/>
          </w:divBdr>
        </w:div>
        <w:div w:id="2045248176">
          <w:marLeft w:val="0"/>
          <w:marRight w:val="0"/>
          <w:marTop w:val="0"/>
          <w:marBottom w:val="96"/>
          <w:divBdr>
            <w:top w:val="none" w:sz="0" w:space="0" w:color="auto"/>
            <w:left w:val="none" w:sz="0" w:space="0" w:color="auto"/>
            <w:bottom w:val="none" w:sz="0" w:space="0" w:color="auto"/>
            <w:right w:val="none" w:sz="0" w:space="0" w:color="auto"/>
          </w:divBdr>
        </w:div>
        <w:div w:id="263613760">
          <w:marLeft w:val="0"/>
          <w:marRight w:val="0"/>
          <w:marTop w:val="0"/>
          <w:marBottom w:val="0"/>
          <w:divBdr>
            <w:top w:val="none" w:sz="0" w:space="0" w:color="auto"/>
            <w:left w:val="none" w:sz="0" w:space="0" w:color="auto"/>
            <w:bottom w:val="none" w:sz="0" w:space="0" w:color="auto"/>
            <w:right w:val="none" w:sz="0" w:space="0" w:color="auto"/>
          </w:divBdr>
        </w:div>
        <w:div w:id="1203905417">
          <w:marLeft w:val="0"/>
          <w:marRight w:val="0"/>
          <w:marTop w:val="0"/>
          <w:marBottom w:val="0"/>
          <w:divBdr>
            <w:top w:val="none" w:sz="0" w:space="0" w:color="auto"/>
            <w:left w:val="none" w:sz="0" w:space="0" w:color="auto"/>
            <w:bottom w:val="none" w:sz="0" w:space="0" w:color="auto"/>
            <w:right w:val="none" w:sz="0" w:space="0" w:color="auto"/>
          </w:divBdr>
        </w:div>
        <w:div w:id="1366101716">
          <w:marLeft w:val="0"/>
          <w:marRight w:val="0"/>
          <w:marTop w:val="0"/>
          <w:marBottom w:val="0"/>
          <w:divBdr>
            <w:top w:val="none" w:sz="0" w:space="0" w:color="auto"/>
            <w:left w:val="none" w:sz="0" w:space="0" w:color="auto"/>
            <w:bottom w:val="none" w:sz="0" w:space="0" w:color="auto"/>
            <w:right w:val="none" w:sz="0" w:space="0" w:color="auto"/>
          </w:divBdr>
        </w:div>
        <w:div w:id="1780755719">
          <w:marLeft w:val="0"/>
          <w:marRight w:val="0"/>
          <w:marTop w:val="0"/>
          <w:marBottom w:val="0"/>
          <w:divBdr>
            <w:top w:val="none" w:sz="0" w:space="0" w:color="auto"/>
            <w:left w:val="none" w:sz="0" w:space="0" w:color="auto"/>
            <w:bottom w:val="none" w:sz="0" w:space="0" w:color="auto"/>
            <w:right w:val="none" w:sz="0" w:space="0" w:color="auto"/>
          </w:divBdr>
        </w:div>
        <w:div w:id="23796631">
          <w:marLeft w:val="0"/>
          <w:marRight w:val="0"/>
          <w:marTop w:val="0"/>
          <w:marBottom w:val="0"/>
          <w:divBdr>
            <w:top w:val="none" w:sz="0" w:space="0" w:color="auto"/>
            <w:left w:val="none" w:sz="0" w:space="0" w:color="auto"/>
            <w:bottom w:val="none" w:sz="0" w:space="0" w:color="auto"/>
            <w:right w:val="none" w:sz="0" w:space="0" w:color="auto"/>
          </w:divBdr>
        </w:div>
        <w:div w:id="88427666">
          <w:marLeft w:val="0"/>
          <w:marRight w:val="0"/>
          <w:marTop w:val="0"/>
          <w:marBottom w:val="0"/>
          <w:divBdr>
            <w:top w:val="none" w:sz="0" w:space="0" w:color="auto"/>
            <w:left w:val="none" w:sz="0" w:space="0" w:color="auto"/>
            <w:bottom w:val="none" w:sz="0" w:space="0" w:color="auto"/>
            <w:right w:val="none" w:sz="0" w:space="0" w:color="auto"/>
          </w:divBdr>
        </w:div>
        <w:div w:id="544878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10408</Words>
  <Characters>59326</Characters>
  <Application>Microsoft Office Word</Application>
  <DocSecurity>0</DocSecurity>
  <Lines>494</Lines>
  <Paragraphs>139</Paragraphs>
  <ScaleCrop>false</ScaleCrop>
  <Company/>
  <LinksUpToDate>false</LinksUpToDate>
  <CharactersWithSpaces>69595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2015-11-23T09:04:00Z</dcterms:created>
  <dcterms:modified xsi:type="dcterms:W3CDTF">2015-11-23T09:06:00Z</dcterms:modified>
</cp:coreProperties>
</file>