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CD" w:rsidRDefault="002F16CD" w:rsidP="002F35EC">
      <w:pPr>
        <w:pStyle w:val="a4"/>
      </w:pPr>
    </w:p>
    <w:p w:rsidR="002F35EC" w:rsidRDefault="002F35EC" w:rsidP="002F35EC">
      <w:pPr>
        <w:pStyle w:val="a4"/>
      </w:pPr>
    </w:p>
    <w:p w:rsidR="002F35EC" w:rsidRDefault="002F35EC" w:rsidP="002F35EC">
      <w:pPr>
        <w:pStyle w:val="a4"/>
      </w:pPr>
    </w:p>
    <w:p w:rsidR="002F35EC" w:rsidRDefault="002F35EC" w:rsidP="002F35EC">
      <w:pPr>
        <w:spacing w:after="200" w:line="276" w:lineRule="auto"/>
        <w:ind w:left="0" w:firstLine="0"/>
        <w:jc w:val="left"/>
        <w:sectPr w:rsidR="002F35EC" w:rsidSect="00305A4D">
          <w:type w:val="continuous"/>
          <w:pgSz w:w="16838" w:h="11906" w:orient="landscape"/>
          <w:pgMar w:top="792" w:right="488" w:bottom="1170" w:left="857" w:header="720" w:footer="720" w:gutter="0"/>
          <w:cols w:num="2" w:space="87"/>
        </w:sectPr>
      </w:pPr>
    </w:p>
    <w:p w:rsidR="00E77065" w:rsidRPr="00305A4D" w:rsidRDefault="00E77065" w:rsidP="002F35EC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305A4D">
        <w:rPr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E77065" w:rsidRPr="00305A4D" w:rsidRDefault="00E77065" w:rsidP="002F35EC">
      <w:pPr>
        <w:spacing w:after="0" w:line="240" w:lineRule="auto"/>
        <w:ind w:left="708" w:firstLine="0"/>
        <w:jc w:val="center"/>
        <w:rPr>
          <w:color w:val="auto"/>
          <w:sz w:val="24"/>
          <w:szCs w:val="24"/>
        </w:rPr>
      </w:pPr>
      <w:proofErr w:type="spellStart"/>
      <w:r w:rsidRPr="00305A4D">
        <w:rPr>
          <w:color w:val="auto"/>
          <w:sz w:val="24"/>
          <w:szCs w:val="24"/>
        </w:rPr>
        <w:t>Родионово-Несветайского</w:t>
      </w:r>
      <w:proofErr w:type="spellEnd"/>
      <w:r w:rsidRPr="00305A4D">
        <w:rPr>
          <w:color w:val="auto"/>
          <w:sz w:val="24"/>
          <w:szCs w:val="24"/>
        </w:rPr>
        <w:t xml:space="preserve"> района</w:t>
      </w:r>
    </w:p>
    <w:p w:rsidR="00E77065" w:rsidRPr="00305A4D" w:rsidRDefault="00E77065" w:rsidP="002F35EC">
      <w:pPr>
        <w:spacing w:after="0" w:line="240" w:lineRule="auto"/>
        <w:ind w:left="708" w:firstLine="0"/>
        <w:jc w:val="center"/>
        <w:rPr>
          <w:color w:val="auto"/>
          <w:sz w:val="24"/>
          <w:szCs w:val="24"/>
        </w:rPr>
      </w:pPr>
      <w:r w:rsidRPr="00305A4D">
        <w:rPr>
          <w:color w:val="auto"/>
          <w:sz w:val="24"/>
          <w:szCs w:val="24"/>
        </w:rPr>
        <w:t>«</w:t>
      </w:r>
      <w:proofErr w:type="spellStart"/>
      <w:r w:rsidRPr="00305A4D">
        <w:rPr>
          <w:color w:val="auto"/>
          <w:sz w:val="24"/>
          <w:szCs w:val="24"/>
        </w:rPr>
        <w:t>Болдыревская</w:t>
      </w:r>
      <w:proofErr w:type="spellEnd"/>
      <w:r w:rsidRPr="00305A4D">
        <w:rPr>
          <w:color w:val="auto"/>
          <w:sz w:val="24"/>
          <w:szCs w:val="24"/>
        </w:rPr>
        <w:t xml:space="preserve"> основная общеобразовательная школа»</w:t>
      </w:r>
    </w:p>
    <w:p w:rsidR="00E77065" w:rsidRPr="00305A4D" w:rsidRDefault="00E77065" w:rsidP="002F35EC">
      <w:pPr>
        <w:spacing w:after="0" w:line="240" w:lineRule="auto"/>
        <w:ind w:left="708" w:firstLine="0"/>
        <w:jc w:val="center"/>
        <w:rPr>
          <w:color w:val="auto"/>
          <w:sz w:val="24"/>
          <w:szCs w:val="24"/>
        </w:rPr>
      </w:pPr>
      <w:r w:rsidRPr="00305A4D">
        <w:rPr>
          <w:color w:val="auto"/>
          <w:sz w:val="24"/>
          <w:szCs w:val="24"/>
        </w:rPr>
        <w:t xml:space="preserve">(МБОУ « </w:t>
      </w:r>
      <w:proofErr w:type="spellStart"/>
      <w:r w:rsidRPr="00305A4D">
        <w:rPr>
          <w:color w:val="auto"/>
          <w:sz w:val="24"/>
          <w:szCs w:val="24"/>
        </w:rPr>
        <w:t>Болдыревская</w:t>
      </w:r>
      <w:proofErr w:type="spellEnd"/>
      <w:r w:rsidRPr="00305A4D">
        <w:rPr>
          <w:color w:val="auto"/>
          <w:sz w:val="24"/>
          <w:szCs w:val="24"/>
        </w:rPr>
        <w:t xml:space="preserve"> ООШ»)</w:t>
      </w:r>
    </w:p>
    <w:p w:rsidR="00E77065" w:rsidRPr="00305A4D" w:rsidRDefault="00E77065" w:rsidP="002F35EC">
      <w:pPr>
        <w:spacing w:after="0" w:line="240" w:lineRule="auto"/>
        <w:ind w:left="708" w:firstLine="0"/>
        <w:jc w:val="center"/>
        <w:rPr>
          <w:color w:val="auto"/>
          <w:sz w:val="24"/>
          <w:szCs w:val="24"/>
        </w:rPr>
      </w:pPr>
    </w:p>
    <w:p w:rsidR="00E77065" w:rsidRPr="00305A4D" w:rsidRDefault="00E77065" w:rsidP="001A4973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E77065" w:rsidRDefault="00E77065" w:rsidP="00E77065">
      <w:pPr>
        <w:jc w:val="left"/>
        <w:rPr>
          <w:szCs w:val="28"/>
        </w:rPr>
      </w:pPr>
    </w:p>
    <w:p w:rsidR="00E77065" w:rsidRDefault="00E77065" w:rsidP="00E77065">
      <w:pPr>
        <w:jc w:val="left"/>
        <w:rPr>
          <w:szCs w:val="28"/>
        </w:rPr>
      </w:pPr>
    </w:p>
    <w:p w:rsidR="00E77065" w:rsidRDefault="00E77065" w:rsidP="00E77065">
      <w:pPr>
        <w:jc w:val="right"/>
        <w:rPr>
          <w:szCs w:val="28"/>
        </w:rPr>
      </w:pPr>
      <w:r>
        <w:rPr>
          <w:szCs w:val="28"/>
        </w:rPr>
        <w:t>Утверждено</w:t>
      </w:r>
    </w:p>
    <w:p w:rsidR="00E77065" w:rsidRDefault="00E77065" w:rsidP="00E77065">
      <w:pPr>
        <w:jc w:val="right"/>
        <w:rPr>
          <w:szCs w:val="28"/>
        </w:rPr>
      </w:pPr>
      <w:r>
        <w:rPr>
          <w:szCs w:val="28"/>
        </w:rPr>
        <w:t>Директор МБОУ «</w:t>
      </w:r>
      <w:proofErr w:type="spellStart"/>
      <w:r>
        <w:rPr>
          <w:szCs w:val="28"/>
        </w:rPr>
        <w:t>Болдыревская</w:t>
      </w:r>
      <w:proofErr w:type="spellEnd"/>
      <w:r>
        <w:rPr>
          <w:szCs w:val="28"/>
        </w:rPr>
        <w:t xml:space="preserve"> ООШ»</w:t>
      </w:r>
    </w:p>
    <w:p w:rsidR="00E77065" w:rsidRDefault="00E77065" w:rsidP="00E77065">
      <w:pPr>
        <w:jc w:val="right"/>
        <w:rPr>
          <w:szCs w:val="28"/>
        </w:rPr>
      </w:pPr>
      <w:proofErr w:type="spellStart"/>
      <w:r>
        <w:rPr>
          <w:szCs w:val="28"/>
        </w:rPr>
        <w:t>Н.А.Долгалева</w:t>
      </w:r>
      <w:proofErr w:type="spellEnd"/>
    </w:p>
    <w:p w:rsidR="002F16CD" w:rsidRPr="00E77065" w:rsidRDefault="00E77065" w:rsidP="00E77065">
      <w:pPr>
        <w:ind w:left="0" w:firstLine="0"/>
        <w:rPr>
          <w:szCs w:val="28"/>
        </w:rPr>
      </w:pPr>
      <w:r>
        <w:t xml:space="preserve">Согласовано                         </w:t>
      </w:r>
    </w:p>
    <w:p w:rsidR="00E77065" w:rsidRDefault="00E77065" w:rsidP="00E77065">
      <w:pPr>
        <w:spacing w:after="60" w:line="259" w:lineRule="auto"/>
        <w:ind w:left="0" w:right="230" w:hanging="567"/>
        <w:jc w:val="left"/>
      </w:pPr>
      <w:r>
        <w:t xml:space="preserve">Начальник УО </w:t>
      </w:r>
      <w:proofErr w:type="spellStart"/>
      <w:r>
        <w:t>Родионово</w:t>
      </w:r>
      <w:proofErr w:type="spellEnd"/>
      <w:r>
        <w:t xml:space="preserve"> – </w:t>
      </w:r>
      <w:proofErr w:type="spellStart"/>
      <w:r>
        <w:t>Несветайского</w:t>
      </w:r>
      <w:proofErr w:type="spellEnd"/>
      <w:r>
        <w:t xml:space="preserve"> района</w:t>
      </w:r>
    </w:p>
    <w:p w:rsidR="00E77065" w:rsidRDefault="00E77065" w:rsidP="00E77065">
      <w:pPr>
        <w:spacing w:after="60" w:line="259" w:lineRule="auto"/>
        <w:ind w:left="0" w:right="230" w:hanging="567"/>
        <w:jc w:val="left"/>
      </w:pPr>
      <w:proofErr w:type="spellStart"/>
      <w:r>
        <w:t>С.В.Датченко</w:t>
      </w:r>
      <w:proofErr w:type="spellEnd"/>
    </w:p>
    <w:p w:rsidR="002F16CD" w:rsidRDefault="002F16CD" w:rsidP="002F16CD">
      <w:pPr>
        <w:spacing w:after="60" w:line="259" w:lineRule="auto"/>
        <w:ind w:left="0" w:right="230" w:firstLine="0"/>
        <w:jc w:val="center"/>
      </w:pPr>
    </w:p>
    <w:p w:rsidR="002F16CD" w:rsidRDefault="002F16CD" w:rsidP="002F16CD">
      <w:pPr>
        <w:spacing w:after="60" w:line="259" w:lineRule="auto"/>
        <w:ind w:left="0" w:right="230" w:firstLine="0"/>
        <w:jc w:val="center"/>
      </w:pPr>
    </w:p>
    <w:p w:rsidR="002F16CD" w:rsidRDefault="002F16CD" w:rsidP="002F16CD">
      <w:pPr>
        <w:spacing w:after="60" w:line="259" w:lineRule="auto"/>
        <w:ind w:left="0" w:right="230" w:firstLine="0"/>
        <w:jc w:val="center"/>
      </w:pPr>
    </w:p>
    <w:p w:rsidR="002F16CD" w:rsidRDefault="002F16CD" w:rsidP="002F16CD">
      <w:pPr>
        <w:spacing w:after="62" w:line="259" w:lineRule="auto"/>
        <w:ind w:left="695" w:right="981"/>
        <w:jc w:val="center"/>
      </w:pPr>
      <w:r>
        <w:rPr>
          <w:b/>
          <w:sz w:val="24"/>
        </w:rPr>
        <w:t xml:space="preserve">План мероприятий </w:t>
      </w:r>
      <w:r w:rsidR="00C32BFE">
        <w:rPr>
          <w:b/>
          <w:sz w:val="24"/>
        </w:rPr>
        <w:t xml:space="preserve">(дорожная карта) </w:t>
      </w:r>
      <w:r>
        <w:rPr>
          <w:b/>
          <w:sz w:val="24"/>
        </w:rPr>
        <w:t xml:space="preserve"> внедрению методологии   </w:t>
      </w:r>
    </w:p>
    <w:p w:rsidR="002F16CD" w:rsidRDefault="002F16CD" w:rsidP="00C32BFE">
      <w:pPr>
        <w:spacing w:after="4" w:line="259" w:lineRule="auto"/>
        <w:ind w:left="695" w:right="982"/>
        <w:jc w:val="center"/>
        <w:rPr>
          <w:b/>
          <w:sz w:val="24"/>
        </w:rPr>
      </w:pPr>
      <w:r>
        <w:rPr>
          <w:b/>
          <w:sz w:val="24"/>
        </w:rPr>
        <w:t>(целевой модели) наставничества</w:t>
      </w:r>
      <w:r w:rsidR="00C32BFE">
        <w:rPr>
          <w:b/>
          <w:sz w:val="24"/>
        </w:rPr>
        <w:t>обучающихся</w:t>
      </w:r>
      <w:r>
        <w:rPr>
          <w:b/>
          <w:sz w:val="24"/>
        </w:rPr>
        <w:t xml:space="preserve"> «Наставничество. Вместе к успеху» </w:t>
      </w:r>
    </w:p>
    <w:p w:rsidR="00C32BFE" w:rsidRDefault="00C32BFE" w:rsidP="00C32BFE">
      <w:pPr>
        <w:spacing w:after="4" w:line="259" w:lineRule="auto"/>
        <w:ind w:left="695" w:right="982"/>
        <w:jc w:val="center"/>
        <w:rPr>
          <w:b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Болдыревская</w:t>
      </w:r>
      <w:proofErr w:type="spellEnd"/>
      <w:r>
        <w:rPr>
          <w:b/>
          <w:sz w:val="24"/>
        </w:rPr>
        <w:t xml:space="preserve"> ООШ»</w:t>
      </w:r>
    </w:p>
    <w:p w:rsidR="002F16CD" w:rsidRDefault="005D71DE" w:rsidP="002F16CD">
      <w:pPr>
        <w:spacing w:after="4" w:line="259" w:lineRule="auto"/>
        <w:ind w:left="695" w:right="982"/>
        <w:jc w:val="center"/>
      </w:pPr>
      <w:r>
        <w:rPr>
          <w:b/>
          <w:sz w:val="24"/>
        </w:rPr>
        <w:t>на 2023- 2024</w:t>
      </w:r>
      <w:r w:rsidR="002F16CD">
        <w:rPr>
          <w:b/>
          <w:sz w:val="24"/>
        </w:rPr>
        <w:t xml:space="preserve"> учебные годы </w:t>
      </w:r>
    </w:p>
    <w:p w:rsidR="002F16CD" w:rsidRDefault="002F16CD" w:rsidP="002F16CD">
      <w:pPr>
        <w:spacing w:after="0" w:line="259" w:lineRule="auto"/>
        <w:ind w:left="0" w:firstLine="0"/>
        <w:jc w:val="left"/>
      </w:pPr>
    </w:p>
    <w:tbl>
      <w:tblPr>
        <w:tblStyle w:val="TableGrid"/>
        <w:tblW w:w="15777" w:type="dxa"/>
        <w:tblInd w:w="-218" w:type="dxa"/>
        <w:tblCellMar>
          <w:top w:w="14" w:type="dxa"/>
          <w:left w:w="110" w:type="dxa"/>
          <w:right w:w="96" w:type="dxa"/>
        </w:tblCellMar>
        <w:tblLook w:val="04A0"/>
      </w:tblPr>
      <w:tblGrid>
        <w:gridCol w:w="1052"/>
        <w:gridCol w:w="4491"/>
        <w:gridCol w:w="103"/>
        <w:gridCol w:w="271"/>
        <w:gridCol w:w="2465"/>
        <w:gridCol w:w="103"/>
        <w:gridCol w:w="389"/>
        <w:gridCol w:w="2959"/>
        <w:gridCol w:w="154"/>
        <w:gridCol w:w="103"/>
        <w:gridCol w:w="3687"/>
      </w:tblGrid>
      <w:tr w:rsidR="002F16CD" w:rsidTr="00E26009">
        <w:trPr>
          <w:trHeight w:val="63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 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Наименование мероприятия  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Сроки 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Ответственные исполнители  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1066" w:right="1000" w:firstLine="0"/>
              <w:jc w:val="center"/>
            </w:pPr>
            <w:r>
              <w:rPr>
                <w:sz w:val="24"/>
              </w:rPr>
              <w:t xml:space="preserve">Результат. Вид документа </w:t>
            </w:r>
          </w:p>
        </w:tc>
      </w:tr>
      <w:tr w:rsidR="002F16CD" w:rsidTr="00E26009">
        <w:trPr>
          <w:trHeight w:val="68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D608B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Нормативное правовое регулирование внедрения методологии (целевой модели) наставничества </w:t>
            </w:r>
            <w:r w:rsidR="00D608B7">
              <w:rPr>
                <w:b/>
                <w:sz w:val="24"/>
              </w:rPr>
              <w:t>в МБОУ «</w:t>
            </w:r>
            <w:proofErr w:type="spellStart"/>
            <w:r w:rsidR="00D608B7">
              <w:rPr>
                <w:b/>
                <w:sz w:val="24"/>
              </w:rPr>
              <w:t>Болдыревская</w:t>
            </w:r>
            <w:proofErr w:type="spellEnd"/>
            <w:r w:rsidR="00D608B7">
              <w:rPr>
                <w:b/>
                <w:sz w:val="24"/>
              </w:rPr>
              <w:t xml:space="preserve"> ООШ»</w:t>
            </w:r>
          </w:p>
        </w:tc>
      </w:tr>
      <w:tr w:rsidR="002F16CD" w:rsidTr="00E26009">
        <w:trPr>
          <w:trHeight w:val="241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lastRenderedPageBreak/>
              <w:t xml:space="preserve">1.1.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C32BFE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Определение ответственного</w:t>
            </w:r>
            <w:r w:rsidR="002F16CD">
              <w:rPr>
                <w:sz w:val="24"/>
              </w:rPr>
              <w:t xml:space="preserve"> лиц</w:t>
            </w:r>
            <w:r>
              <w:rPr>
                <w:sz w:val="24"/>
              </w:rPr>
              <w:t xml:space="preserve">а, ответственногоза взаимодействие с муниципальным </w:t>
            </w:r>
            <w:r w:rsidR="002F16CD">
              <w:rPr>
                <w:sz w:val="24"/>
              </w:rPr>
              <w:t xml:space="preserve"> центром наставничества и своевременное предоставление обобщенной (сводной) информации по реализации целевой </w:t>
            </w:r>
            <w:r>
              <w:rPr>
                <w:sz w:val="24"/>
              </w:rPr>
              <w:t>модели наставничества в  МБОУ «</w:t>
            </w:r>
            <w:proofErr w:type="spellStart"/>
            <w:r>
              <w:rPr>
                <w:sz w:val="24"/>
              </w:rPr>
              <w:t>Болдыревская</w:t>
            </w:r>
            <w:proofErr w:type="spellEnd"/>
            <w:r>
              <w:rPr>
                <w:sz w:val="24"/>
              </w:rPr>
              <w:t xml:space="preserve"> ООШ» (далее – лицо, ответственные за внедрение ЦМН в школе)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45" w:line="259" w:lineRule="auto"/>
              <w:ind w:left="50" w:firstLine="0"/>
              <w:jc w:val="center"/>
            </w:pPr>
          </w:p>
          <w:p w:rsidR="002F16CD" w:rsidRDefault="005D71DE" w:rsidP="00E26009">
            <w:pPr>
              <w:spacing w:after="0" w:line="259" w:lineRule="auto"/>
              <w:ind w:left="0" w:right="313" w:firstLine="0"/>
              <w:jc w:val="center"/>
            </w:pPr>
            <w:r>
              <w:rPr>
                <w:sz w:val="24"/>
              </w:rPr>
              <w:t>До 01.09.2023</w:t>
            </w:r>
            <w:r w:rsidR="002F16CD">
              <w:rPr>
                <w:sz w:val="24"/>
              </w:rPr>
              <w:t xml:space="preserve">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62" w:line="259" w:lineRule="auto"/>
              <w:ind w:left="165" w:firstLine="0"/>
              <w:jc w:val="center"/>
            </w:pPr>
          </w:p>
          <w:p w:rsidR="002F16CD" w:rsidRDefault="00C32BFE" w:rsidP="00C32BF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Приказ </w:t>
            </w:r>
            <w:r w:rsidR="00C32BFE">
              <w:rPr>
                <w:sz w:val="24"/>
              </w:rPr>
              <w:t>О</w:t>
            </w:r>
            <w:r>
              <w:rPr>
                <w:sz w:val="24"/>
              </w:rPr>
              <w:t>О</w:t>
            </w:r>
          </w:p>
        </w:tc>
      </w:tr>
      <w:tr w:rsidR="00251680" w:rsidTr="00E26009">
        <w:trPr>
          <w:trHeight w:val="241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80" w:rsidRDefault="00251680" w:rsidP="00E26009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80" w:rsidRDefault="00251680" w:rsidP="00E2600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дорожной карты внедрения целевой модели наставничества в МБОУ «</w:t>
            </w:r>
            <w:proofErr w:type="spellStart"/>
            <w:r>
              <w:rPr>
                <w:sz w:val="24"/>
              </w:rPr>
              <w:t>Болдыревская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80" w:rsidRDefault="00251680" w:rsidP="00E26009">
            <w:pPr>
              <w:spacing w:after="45" w:line="259" w:lineRule="auto"/>
              <w:ind w:left="50" w:firstLine="0"/>
              <w:jc w:val="center"/>
              <w:rPr>
                <w:sz w:val="24"/>
              </w:rPr>
            </w:pPr>
            <w:r>
              <w:rPr>
                <w:sz w:val="24"/>
              </w:rPr>
              <w:t>До 01.09.202</w:t>
            </w:r>
            <w:r w:rsidR="005D71DE">
              <w:rPr>
                <w:sz w:val="24"/>
              </w:rPr>
              <w:t>3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80" w:rsidRDefault="00251680" w:rsidP="00E26009">
            <w:pPr>
              <w:spacing w:after="62" w:line="259" w:lineRule="auto"/>
              <w:ind w:left="165" w:firstLine="0"/>
              <w:jc w:val="center"/>
              <w:rPr>
                <w:sz w:val="24"/>
              </w:rPr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80" w:rsidRDefault="00251680" w:rsidP="00E26009">
            <w:pPr>
              <w:spacing w:after="0" w:line="259" w:lineRule="auto"/>
              <w:ind w:left="0" w:right="12" w:firstLine="0"/>
              <w:jc w:val="center"/>
              <w:rPr>
                <w:sz w:val="24"/>
              </w:rPr>
            </w:pPr>
            <w:r>
              <w:rPr>
                <w:sz w:val="24"/>
              </w:rPr>
              <w:t>Дорожная карта</w:t>
            </w:r>
          </w:p>
        </w:tc>
      </w:tr>
      <w:tr w:rsidR="00251680" w:rsidTr="00E26009">
        <w:trPr>
          <w:trHeight w:val="241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80" w:rsidRDefault="00251680" w:rsidP="00E26009">
            <w:pPr>
              <w:spacing w:after="0" w:line="259" w:lineRule="auto"/>
              <w:ind w:left="0" w:right="15" w:firstLine="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80" w:rsidRDefault="00251680" w:rsidP="00E2600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Согласование дорожной карты по внедрению целевой модели наставничества МБОУ «</w:t>
            </w:r>
            <w:proofErr w:type="spellStart"/>
            <w:r>
              <w:rPr>
                <w:sz w:val="24"/>
              </w:rPr>
              <w:t>Болдыревская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80" w:rsidRDefault="00251680" w:rsidP="00E26009">
            <w:pPr>
              <w:spacing w:after="45" w:line="259" w:lineRule="auto"/>
              <w:ind w:left="50" w:firstLine="0"/>
              <w:jc w:val="center"/>
              <w:rPr>
                <w:sz w:val="24"/>
              </w:rPr>
            </w:pPr>
            <w:r>
              <w:rPr>
                <w:sz w:val="24"/>
              </w:rPr>
              <w:t>ДО 01.09.202</w:t>
            </w:r>
            <w:r w:rsidR="005D71DE">
              <w:rPr>
                <w:sz w:val="24"/>
              </w:rPr>
              <w:t>3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80" w:rsidRDefault="00251680" w:rsidP="00E26009">
            <w:pPr>
              <w:spacing w:after="62" w:line="259" w:lineRule="auto"/>
              <w:ind w:left="165" w:firstLine="0"/>
              <w:jc w:val="center"/>
              <w:rPr>
                <w:sz w:val="24"/>
              </w:rPr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80" w:rsidRDefault="00251680" w:rsidP="00E26009">
            <w:pPr>
              <w:spacing w:after="0" w:line="259" w:lineRule="auto"/>
              <w:ind w:left="0" w:right="12" w:firstLine="0"/>
              <w:jc w:val="center"/>
              <w:rPr>
                <w:sz w:val="24"/>
              </w:rPr>
            </w:pPr>
          </w:p>
        </w:tc>
      </w:tr>
      <w:tr w:rsidR="002F16CD" w:rsidTr="006D6863">
        <w:trPr>
          <w:trHeight w:val="119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1.2.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Ут</w:t>
            </w:r>
            <w:r w:rsidR="00251680">
              <w:rPr>
                <w:sz w:val="24"/>
              </w:rPr>
              <w:t xml:space="preserve">верждение дорожной карты </w:t>
            </w:r>
            <w:r>
              <w:rPr>
                <w:sz w:val="24"/>
              </w:rPr>
              <w:t xml:space="preserve"> по внедрению ЦМН  «Наставничество. Вместе к успеху»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313" w:firstLine="0"/>
              <w:jc w:val="center"/>
            </w:pPr>
            <w:r w:rsidRPr="00F815A2">
              <w:rPr>
                <w:sz w:val="24"/>
              </w:rPr>
              <w:t>До 01.09.202</w:t>
            </w:r>
            <w:r w:rsidR="005D71DE">
              <w:rPr>
                <w:sz w:val="24"/>
              </w:rPr>
              <w:t>3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51680" w:rsidP="00E26009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rPr>
                <w:sz w:val="24"/>
              </w:rPr>
              <w:t>Долгалева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51680" w:rsidP="00E2600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>Приказ ОО – основание для внедрения ЦМН на уровне ОО</w:t>
            </w:r>
          </w:p>
        </w:tc>
      </w:tr>
      <w:tr w:rsidR="002F16CD" w:rsidTr="00E26009">
        <w:trPr>
          <w:trHeight w:val="92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1.3.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Утверждение состава</w:t>
            </w:r>
            <w:r w:rsidR="006D6863">
              <w:rPr>
                <w:sz w:val="24"/>
              </w:rPr>
              <w:t xml:space="preserve"> рабочей</w:t>
            </w:r>
            <w:r w:rsidR="00251680">
              <w:rPr>
                <w:sz w:val="24"/>
              </w:rPr>
              <w:t xml:space="preserve">  групп</w:t>
            </w:r>
            <w:r w:rsidR="006D6863">
              <w:rPr>
                <w:sz w:val="24"/>
              </w:rPr>
              <w:t>ы</w:t>
            </w:r>
            <w:r w:rsidR="00251680">
              <w:rPr>
                <w:sz w:val="24"/>
              </w:rPr>
              <w:t xml:space="preserve"> по внедрению целевой модели наставничества </w:t>
            </w:r>
            <w:r w:rsidRPr="00EC0B3E">
              <w:rPr>
                <w:sz w:val="24"/>
              </w:rPr>
              <w:t xml:space="preserve">«Наставничество. Вместе </w:t>
            </w:r>
            <w:r w:rsidRPr="00EC0B3E">
              <w:rPr>
                <w:sz w:val="24"/>
              </w:rPr>
              <w:lastRenderedPageBreak/>
              <w:t xml:space="preserve">к успеху» </w:t>
            </w:r>
            <w:r w:rsidR="00251680">
              <w:rPr>
                <w:sz w:val="24"/>
              </w:rPr>
              <w:t>в МБОУ «</w:t>
            </w:r>
            <w:proofErr w:type="spellStart"/>
            <w:r w:rsidR="00251680">
              <w:rPr>
                <w:sz w:val="24"/>
              </w:rPr>
              <w:t>Болдыревская</w:t>
            </w:r>
            <w:proofErr w:type="spellEnd"/>
            <w:r w:rsidR="00251680">
              <w:rPr>
                <w:sz w:val="24"/>
              </w:rPr>
              <w:t xml:space="preserve"> ООШ»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5D71DE" w:rsidP="00E26009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lastRenderedPageBreak/>
              <w:t>До 01.09.2023</w:t>
            </w:r>
            <w:r w:rsidR="002F16CD">
              <w:rPr>
                <w:sz w:val="24"/>
              </w:rPr>
              <w:t xml:space="preserve">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51680" w:rsidP="00251680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6D6863" w:rsidP="00E2600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Приказ </w:t>
            </w:r>
            <w:r w:rsidR="002F16CD">
              <w:rPr>
                <w:sz w:val="24"/>
              </w:rPr>
              <w:t xml:space="preserve">ОО  </w:t>
            </w:r>
          </w:p>
        </w:tc>
      </w:tr>
      <w:tr w:rsidR="006D6863" w:rsidTr="00E26009">
        <w:trPr>
          <w:trHeight w:val="122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63" w:rsidRPr="006D6863" w:rsidRDefault="00E30889" w:rsidP="00E26009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63" w:rsidRPr="006D6863" w:rsidRDefault="006D6863" w:rsidP="00E2600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положения о программе наставничества в МБОУ «</w:t>
            </w:r>
            <w:proofErr w:type="spellStart"/>
            <w:r>
              <w:rPr>
                <w:sz w:val="24"/>
                <w:szCs w:val="24"/>
              </w:rPr>
              <w:t>Болдыревская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63" w:rsidRPr="006D6863" w:rsidRDefault="006D6863" w:rsidP="00E26009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</w:t>
            </w:r>
            <w:r w:rsidR="005D71DE">
              <w:rPr>
                <w:sz w:val="24"/>
                <w:szCs w:val="24"/>
              </w:rPr>
              <w:t>3г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63" w:rsidRDefault="006D6863" w:rsidP="00E26009">
            <w:pPr>
              <w:spacing w:after="0" w:line="259" w:lineRule="auto"/>
              <w:ind w:left="0" w:right="14" w:firstLine="0"/>
              <w:jc w:val="center"/>
              <w:rPr>
                <w:sz w:val="24"/>
              </w:rPr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63" w:rsidRPr="006D6863" w:rsidRDefault="006D6863" w:rsidP="00E26009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Приказ ОО  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91" w:type="dxa"/>
          </w:tblCellMar>
        </w:tblPrEx>
        <w:trPr>
          <w:trHeight w:val="124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1.5.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Назначение кураторов внедрения целевой модели </w:t>
            </w:r>
            <w:r w:rsidRPr="00EC0B3E">
              <w:rPr>
                <w:sz w:val="24"/>
              </w:rPr>
              <w:t xml:space="preserve">«Наставничество. Вместе к успеху» </w:t>
            </w:r>
            <w:r>
              <w:rPr>
                <w:sz w:val="24"/>
              </w:rPr>
              <w:t>наставничества</w:t>
            </w:r>
            <w:r w:rsidR="00E30889">
              <w:rPr>
                <w:sz w:val="24"/>
              </w:rPr>
              <w:t xml:space="preserve"> в МБОУ «</w:t>
            </w:r>
            <w:proofErr w:type="spellStart"/>
            <w:r w:rsidR="00E30889">
              <w:rPr>
                <w:sz w:val="24"/>
              </w:rPr>
              <w:t>Болдыревская</w:t>
            </w:r>
            <w:proofErr w:type="spellEnd"/>
            <w:r w:rsidR="00E30889">
              <w:rPr>
                <w:sz w:val="24"/>
              </w:rPr>
              <w:t xml:space="preserve"> ООШ»</w:t>
            </w:r>
            <w:r>
              <w:rPr>
                <w:sz w:val="24"/>
              </w:rPr>
              <w:t xml:space="preserve"> (далее - кураторы внедрения ЦМН)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5D71DE" w:rsidP="00E2600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>до 01.09.2023г</w:t>
            </w:r>
            <w:r w:rsidR="002F16CD">
              <w:rPr>
                <w:sz w:val="24"/>
              </w:rPr>
              <w:t xml:space="preserve"> 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30889" w:rsidP="00E30889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30889" w:rsidP="00E2600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Приказ</w:t>
            </w:r>
            <w:r w:rsidR="002F16CD">
              <w:rPr>
                <w:sz w:val="24"/>
              </w:rPr>
              <w:t xml:space="preserve"> ОО  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91" w:type="dxa"/>
          </w:tblCellMar>
        </w:tblPrEx>
        <w:trPr>
          <w:trHeight w:val="62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1.6.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Разработка плана мероприятий (дорожных карт) внедрения ЦМН </w:t>
            </w:r>
            <w:r w:rsidRPr="00EC0B3E">
              <w:rPr>
                <w:sz w:val="24"/>
              </w:rPr>
              <w:t xml:space="preserve">«Наставничество. Вместе к успеху» </w:t>
            </w:r>
            <w:r w:rsidR="00E30889">
              <w:rPr>
                <w:sz w:val="24"/>
              </w:rPr>
              <w:t xml:space="preserve"> в МБОУ «</w:t>
            </w:r>
            <w:proofErr w:type="spellStart"/>
            <w:r w:rsidR="00E30889">
              <w:rPr>
                <w:sz w:val="24"/>
              </w:rPr>
              <w:t>Болдыревская</w:t>
            </w:r>
            <w:proofErr w:type="spellEnd"/>
            <w:r w:rsidR="00E30889">
              <w:rPr>
                <w:sz w:val="24"/>
              </w:rPr>
              <w:t xml:space="preserve"> ООШ»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065A6" w:rsidP="00E2600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>До 01.09.2023</w:t>
            </w:r>
            <w:r w:rsidR="002F16CD">
              <w:rPr>
                <w:sz w:val="24"/>
              </w:rPr>
              <w:t xml:space="preserve"> г. 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30889" w:rsidP="00E26009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t>Долгалева</w:t>
            </w:r>
            <w:proofErr w:type="spellEnd"/>
            <w:r>
              <w:t xml:space="preserve"> Н.А.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30889" w:rsidP="00E2600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Приказ</w:t>
            </w:r>
            <w:r w:rsidR="002F16CD">
              <w:rPr>
                <w:sz w:val="24"/>
              </w:rPr>
              <w:t xml:space="preserve"> ОО  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91" w:type="dxa"/>
          </w:tblCellMar>
        </w:tblPrEx>
        <w:trPr>
          <w:trHeight w:val="62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1.7.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Разработка положений о программе ЦМН </w:t>
            </w:r>
            <w:r w:rsidRPr="00EC0B3E">
              <w:rPr>
                <w:sz w:val="24"/>
              </w:rPr>
              <w:t xml:space="preserve">«Наставничество. Вместе к успеху» </w:t>
            </w:r>
            <w:r w:rsidR="00E30889">
              <w:rPr>
                <w:sz w:val="24"/>
              </w:rPr>
              <w:t>в МБОУ «</w:t>
            </w:r>
            <w:proofErr w:type="spellStart"/>
            <w:r w:rsidR="00E30889">
              <w:rPr>
                <w:sz w:val="24"/>
              </w:rPr>
              <w:t>Болдыревская</w:t>
            </w:r>
            <w:proofErr w:type="spellEnd"/>
            <w:r w:rsidR="00E30889">
              <w:rPr>
                <w:sz w:val="24"/>
              </w:rPr>
              <w:t xml:space="preserve"> ООШ»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065A6" w:rsidP="00E2600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До 01.09.2023</w:t>
            </w:r>
            <w:r w:rsidR="002F16CD">
              <w:rPr>
                <w:sz w:val="24"/>
              </w:rPr>
              <w:t xml:space="preserve"> г. 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30889" w:rsidP="00E2600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30889" w:rsidP="00E26009">
            <w:pPr>
              <w:spacing w:after="0" w:line="259" w:lineRule="auto"/>
              <w:ind w:left="122" w:firstLine="0"/>
              <w:jc w:val="left"/>
            </w:pPr>
            <w:r>
              <w:rPr>
                <w:sz w:val="24"/>
              </w:rPr>
              <w:t>Положение о ЦМН, Приказ</w:t>
            </w:r>
            <w:r w:rsidR="002F16CD">
              <w:rPr>
                <w:sz w:val="24"/>
              </w:rPr>
              <w:t xml:space="preserve"> ОО  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91" w:type="dxa"/>
          </w:tblCellMar>
        </w:tblPrEx>
        <w:trPr>
          <w:trHeight w:val="92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1.8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52" w:line="285" w:lineRule="auto"/>
              <w:ind w:left="0" w:right="110" w:firstLine="0"/>
              <w:jc w:val="left"/>
            </w:pPr>
            <w:r>
              <w:rPr>
                <w:sz w:val="24"/>
              </w:rPr>
              <w:t>Разработка и утверждение распорядительных а</w:t>
            </w:r>
            <w:r w:rsidR="00E30889">
              <w:rPr>
                <w:sz w:val="24"/>
              </w:rPr>
              <w:t>ктов</w:t>
            </w:r>
            <w:r>
              <w:rPr>
                <w:sz w:val="24"/>
              </w:rPr>
              <w:t xml:space="preserve"> о внедрении ЦМН </w:t>
            </w:r>
            <w:r w:rsidRPr="00EC0B3E">
              <w:rPr>
                <w:sz w:val="24"/>
              </w:rPr>
              <w:t xml:space="preserve">«Наставничество. Вместе к успеху» </w:t>
            </w:r>
            <w:r w:rsidR="00E30889">
              <w:rPr>
                <w:sz w:val="24"/>
              </w:rPr>
              <w:t>МБОУ «</w:t>
            </w:r>
            <w:proofErr w:type="spellStart"/>
            <w:r w:rsidR="00E30889">
              <w:rPr>
                <w:sz w:val="24"/>
              </w:rPr>
              <w:t>Болдыревская</w:t>
            </w:r>
            <w:proofErr w:type="spellEnd"/>
            <w:r w:rsidR="00E30889">
              <w:rPr>
                <w:sz w:val="24"/>
              </w:rPr>
              <w:t xml:space="preserve"> ООШ»</w:t>
            </w:r>
            <w:r>
              <w:rPr>
                <w:sz w:val="24"/>
              </w:rPr>
              <w:t xml:space="preserve">, включающие:   </w:t>
            </w:r>
            <w:r>
              <w:rPr>
                <w:sz w:val="23"/>
              </w:rPr>
              <w:t>-</w:t>
            </w:r>
            <w:r>
              <w:rPr>
                <w:sz w:val="24"/>
              </w:rPr>
              <w:t xml:space="preserve">сроки внедрения ЦМН в образовательной организации;   </w:t>
            </w:r>
          </w:p>
          <w:p w:rsidR="002F16CD" w:rsidRDefault="002F16CD" w:rsidP="00E26009">
            <w:pPr>
              <w:numPr>
                <w:ilvl w:val="0"/>
                <w:numId w:val="1"/>
              </w:numPr>
              <w:spacing w:after="29" w:line="281" w:lineRule="auto"/>
              <w:ind w:right="347" w:firstLine="0"/>
              <w:jc w:val="left"/>
            </w:pPr>
            <w:r>
              <w:rPr>
                <w:sz w:val="24"/>
              </w:rPr>
              <w:t xml:space="preserve">назначение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 xml:space="preserve"> за внедрение и реализацию ЦМН </w:t>
            </w:r>
            <w:r w:rsidRPr="00EC0B3E">
              <w:rPr>
                <w:sz w:val="24"/>
              </w:rPr>
              <w:t xml:space="preserve">«Наставничество. Вместе к успеху» </w:t>
            </w:r>
            <w:r>
              <w:rPr>
                <w:sz w:val="24"/>
              </w:rPr>
              <w:t xml:space="preserve"> в образовательной организации с описанием их обязанностей;  - назначение ответственных за </w:t>
            </w:r>
            <w:r>
              <w:rPr>
                <w:sz w:val="24"/>
              </w:rPr>
              <w:lastRenderedPageBreak/>
              <w:t xml:space="preserve">материально- техническое обеспечение программ  наставничества в образовательных организациях;  </w:t>
            </w:r>
          </w:p>
          <w:p w:rsidR="002F16CD" w:rsidRDefault="002F16CD" w:rsidP="00E26009">
            <w:pPr>
              <w:numPr>
                <w:ilvl w:val="0"/>
                <w:numId w:val="1"/>
              </w:numPr>
              <w:spacing w:after="0" w:line="259" w:lineRule="auto"/>
              <w:ind w:right="347" w:firstLine="0"/>
              <w:jc w:val="left"/>
            </w:pPr>
            <w:r>
              <w:rPr>
                <w:sz w:val="24"/>
              </w:rPr>
              <w:t xml:space="preserve">сроки проведения мониторинга эффективности программ наставничества;  - планируемые результаты внедрения ЦМН </w:t>
            </w:r>
            <w:r w:rsidRPr="00EC0B3E">
              <w:rPr>
                <w:sz w:val="24"/>
              </w:rPr>
              <w:t xml:space="preserve">«Наставничество. Вместе к успеху» </w:t>
            </w:r>
            <w:r>
              <w:rPr>
                <w:sz w:val="24"/>
              </w:rPr>
              <w:t xml:space="preserve"> в образовательной организации;  - утверждение положения о программе наставничества и дорожной карты внедрения Ц</w:t>
            </w:r>
            <w:r w:rsidR="00B003BC">
              <w:rPr>
                <w:sz w:val="24"/>
              </w:rPr>
              <w:t>МН в МБОУ «</w:t>
            </w:r>
            <w:proofErr w:type="spellStart"/>
            <w:r w:rsidR="00B003BC">
              <w:rPr>
                <w:sz w:val="24"/>
              </w:rPr>
              <w:t>Болдыревская</w:t>
            </w:r>
            <w:proofErr w:type="spellEnd"/>
            <w:r w:rsidR="00B003BC">
              <w:rPr>
                <w:sz w:val="24"/>
              </w:rPr>
              <w:t xml:space="preserve"> ООШ»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065A6" w:rsidP="00E2600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lastRenderedPageBreak/>
              <w:t>до 01.09.2023</w:t>
            </w:r>
            <w:r w:rsidR="002F16CD">
              <w:rPr>
                <w:sz w:val="24"/>
              </w:rPr>
              <w:t xml:space="preserve">г. 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30889" w:rsidP="00E26009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sz w:val="24"/>
              </w:rPr>
              <w:t>Долгалева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30889" w:rsidP="00E26009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Приказ </w:t>
            </w:r>
            <w:r w:rsidR="002F16CD">
              <w:rPr>
                <w:sz w:val="24"/>
              </w:rPr>
              <w:t xml:space="preserve">ОО  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91" w:type="dxa"/>
          </w:tblCellMar>
        </w:tblPrEx>
        <w:trPr>
          <w:trHeight w:val="90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Заключение соглашений с организациями- партнерами по внедрению целевой модели </w:t>
            </w:r>
            <w:r w:rsidRPr="00EC0B3E">
              <w:rPr>
                <w:sz w:val="24"/>
              </w:rPr>
              <w:t>«Наставничество. Вместе к успеху»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6CD" w:rsidRDefault="00E30889" w:rsidP="00E26009">
            <w:pPr>
              <w:spacing w:after="0" w:line="259" w:lineRule="auto"/>
              <w:ind w:left="0" w:right="114" w:firstLine="0"/>
              <w:jc w:val="center"/>
            </w:pPr>
            <w:proofErr w:type="spellStart"/>
            <w:r>
              <w:rPr>
                <w:sz w:val="24"/>
              </w:rPr>
              <w:t>Долгалева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Соглашения между партнѐрами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91" w:type="dxa"/>
          </w:tblCellMar>
        </w:tblPrEx>
        <w:trPr>
          <w:trHeight w:val="2205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1.10.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6CD" w:rsidRDefault="002F16CD" w:rsidP="00E26009">
            <w:pPr>
              <w:spacing w:after="0" w:line="236" w:lineRule="auto"/>
              <w:ind w:left="0" w:firstLine="0"/>
              <w:jc w:val="left"/>
            </w:pPr>
            <w:r>
              <w:rPr>
                <w:sz w:val="24"/>
              </w:rPr>
              <w:t xml:space="preserve">Разработка и утверждение системы мотивации наставников в соответствии с механизмами, предусмотренными пунктом 5 методологии </w:t>
            </w:r>
          </w:p>
          <w:p w:rsidR="002F16CD" w:rsidRDefault="002F16CD" w:rsidP="00E26009">
            <w:pPr>
              <w:spacing w:after="43" w:line="236" w:lineRule="auto"/>
              <w:ind w:left="0" w:firstLine="0"/>
            </w:pPr>
            <w:r>
              <w:rPr>
                <w:sz w:val="24"/>
              </w:rPr>
              <w:t xml:space="preserve">(целевой модели) наставничества, утвержденной распоряжением </w:t>
            </w:r>
          </w:p>
          <w:p w:rsidR="002F16CD" w:rsidRDefault="002F16CD" w:rsidP="00E26009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25.12.2019 №145 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6CD" w:rsidRDefault="001065A6" w:rsidP="00E26009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>до 01.10.2023</w:t>
            </w:r>
            <w:r w:rsidR="002F16CD">
              <w:rPr>
                <w:sz w:val="24"/>
              </w:rPr>
              <w:t xml:space="preserve">г. 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6CD" w:rsidRDefault="00E30889" w:rsidP="00E26009">
            <w:pPr>
              <w:spacing w:after="0" w:line="259" w:lineRule="auto"/>
              <w:ind w:left="0" w:right="82" w:firstLine="0"/>
              <w:jc w:val="center"/>
              <w:rPr>
                <w:sz w:val="22"/>
              </w:rPr>
            </w:pPr>
            <w:proofErr w:type="spellStart"/>
            <w:r>
              <w:rPr>
                <w:sz w:val="24"/>
              </w:rPr>
              <w:t>Долгалева</w:t>
            </w:r>
            <w:proofErr w:type="spellEnd"/>
            <w:r>
              <w:rPr>
                <w:sz w:val="24"/>
              </w:rPr>
              <w:t xml:space="preserve"> Н.А. </w:t>
            </w:r>
          </w:p>
          <w:p w:rsidR="00E30889" w:rsidRDefault="00E30889" w:rsidP="00E2600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6CD" w:rsidRDefault="00B003BC" w:rsidP="00E26009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2"/>
              </w:rPr>
              <w:t>Методические рекомендации, распорядительные акты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91" w:type="dxa"/>
          </w:tblCellMar>
        </w:tblPrEx>
        <w:trPr>
          <w:trHeight w:val="3390"/>
        </w:trPr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lastRenderedPageBreak/>
              <w:t xml:space="preserve">1.11.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43" w:line="260" w:lineRule="auto"/>
              <w:ind w:left="0" w:right="13" w:firstLine="0"/>
              <w:jc w:val="left"/>
            </w:pPr>
            <w:proofErr w:type="gramStart"/>
            <w:r>
              <w:rPr>
                <w:sz w:val="24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возможностями, в том числе для обучающихся с ограниченными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</w:t>
            </w:r>
            <w:proofErr w:type="gramEnd"/>
          </w:p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(оставшихся без попечения родителей). 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065A6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Сентябрь -  декабрь  2023</w:t>
            </w:r>
            <w:r w:rsidR="002F16CD">
              <w:rPr>
                <w:sz w:val="24"/>
              </w:rPr>
              <w:t xml:space="preserve">г. 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BC" w:rsidRDefault="00B003BC" w:rsidP="00B003BC">
            <w:pPr>
              <w:spacing w:after="0" w:line="259" w:lineRule="auto"/>
              <w:ind w:left="0" w:right="82" w:firstLine="0"/>
              <w:jc w:val="center"/>
              <w:rPr>
                <w:sz w:val="22"/>
              </w:rPr>
            </w:pPr>
            <w:proofErr w:type="spellStart"/>
            <w:r>
              <w:rPr>
                <w:sz w:val="24"/>
              </w:rPr>
              <w:t>Долгалева</w:t>
            </w:r>
            <w:proofErr w:type="spellEnd"/>
            <w:r>
              <w:rPr>
                <w:sz w:val="24"/>
              </w:rPr>
              <w:t xml:space="preserve"> Н.А. </w:t>
            </w:r>
          </w:p>
          <w:p w:rsidR="002F16CD" w:rsidRDefault="00B003BC" w:rsidP="00B003B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B003BC" w:rsidP="00E26009">
            <w:pPr>
              <w:spacing w:after="0" w:line="259" w:lineRule="auto"/>
              <w:ind w:left="0" w:right="81" w:firstLine="0"/>
              <w:jc w:val="center"/>
            </w:pPr>
            <w:proofErr w:type="spellStart"/>
            <w:r>
              <w:rPr>
                <w:sz w:val="24"/>
              </w:rPr>
              <w:t>Распрядетельные</w:t>
            </w:r>
            <w:proofErr w:type="spellEnd"/>
            <w:r>
              <w:rPr>
                <w:sz w:val="24"/>
              </w:rPr>
              <w:t xml:space="preserve"> акты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0" w:type="dxa"/>
          </w:tblCellMar>
        </w:tblPrEx>
        <w:trPr>
          <w:trHeight w:val="62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Организационная, методическая, консультационная, информационная и просветительская поддержка  участников внедрения целевой модели наставничества 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0" w:type="dxa"/>
          </w:tblCellMar>
        </w:tblPrEx>
        <w:trPr>
          <w:trHeight w:val="123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2.1.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Формирование баз наста</w:t>
            </w:r>
            <w:r w:rsidR="00B003BC">
              <w:rPr>
                <w:sz w:val="24"/>
              </w:rPr>
              <w:t>вников на уровне школы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065A6" w:rsidP="00E26009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до 01.09.2023</w:t>
            </w:r>
            <w:r w:rsidR="002F16CD">
              <w:rPr>
                <w:sz w:val="24"/>
              </w:rPr>
              <w:t xml:space="preserve">г. 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B003BC" w:rsidP="00B003BC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333" w:firstLine="0"/>
            </w:pPr>
            <w:r>
              <w:rPr>
                <w:sz w:val="24"/>
              </w:rPr>
              <w:t xml:space="preserve">Базы наставников, которые потенциально могут участвовать в форме наставничества «Учитель-учитель» 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0" w:type="dxa"/>
          </w:tblCellMar>
        </w:tblPrEx>
        <w:trPr>
          <w:trHeight w:val="123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2.2.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Формирование баз программ наставничества на ур</w:t>
            </w:r>
            <w:r w:rsidR="00B003BC">
              <w:rPr>
                <w:sz w:val="24"/>
              </w:rPr>
              <w:t>овне школы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444" w:hanging="362"/>
            </w:pPr>
            <w:r>
              <w:rPr>
                <w:sz w:val="24"/>
              </w:rPr>
              <w:t xml:space="preserve">В течение всего периода реализации ЦМН 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B003BC" w:rsidP="00E26009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B003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Базы </w:t>
            </w:r>
            <w:r w:rsidR="00B003BC">
              <w:rPr>
                <w:sz w:val="24"/>
              </w:rPr>
              <w:t>наставников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0" w:type="dxa"/>
          </w:tblCellMar>
        </w:tblPrEx>
        <w:trPr>
          <w:trHeight w:val="123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2.3.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Разработка программно-методических материалов на ур</w:t>
            </w:r>
            <w:r w:rsidR="00B003BC">
              <w:rPr>
                <w:sz w:val="24"/>
              </w:rPr>
              <w:t>овне школы</w:t>
            </w:r>
            <w:r>
              <w:rPr>
                <w:sz w:val="24"/>
              </w:rPr>
              <w:t xml:space="preserve">, необходимых для реализации целевой модели наставничества  </w:t>
            </w:r>
            <w:r w:rsidRPr="00EC0B3E">
              <w:rPr>
                <w:sz w:val="24"/>
              </w:rPr>
              <w:t>«Наставничество. Вместе к успеху»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сентябрь- декабрь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B003BC" w:rsidP="00E2600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508" w:firstLine="0"/>
              <w:jc w:val="left"/>
            </w:pPr>
            <w:r>
              <w:rPr>
                <w:sz w:val="24"/>
              </w:rPr>
              <w:t xml:space="preserve">Программно-методическое  обеспечение реализации  ЦМН  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0" w:type="dxa"/>
          </w:tblCellMar>
        </w:tblPrEx>
        <w:trPr>
          <w:trHeight w:val="123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B003BC" w:rsidP="00E26009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lastRenderedPageBreak/>
              <w:t>2.4</w:t>
            </w:r>
            <w:r w:rsidR="002F16CD">
              <w:rPr>
                <w:sz w:val="24"/>
              </w:rPr>
              <w:t xml:space="preserve">.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Популяризация ЦМН через </w:t>
            </w:r>
            <w:proofErr w:type="gramStart"/>
            <w:r>
              <w:rPr>
                <w:sz w:val="24"/>
              </w:rPr>
              <w:t>муниципальные</w:t>
            </w:r>
            <w:proofErr w:type="gramEnd"/>
          </w:p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СМИ, информационные ресурсы в сети Интернет, сообщества в социальных сетях, официальных ресурсах организаций - участников ЦМН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444" w:hanging="362"/>
            </w:pPr>
            <w:r>
              <w:rPr>
                <w:sz w:val="24"/>
              </w:rPr>
              <w:t xml:space="preserve">В течение всего периода реализации ЦМН  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B003BC" w:rsidP="00E26009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 Черкасова Д.А.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B003BC" w:rsidP="00E26009">
            <w:pPr>
              <w:spacing w:after="0" w:line="259" w:lineRule="auto"/>
              <w:ind w:left="0" w:firstLine="0"/>
              <w:jc w:val="left"/>
            </w:pPr>
            <w:r>
              <w:t>Информационная кампания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34" w:type="dxa"/>
          </w:tblCellMar>
        </w:tblPrEx>
        <w:trPr>
          <w:trHeight w:val="41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Pr="00B003BC" w:rsidRDefault="002F16CD" w:rsidP="00B003BC">
            <w:pPr>
              <w:spacing w:after="0" w:line="259" w:lineRule="auto"/>
              <w:ind w:left="0" w:right="2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Внедрение целевой модели наставничества </w:t>
            </w:r>
            <w:r w:rsidRPr="00EC0B3E">
              <w:rPr>
                <w:b/>
                <w:sz w:val="24"/>
              </w:rPr>
              <w:t>«Наставничество. Вместе к успе</w:t>
            </w:r>
            <w:r w:rsidRPr="0034384B">
              <w:rPr>
                <w:b/>
                <w:sz w:val="24"/>
              </w:rPr>
              <w:t xml:space="preserve">ху» </w:t>
            </w:r>
            <w:r w:rsidR="00B003BC">
              <w:rPr>
                <w:b/>
                <w:sz w:val="24"/>
              </w:rPr>
              <w:t xml:space="preserve"> в МБОУ «</w:t>
            </w:r>
            <w:proofErr w:type="spellStart"/>
            <w:r w:rsidR="00B003BC">
              <w:rPr>
                <w:b/>
                <w:sz w:val="24"/>
              </w:rPr>
              <w:t>Болдыревская</w:t>
            </w:r>
            <w:proofErr w:type="spellEnd"/>
            <w:r w:rsidR="00B003BC">
              <w:rPr>
                <w:b/>
                <w:sz w:val="24"/>
              </w:rPr>
              <w:t xml:space="preserve"> ООШ»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34" w:type="dxa"/>
          </w:tblCellMar>
        </w:tblPrEx>
        <w:trPr>
          <w:trHeight w:val="123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3.1.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46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 xml:space="preserve"> в </w:t>
            </w:r>
          </w:p>
          <w:p w:rsidR="002F16CD" w:rsidRDefault="002F16CD" w:rsidP="00E26009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sz w:val="24"/>
              </w:rPr>
              <w:t xml:space="preserve">2022/2023 учебном году  </w:t>
            </w:r>
            <w:proofErr w:type="gramEnd"/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065A6" w:rsidP="00E26009">
            <w:pPr>
              <w:spacing w:after="0" w:line="259" w:lineRule="auto"/>
              <w:ind w:left="17" w:firstLine="0"/>
              <w:rPr>
                <w:sz w:val="24"/>
              </w:rPr>
            </w:pPr>
            <w:r>
              <w:rPr>
                <w:sz w:val="24"/>
              </w:rPr>
              <w:t xml:space="preserve"> До 01.10..2023</w:t>
            </w:r>
            <w:r w:rsidR="002F16CD">
              <w:rPr>
                <w:sz w:val="24"/>
              </w:rPr>
              <w:t>г</w:t>
            </w:r>
          </w:p>
          <w:p w:rsidR="002F16CD" w:rsidRDefault="002F16CD" w:rsidP="00E26009">
            <w:pPr>
              <w:spacing w:after="0" w:line="259" w:lineRule="auto"/>
              <w:ind w:left="17" w:firstLine="0"/>
            </w:pPr>
          </w:p>
          <w:p w:rsidR="002F16CD" w:rsidRDefault="002F16CD" w:rsidP="00E26009">
            <w:pPr>
              <w:spacing w:after="0" w:line="259" w:lineRule="auto"/>
              <w:ind w:left="17" w:firstLine="0"/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B003BC" w:rsidP="00E26009">
            <w:pPr>
              <w:spacing w:after="0" w:line="259" w:lineRule="auto"/>
              <w:ind w:left="455" w:right="321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B003B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База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</w:tr>
      <w:tr w:rsidR="002F16CD" w:rsidTr="00E26009">
        <w:tblPrEx>
          <w:tblCellMar>
            <w:top w:w="17" w:type="dxa"/>
            <w:left w:w="108" w:type="dxa"/>
            <w:right w:w="34" w:type="dxa"/>
          </w:tblCellMar>
        </w:tblPrEx>
        <w:trPr>
          <w:trHeight w:val="182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75" w:rsidRDefault="00197475" w:rsidP="00197475">
            <w:pPr>
              <w:spacing w:after="2" w:line="257" w:lineRule="auto"/>
              <w:ind w:left="108" w:firstLine="0"/>
              <w:jc w:val="left"/>
            </w:pPr>
            <w:r>
              <w:rPr>
                <w:sz w:val="24"/>
              </w:rPr>
              <w:t>Формирование наставнических пар или групп</w:t>
            </w:r>
          </w:p>
          <w:p w:rsidR="002F16CD" w:rsidRDefault="002F16CD" w:rsidP="00E26009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065A6" w:rsidP="00E2600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До 01.10.2023</w:t>
            </w:r>
            <w:r w:rsidR="002F16CD" w:rsidRPr="00F815A2">
              <w:rPr>
                <w:sz w:val="24"/>
              </w:rPr>
              <w:t>г</w:t>
            </w:r>
          </w:p>
          <w:p w:rsidR="002F16CD" w:rsidRDefault="002F16CD" w:rsidP="00E26009">
            <w:pPr>
              <w:spacing w:after="0" w:line="259" w:lineRule="auto"/>
              <w:ind w:left="12" w:firstLine="0"/>
            </w:pP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97475" w:rsidP="00197475">
            <w:pPr>
              <w:spacing w:after="0" w:line="259" w:lineRule="auto"/>
              <w:ind w:left="1522" w:right="151" w:hanging="1323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75" w:rsidRDefault="00197475" w:rsidP="00197475">
            <w:pPr>
              <w:spacing w:after="2" w:line="257" w:lineRule="auto"/>
              <w:ind w:left="108" w:firstLine="0"/>
              <w:jc w:val="left"/>
            </w:pPr>
            <w:r>
              <w:rPr>
                <w:sz w:val="24"/>
              </w:rPr>
              <w:t>Наставнические  пары или группы</w:t>
            </w:r>
          </w:p>
          <w:p w:rsidR="002F16CD" w:rsidRDefault="002F16CD" w:rsidP="00E26009">
            <w:pPr>
              <w:spacing w:after="0" w:line="259" w:lineRule="auto"/>
              <w:ind w:left="108" w:firstLine="0"/>
              <w:jc w:val="left"/>
            </w:pPr>
          </w:p>
        </w:tc>
      </w:tr>
      <w:tr w:rsidR="002F16CD" w:rsidTr="00E26009">
        <w:tblPrEx>
          <w:tblCellMar>
            <w:top w:w="17" w:type="dxa"/>
            <w:left w:w="0" w:type="dxa"/>
            <w:right w:w="13" w:type="dxa"/>
          </w:tblCellMar>
        </w:tblPrEx>
        <w:trPr>
          <w:trHeight w:val="259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97475" w:rsidP="00E26009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3.3</w:t>
            </w:r>
            <w:r w:rsidR="002F16CD">
              <w:rPr>
                <w:sz w:val="22"/>
              </w:rPr>
              <w:t xml:space="preserve">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4" w:line="315" w:lineRule="auto"/>
              <w:ind w:left="108" w:firstLine="0"/>
              <w:jc w:val="left"/>
            </w:pPr>
            <w:r>
              <w:rPr>
                <w:sz w:val="24"/>
              </w:rPr>
              <w:t xml:space="preserve">Организация работы наставнических пар или групп:   </w:t>
            </w:r>
          </w:p>
          <w:p w:rsidR="002F16CD" w:rsidRDefault="002F16CD" w:rsidP="00E26009">
            <w:pPr>
              <w:numPr>
                <w:ilvl w:val="0"/>
                <w:numId w:val="2"/>
              </w:numPr>
              <w:spacing w:after="68" w:line="259" w:lineRule="auto"/>
              <w:ind w:firstLine="0"/>
              <w:jc w:val="left"/>
            </w:pPr>
            <w:r>
              <w:rPr>
                <w:sz w:val="24"/>
              </w:rPr>
              <w:t xml:space="preserve">встреча-знакомство;  </w:t>
            </w:r>
          </w:p>
          <w:p w:rsidR="002F16CD" w:rsidRDefault="002F16CD" w:rsidP="00E26009">
            <w:pPr>
              <w:numPr>
                <w:ilvl w:val="0"/>
                <w:numId w:val="2"/>
              </w:numPr>
              <w:spacing w:after="68" w:line="259" w:lineRule="auto"/>
              <w:ind w:firstLine="0"/>
              <w:jc w:val="left"/>
            </w:pPr>
            <w:r w:rsidRPr="00AC7895">
              <w:rPr>
                <w:sz w:val="24"/>
              </w:rPr>
              <w:t xml:space="preserve">встреча-планирование;   </w:t>
            </w:r>
          </w:p>
          <w:p w:rsidR="00197475" w:rsidRPr="00197475" w:rsidRDefault="002F16CD" w:rsidP="00E26009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 w:rsidRPr="00197475">
              <w:rPr>
                <w:sz w:val="24"/>
              </w:rPr>
              <w:t>совместная раб</w:t>
            </w:r>
            <w:r w:rsidR="00197475">
              <w:rPr>
                <w:sz w:val="24"/>
              </w:rPr>
              <w:t xml:space="preserve">ота наставника и наставляемого </w:t>
            </w:r>
          </w:p>
          <w:p w:rsidR="002F16CD" w:rsidRPr="00AC7895" w:rsidRDefault="002F16CD" w:rsidP="00E26009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 w:rsidRPr="00197475">
              <w:rPr>
                <w:sz w:val="24"/>
              </w:rPr>
              <w:t xml:space="preserve">итоговая встреча.    </w:t>
            </w:r>
          </w:p>
          <w:p w:rsidR="002F16CD" w:rsidRDefault="002F16CD" w:rsidP="00E26009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130" w:right="59" w:firstLine="0"/>
            </w:pPr>
            <w:r>
              <w:rPr>
                <w:sz w:val="24"/>
              </w:rPr>
              <w:t xml:space="preserve">В соответствии со сроками реализации программ наставничества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97475" w:rsidP="00197475">
            <w:pPr>
              <w:spacing w:after="0" w:line="259" w:lineRule="auto"/>
              <w:ind w:left="-10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Программа реализации  </w:t>
            </w:r>
          </w:p>
          <w:p w:rsidR="002F16CD" w:rsidRDefault="00197475" w:rsidP="00E2600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наставничества</w:t>
            </w:r>
          </w:p>
        </w:tc>
      </w:tr>
      <w:tr w:rsidR="002F16CD" w:rsidTr="00E26009">
        <w:tblPrEx>
          <w:tblCellMar>
            <w:top w:w="17" w:type="dxa"/>
            <w:left w:w="0" w:type="dxa"/>
            <w:right w:w="13" w:type="dxa"/>
          </w:tblCellMar>
        </w:tblPrEx>
        <w:trPr>
          <w:trHeight w:val="259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97475" w:rsidP="00E2600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lastRenderedPageBreak/>
              <w:t>3.4</w:t>
            </w:r>
            <w:r w:rsidR="002F16CD">
              <w:rPr>
                <w:sz w:val="22"/>
              </w:rPr>
              <w:t xml:space="preserve">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97475" w:rsidP="00197475">
            <w:pPr>
              <w:spacing w:after="76" w:line="259" w:lineRule="auto"/>
              <w:ind w:left="0" w:firstLine="0"/>
              <w:jc w:val="left"/>
            </w:pPr>
            <w:r>
              <w:rPr>
                <w:sz w:val="24"/>
              </w:rPr>
              <w:t>Завершение наставничества (</w:t>
            </w:r>
            <w:r w:rsidR="002F16CD">
              <w:rPr>
                <w:sz w:val="24"/>
              </w:rPr>
              <w:t>подведение итогов работы</w:t>
            </w:r>
            <w:r w:rsidR="001065A6">
              <w:rPr>
                <w:sz w:val="24"/>
              </w:rPr>
              <w:t xml:space="preserve"> за 2023 – 2024</w:t>
            </w:r>
            <w:r>
              <w:rPr>
                <w:sz w:val="24"/>
              </w:rPr>
              <w:t xml:space="preserve"> учебный год)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065A6" w:rsidP="00E26009">
            <w:pPr>
              <w:spacing w:after="0" w:line="259" w:lineRule="auto"/>
              <w:ind w:left="24" w:right="72" w:firstLine="0"/>
              <w:jc w:val="center"/>
            </w:pPr>
            <w:r>
              <w:t>Май 2024</w:t>
            </w:r>
            <w:r w:rsidR="00197475">
              <w:t>г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197475" w:rsidP="00E2600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19747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Фиксация результатов </w:t>
            </w:r>
            <w:r w:rsidR="00197475">
              <w:rPr>
                <w:sz w:val="24"/>
              </w:rPr>
              <w:t>работы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0" w:type="dxa"/>
          </w:tblCellMar>
        </w:tblPrEx>
        <w:trPr>
          <w:trHeight w:val="32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600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>4</w:t>
            </w:r>
            <w:r w:rsidR="002F16CD">
              <w:rPr>
                <w:sz w:val="24"/>
              </w:rPr>
              <w:t xml:space="preserve">.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Мониторинг и оценка результатов внедрения целевой модели наставничества 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0" w:type="dxa"/>
          </w:tblCellMar>
        </w:tblPrEx>
        <w:trPr>
          <w:trHeight w:val="122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5.1.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4"/>
              </w:rPr>
              <w:t xml:space="preserve">Осуществление персонифицированного учета обучающихся, молодых специалистов и педагогов, участвующих в программах наставничества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Сентябрь-декабрь ежегодно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0C7C60">
            <w:pPr>
              <w:spacing w:after="0" w:line="259" w:lineRule="auto"/>
              <w:ind w:left="1435" w:right="165" w:hanging="1344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595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Оценка </w:t>
            </w:r>
            <w:r w:rsidR="002F16CD">
              <w:rPr>
                <w:sz w:val="24"/>
              </w:rPr>
              <w:t xml:space="preserve">вовлеченности </w:t>
            </w:r>
            <w:proofErr w:type="gramStart"/>
            <w:r w:rsidR="002F16CD">
              <w:rPr>
                <w:sz w:val="24"/>
              </w:rPr>
              <w:t>обучающихся</w:t>
            </w:r>
            <w:proofErr w:type="gramEnd"/>
            <w:r w:rsidR="002F16CD">
              <w:rPr>
                <w:sz w:val="24"/>
              </w:rPr>
              <w:t xml:space="preserve"> в различные формы наставничества</w:t>
            </w:r>
          </w:p>
        </w:tc>
      </w:tr>
      <w:tr w:rsidR="002F16CD" w:rsidTr="00E26009">
        <w:tblPrEx>
          <w:tblCellMar>
            <w:top w:w="17" w:type="dxa"/>
            <w:left w:w="108" w:type="dxa"/>
            <w:right w:w="0" w:type="dxa"/>
          </w:tblCellMar>
        </w:tblPrEx>
        <w:trPr>
          <w:trHeight w:val="150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5.2.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Внесение в формы федерального статистического наблюдения (далее - формы ФСН) данных о количестве участников программ наставничества и предоставление этих форм в РМК УО </w:t>
            </w:r>
            <w:proofErr w:type="spellStart"/>
            <w:r>
              <w:rPr>
                <w:sz w:val="24"/>
              </w:rPr>
              <w:t>Родионово-Несветайского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46" w:line="236" w:lineRule="auto"/>
              <w:ind w:left="0" w:firstLine="0"/>
            </w:pPr>
            <w:r>
              <w:rPr>
                <w:sz w:val="24"/>
              </w:rPr>
              <w:t xml:space="preserve">в соответствии со сроками, </w:t>
            </w:r>
          </w:p>
          <w:p w:rsidR="002F16CD" w:rsidRDefault="002F16CD" w:rsidP="00E26009">
            <w:pPr>
              <w:spacing w:after="0" w:line="259" w:lineRule="auto"/>
              <w:jc w:val="left"/>
            </w:pPr>
            <w:r>
              <w:rPr>
                <w:sz w:val="24"/>
              </w:rPr>
              <w:t xml:space="preserve">устанавливаемыми 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России, региональным центром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муниципальным куратором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600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6009">
            <w:pPr>
              <w:spacing w:after="57" w:line="259" w:lineRule="auto"/>
              <w:ind w:left="0" w:firstLine="0"/>
              <w:jc w:val="left"/>
            </w:pPr>
            <w:r>
              <w:rPr>
                <w:sz w:val="24"/>
              </w:rPr>
              <w:t>Заполнение  форм</w:t>
            </w:r>
          </w:p>
          <w:p w:rsidR="002F16CD" w:rsidRDefault="002F16CD" w:rsidP="00E26009">
            <w:pPr>
              <w:spacing w:after="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ФСН  </w:t>
            </w:r>
          </w:p>
          <w:p w:rsidR="002F16CD" w:rsidRDefault="002F16CD" w:rsidP="00E26009">
            <w:pPr>
              <w:spacing w:line="259" w:lineRule="auto"/>
              <w:ind w:left="0" w:firstLine="0"/>
              <w:jc w:val="left"/>
            </w:pPr>
          </w:p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</w:p>
        </w:tc>
      </w:tr>
      <w:tr w:rsidR="002F16CD" w:rsidTr="00E26009">
        <w:tblPrEx>
          <w:tblCellMar>
            <w:top w:w="9" w:type="dxa"/>
            <w:left w:w="0" w:type="dxa"/>
            <w:right w:w="0" w:type="dxa"/>
          </w:tblCellMar>
        </w:tblPrEx>
        <w:trPr>
          <w:trHeight w:val="152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5.3.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внутреннего мониторинга реализации и эффективности программ наставничества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До 10 декабря ежегодно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0C7C60">
            <w:pPr>
              <w:spacing w:after="0" w:line="259" w:lineRule="auto"/>
              <w:ind w:left="65" w:firstLine="0"/>
              <w:jc w:val="center"/>
            </w:pPr>
            <w:bookmarkStart w:id="0" w:name="_GoBack"/>
            <w:r>
              <w:rPr>
                <w:sz w:val="24"/>
              </w:rPr>
              <w:t>Черкасова Д.А.</w:t>
            </w:r>
            <w:bookmarkEnd w:id="0"/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Pr="00E25956" w:rsidRDefault="00E25956" w:rsidP="00E26009">
            <w:pPr>
              <w:spacing w:after="0" w:line="259" w:lineRule="auto"/>
              <w:ind w:left="0" w:right="333" w:firstLine="0"/>
              <w:rPr>
                <w:sz w:val="24"/>
                <w:szCs w:val="24"/>
              </w:rPr>
            </w:pPr>
            <w:r w:rsidRPr="00E25956">
              <w:rPr>
                <w:sz w:val="24"/>
                <w:szCs w:val="24"/>
              </w:rPr>
              <w:t>Анализ работы</w:t>
            </w:r>
          </w:p>
        </w:tc>
      </w:tr>
      <w:tr w:rsidR="002F16CD" w:rsidTr="00E26009">
        <w:tblPrEx>
          <w:tblCellMar>
            <w:top w:w="9" w:type="dxa"/>
            <w:left w:w="0" w:type="dxa"/>
            <w:right w:w="0" w:type="dxa"/>
          </w:tblCellMar>
        </w:tblPrEx>
        <w:trPr>
          <w:trHeight w:val="32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600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>6</w:t>
            </w:r>
            <w:r w:rsidR="002F16CD">
              <w:rPr>
                <w:sz w:val="24"/>
              </w:rPr>
              <w:t xml:space="preserve">.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Координация и управление реализацией внедрения целевой модели наставничества </w:t>
            </w:r>
          </w:p>
        </w:tc>
      </w:tr>
      <w:tr w:rsidR="002F16CD" w:rsidTr="00E26009">
        <w:tblPrEx>
          <w:tblCellMar>
            <w:top w:w="9" w:type="dxa"/>
            <w:left w:w="0" w:type="dxa"/>
            <w:right w:w="0" w:type="dxa"/>
          </w:tblCellMar>
        </w:tblPrEx>
        <w:trPr>
          <w:trHeight w:val="32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600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6</w:t>
            </w:r>
            <w:r w:rsidR="002F16CD">
              <w:rPr>
                <w:sz w:val="24"/>
              </w:rPr>
              <w:t xml:space="preserve">.1. </w:t>
            </w:r>
          </w:p>
        </w:tc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Контроль реализации мероприятий по внедрению целевой модели наставничества: </w:t>
            </w:r>
          </w:p>
        </w:tc>
      </w:tr>
      <w:tr w:rsidR="002F16CD" w:rsidTr="00E26009">
        <w:tblPrEx>
          <w:tblCellMar>
            <w:top w:w="9" w:type="dxa"/>
            <w:left w:w="0" w:type="dxa"/>
            <w:right w:w="0" w:type="dxa"/>
          </w:tblCellMar>
        </w:tblPrEx>
        <w:trPr>
          <w:trHeight w:val="155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6009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lastRenderedPageBreak/>
              <w:t>6</w:t>
            </w:r>
            <w:r w:rsidR="002F16CD">
              <w:rPr>
                <w:sz w:val="24"/>
              </w:rPr>
              <w:t xml:space="preserve">.1.1. </w:t>
            </w:r>
          </w:p>
        </w:tc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65" w:line="259" w:lineRule="auto"/>
              <w:ind w:left="0" w:firstLine="0"/>
            </w:pPr>
            <w:r>
              <w:rPr>
                <w:sz w:val="24"/>
              </w:rPr>
              <w:t xml:space="preserve">На уровне образовательных организаций:  </w:t>
            </w:r>
          </w:p>
          <w:p w:rsidR="002F16CD" w:rsidRDefault="002F16CD" w:rsidP="00E26009">
            <w:pPr>
              <w:numPr>
                <w:ilvl w:val="0"/>
                <w:numId w:val="3"/>
              </w:numPr>
              <w:spacing w:after="28" w:line="293" w:lineRule="auto"/>
              <w:ind w:firstLine="0"/>
              <w:jc w:val="left"/>
            </w:pPr>
            <w:r>
              <w:rPr>
                <w:sz w:val="24"/>
              </w:rPr>
              <w:t xml:space="preserve">контроль процедуры внедрения целевой модели наставничества;   </w:t>
            </w:r>
          </w:p>
          <w:p w:rsidR="002F16CD" w:rsidRDefault="002F16CD" w:rsidP="00E26009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контроль проведения программ наставничества.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всего периода внедрения ЦМН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6009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Информация </w:t>
            </w:r>
          </w:p>
        </w:tc>
      </w:tr>
      <w:tr w:rsidR="002F16CD" w:rsidTr="00E26009">
        <w:tblPrEx>
          <w:tblCellMar>
            <w:top w:w="9" w:type="dxa"/>
            <w:left w:w="0" w:type="dxa"/>
            <w:right w:w="0" w:type="dxa"/>
          </w:tblCellMar>
        </w:tblPrEx>
        <w:trPr>
          <w:trHeight w:val="32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600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6CD" w:rsidRDefault="002F16CD" w:rsidP="00E26009">
            <w:pPr>
              <w:spacing w:after="0" w:line="259" w:lineRule="auto"/>
              <w:ind w:left="0" w:right="16" w:firstLine="0"/>
              <w:jc w:val="right"/>
            </w:pPr>
            <w:proofErr w:type="spellStart"/>
            <w:r>
              <w:rPr>
                <w:b/>
                <w:sz w:val="24"/>
              </w:rPr>
              <w:t>Коор</w:t>
            </w:r>
            <w:proofErr w:type="spellEnd"/>
          </w:p>
        </w:tc>
        <w:tc>
          <w:tcPr>
            <w:tcW w:w="644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16CD" w:rsidRDefault="002F16CD" w:rsidP="00E26009">
            <w:pPr>
              <w:spacing w:after="0" w:line="259" w:lineRule="auto"/>
              <w:ind w:left="-15" w:firstLine="0"/>
              <w:jc w:val="left"/>
            </w:pPr>
            <w:proofErr w:type="spellStart"/>
            <w:r>
              <w:rPr>
                <w:b/>
                <w:sz w:val="24"/>
              </w:rPr>
              <w:t>динирование</w:t>
            </w:r>
            <w:proofErr w:type="spellEnd"/>
            <w:r>
              <w:rPr>
                <w:b/>
                <w:sz w:val="24"/>
              </w:rPr>
              <w:t xml:space="preserve"> внедрения целевой модели наставничества: 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160" w:line="259" w:lineRule="auto"/>
              <w:ind w:left="0" w:firstLine="0"/>
              <w:jc w:val="left"/>
            </w:pPr>
          </w:p>
        </w:tc>
      </w:tr>
      <w:tr w:rsidR="002F16CD" w:rsidTr="00E26009">
        <w:tblPrEx>
          <w:tblCellMar>
            <w:top w:w="9" w:type="dxa"/>
            <w:left w:w="0" w:type="dxa"/>
            <w:right w:w="0" w:type="dxa"/>
          </w:tblCellMar>
        </w:tblPrEx>
        <w:trPr>
          <w:trHeight w:val="62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600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7.</w:t>
            </w:r>
            <w:r w:rsidR="002F16CD">
              <w:rPr>
                <w:sz w:val="24"/>
              </w:rPr>
              <w:t xml:space="preserve">1. </w:t>
            </w:r>
          </w:p>
        </w:tc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600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На уровне школы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всего периода внедрения ЦМН  </w:t>
            </w:r>
          </w:p>
        </w:tc>
        <w:tc>
          <w:tcPr>
            <w:tcW w:w="3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E25956" w:rsidP="00E2600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Черкасова Д.А.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CD" w:rsidRDefault="002F16CD" w:rsidP="00E26009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Обеспечение условий реализации ЦМН  </w:t>
            </w:r>
          </w:p>
        </w:tc>
      </w:tr>
    </w:tbl>
    <w:p w:rsidR="0090548F" w:rsidRDefault="0090548F"/>
    <w:sectPr w:rsidR="0090548F" w:rsidSect="001A4973">
      <w:pgSz w:w="16838" w:h="11906" w:orient="landscape"/>
      <w:pgMar w:top="142" w:right="25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496B"/>
    <w:multiLevelType w:val="hybridMultilevel"/>
    <w:tmpl w:val="C3F2D060"/>
    <w:lvl w:ilvl="0" w:tplc="72B6484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CA74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CAAEB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124E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322C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142F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0E83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8D005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9814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310A54"/>
    <w:multiLevelType w:val="hybridMultilevel"/>
    <w:tmpl w:val="F80450E6"/>
    <w:lvl w:ilvl="0" w:tplc="0B6A24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CD3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EF8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4F4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E74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A62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81D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04A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6BA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596B60"/>
    <w:multiLevelType w:val="hybridMultilevel"/>
    <w:tmpl w:val="35B0EE2C"/>
    <w:lvl w:ilvl="0" w:tplc="AAF4DF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02C10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9D0F3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E0815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CE23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4C04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2E620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7285D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FE3E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6CD"/>
    <w:rsid w:val="000C7C60"/>
    <w:rsid w:val="001065A6"/>
    <w:rsid w:val="00197475"/>
    <w:rsid w:val="001A4973"/>
    <w:rsid w:val="00251680"/>
    <w:rsid w:val="002F16CD"/>
    <w:rsid w:val="002F35EC"/>
    <w:rsid w:val="00305A4D"/>
    <w:rsid w:val="005D71DE"/>
    <w:rsid w:val="006D6863"/>
    <w:rsid w:val="0090548F"/>
    <w:rsid w:val="00B003BC"/>
    <w:rsid w:val="00C32BFE"/>
    <w:rsid w:val="00D608B7"/>
    <w:rsid w:val="00E25956"/>
    <w:rsid w:val="00E30889"/>
    <w:rsid w:val="00E77065"/>
    <w:rsid w:val="00FD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CD"/>
    <w:pPr>
      <w:spacing w:after="12" w:line="271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16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F16CD"/>
    <w:rPr>
      <w:color w:val="0000FF" w:themeColor="hyperlink"/>
      <w:u w:val="single"/>
    </w:rPr>
  </w:style>
  <w:style w:type="paragraph" w:styleId="a4">
    <w:name w:val="No Spacing"/>
    <w:uiPriority w:val="1"/>
    <w:qFormat/>
    <w:rsid w:val="002F35EC"/>
    <w:pPr>
      <w:spacing w:after="0" w:line="240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CD"/>
    <w:pPr>
      <w:spacing w:after="12" w:line="271" w:lineRule="auto"/>
      <w:ind w:left="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16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F1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7</cp:revision>
  <dcterms:created xsi:type="dcterms:W3CDTF">2022-09-07T13:33:00Z</dcterms:created>
  <dcterms:modified xsi:type="dcterms:W3CDTF">2023-11-21T10:42:00Z</dcterms:modified>
</cp:coreProperties>
</file>