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D8" w:rsidRPr="006A704C" w:rsidRDefault="00CA15D8" w:rsidP="00CA15D8">
      <w:pPr>
        <w:spacing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 xml:space="preserve">Условия охраны здоровья </w:t>
      </w:r>
      <w:proofErr w:type="gramStart"/>
      <w:r w:rsidRPr="006A704C">
        <w:rPr>
          <w:rFonts w:ascii="Times New Roman" w:eastAsia="Times New Roman" w:hAnsi="Times New Roman" w:cs="Times New Roman"/>
          <w:b/>
          <w:bCs/>
          <w:color w:val="000000" w:themeColor="text1"/>
          <w:sz w:val="28"/>
          <w:szCs w:val="28"/>
          <w:lang w:eastAsia="ru-RU"/>
        </w:rPr>
        <w:t>обучающихся</w:t>
      </w:r>
      <w:proofErr w:type="gramEnd"/>
      <w:r w:rsidR="00561333">
        <w:rPr>
          <w:rFonts w:ascii="Times New Roman" w:eastAsia="Times New Roman" w:hAnsi="Times New Roman" w:cs="Times New Roman"/>
          <w:b/>
          <w:bCs/>
          <w:color w:val="000000" w:themeColor="text1"/>
          <w:sz w:val="28"/>
          <w:szCs w:val="28"/>
          <w:lang w:eastAsia="ru-RU"/>
        </w:rPr>
        <w:t>,</w:t>
      </w:r>
    </w:p>
    <w:p w:rsidR="00CA15D8" w:rsidRPr="006A704C" w:rsidRDefault="00CA15D8" w:rsidP="00CA15D8">
      <w:pPr>
        <w:spacing w:after="0" w:line="240" w:lineRule="auto"/>
        <w:ind w:right="75"/>
        <w:jc w:val="center"/>
        <w:rPr>
          <w:rFonts w:ascii="Times New Roman" w:eastAsia="Times New Roman" w:hAnsi="Times New Roman" w:cs="Times New Roman"/>
          <w:b/>
          <w:bCs/>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в том числе инвалидов и</w:t>
      </w:r>
    </w:p>
    <w:p w:rsidR="00CA15D8" w:rsidRPr="006A704C" w:rsidRDefault="00CA15D8" w:rsidP="00CA15D8">
      <w:pPr>
        <w:spacing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 xml:space="preserve"> лиц с ограниченными возможностями здоровья</w:t>
      </w:r>
    </w:p>
    <w:p w:rsidR="00CA15D8" w:rsidRPr="006A704C" w:rsidRDefault="00CA15D8" w:rsidP="00CA15D8">
      <w:pPr>
        <w:spacing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 xml:space="preserve">в  МБОУ СОШ №28 имени </w:t>
      </w:r>
      <w:proofErr w:type="spellStart"/>
      <w:r w:rsidRPr="006A704C">
        <w:rPr>
          <w:rFonts w:ascii="Times New Roman" w:eastAsia="Times New Roman" w:hAnsi="Times New Roman" w:cs="Times New Roman"/>
          <w:b/>
          <w:bCs/>
          <w:color w:val="000000" w:themeColor="text1"/>
          <w:sz w:val="28"/>
          <w:szCs w:val="28"/>
          <w:lang w:eastAsia="ru-RU"/>
        </w:rPr>
        <w:t>С.А.Тунникова</w:t>
      </w:r>
      <w:proofErr w:type="spellEnd"/>
    </w:p>
    <w:p w:rsidR="00FC19F8" w:rsidRDefault="00561333" w:rsidP="00087052">
      <w:pPr>
        <w:pStyle w:val="Default"/>
        <w:rPr>
          <w:rFonts w:eastAsia="Times New Roman"/>
          <w:color w:val="595959" w:themeColor="text1" w:themeTint="A6"/>
          <w:sz w:val="28"/>
          <w:szCs w:val="28"/>
          <w:lang w:eastAsia="ru-RU"/>
        </w:rPr>
      </w:pPr>
      <w:r>
        <w:rPr>
          <w:rFonts w:eastAsia="Times New Roman"/>
          <w:color w:val="000000" w:themeColor="text1"/>
          <w:sz w:val="28"/>
          <w:szCs w:val="28"/>
          <w:lang w:eastAsia="ru-RU"/>
        </w:rPr>
        <w:t xml:space="preserve">       </w:t>
      </w:r>
      <w:proofErr w:type="gramStart"/>
      <w:r w:rsidR="00CA15D8" w:rsidRPr="006A704C">
        <w:rPr>
          <w:rFonts w:eastAsia="Times New Roman"/>
          <w:color w:val="000000" w:themeColor="text1"/>
          <w:sz w:val="28"/>
          <w:szCs w:val="28"/>
          <w:lang w:eastAsia="ru-RU"/>
        </w:rPr>
        <w:t>В соответствии со статьей 41 главы 4 Федерального закона от 29 декабря 2012 № 273-ФЗ (в ред. от 28.06.2014) «Об образовании в Российской Федерации</w:t>
      </w:r>
      <w:r w:rsidR="00CA15D8" w:rsidRPr="00FC19F8">
        <w:rPr>
          <w:rFonts w:eastAsia="Times New Roman"/>
          <w:color w:val="595959" w:themeColor="text1" w:themeTint="A6"/>
          <w:sz w:val="28"/>
          <w:szCs w:val="28"/>
          <w:lang w:eastAsia="ru-RU"/>
        </w:rPr>
        <w:t>»</w:t>
      </w:r>
      <w:r w:rsidR="00087052" w:rsidRPr="00FC19F8">
        <w:rPr>
          <w:rFonts w:eastAsia="Times New Roman"/>
          <w:color w:val="595959" w:themeColor="text1" w:themeTint="A6"/>
          <w:sz w:val="28"/>
          <w:szCs w:val="28"/>
          <w:lang w:eastAsia="ru-RU"/>
        </w:rPr>
        <w:t>,</w:t>
      </w:r>
      <w:r w:rsidR="00087052" w:rsidRPr="00FC19F8">
        <w:rPr>
          <w:b/>
          <w:bCs/>
          <w:color w:val="595959" w:themeColor="text1" w:themeTint="A6"/>
          <w:sz w:val="23"/>
          <w:szCs w:val="23"/>
        </w:rPr>
        <w:t xml:space="preserve"> </w:t>
      </w:r>
      <w:r w:rsidR="00087052" w:rsidRPr="00FC19F8">
        <w:rPr>
          <w:bCs/>
          <w:color w:val="595959" w:themeColor="text1" w:themeTint="A6"/>
          <w:sz w:val="23"/>
          <w:szCs w:val="23"/>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087052" w:rsidRPr="00FC19F8">
        <w:rPr>
          <w:b/>
          <w:bCs/>
          <w:color w:val="595959" w:themeColor="text1" w:themeTint="A6"/>
          <w:sz w:val="28"/>
          <w:szCs w:val="28"/>
        </w:rPr>
        <w:t>»</w:t>
      </w:r>
      <w:r w:rsidR="00087052" w:rsidRPr="00FC19F8">
        <w:rPr>
          <w:color w:val="595959" w:themeColor="text1" w:themeTint="A6"/>
          <w:sz w:val="28"/>
          <w:szCs w:val="28"/>
        </w:rPr>
        <w:t xml:space="preserve"> (Утверждены постановлением Главного государственного санитарного врача Российской Федерации от 28.09.2020 N 28)</w:t>
      </w:r>
      <w:r w:rsidR="00087052" w:rsidRPr="00FC19F8">
        <w:rPr>
          <w:color w:val="595959" w:themeColor="text1" w:themeTint="A6"/>
          <w:sz w:val="23"/>
          <w:szCs w:val="23"/>
        </w:rPr>
        <w:t xml:space="preserve"> </w:t>
      </w:r>
      <w:r w:rsidR="00087052" w:rsidRPr="00FC19F8">
        <w:rPr>
          <w:b/>
          <w:bCs/>
          <w:color w:val="595959" w:themeColor="text1" w:themeTint="A6"/>
          <w:sz w:val="23"/>
          <w:szCs w:val="23"/>
        </w:rPr>
        <w:t xml:space="preserve"> </w:t>
      </w:r>
      <w:proofErr w:type="gramEnd"/>
    </w:p>
    <w:p w:rsidR="00CA15D8" w:rsidRPr="006A704C" w:rsidRDefault="00CA15D8" w:rsidP="00087052">
      <w:pPr>
        <w:pStyle w:val="Default"/>
        <w:rPr>
          <w:rFonts w:eastAsia="Times New Roman"/>
          <w:color w:val="000000" w:themeColor="text1"/>
          <w:sz w:val="28"/>
          <w:szCs w:val="28"/>
          <w:lang w:eastAsia="ru-RU"/>
        </w:rPr>
      </w:pPr>
      <w:r w:rsidRPr="00FC19F8">
        <w:rPr>
          <w:rFonts w:eastAsia="Times New Roman"/>
          <w:color w:val="595959" w:themeColor="text1" w:themeTint="A6"/>
          <w:sz w:val="28"/>
          <w:szCs w:val="28"/>
          <w:lang w:eastAsia="ru-RU"/>
        </w:rPr>
        <w:t xml:space="preserve">муниципальное общеобразовательное учреждение средняя </w:t>
      </w:r>
      <w:r w:rsidRPr="006A704C">
        <w:rPr>
          <w:rFonts w:eastAsia="Times New Roman"/>
          <w:color w:val="000000" w:themeColor="text1"/>
          <w:sz w:val="28"/>
          <w:szCs w:val="28"/>
          <w:lang w:eastAsia="ru-RU"/>
        </w:rPr>
        <w:t xml:space="preserve">общеобразовательная   школа № 28 имени С.А. </w:t>
      </w:r>
      <w:proofErr w:type="spellStart"/>
      <w:r w:rsidRPr="006A704C">
        <w:rPr>
          <w:rFonts w:eastAsia="Times New Roman"/>
          <w:color w:val="000000" w:themeColor="text1"/>
          <w:sz w:val="28"/>
          <w:szCs w:val="28"/>
          <w:lang w:eastAsia="ru-RU"/>
        </w:rPr>
        <w:t>Тунникова</w:t>
      </w:r>
      <w:proofErr w:type="spellEnd"/>
      <w:r w:rsidRPr="006A704C">
        <w:rPr>
          <w:rFonts w:eastAsia="Times New Roman"/>
          <w:color w:val="000000" w:themeColor="text1"/>
          <w:sz w:val="28"/>
          <w:szCs w:val="28"/>
          <w:lang w:eastAsia="ru-RU"/>
        </w:rPr>
        <w:t xml:space="preserve"> поселка Мостовского создаёт условия, гарантирующие охрану и укрепление здоровья учащихся.  Основные направления охраны здоровья:</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 оказание первичной медико-санитарной помощи в порядке, установленном законодательством в сфере охраны здоровья;</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организация питания учащихся;</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 определение оптимальной учебной, </w:t>
      </w:r>
      <w:proofErr w:type="spellStart"/>
      <w:r w:rsidRPr="006A704C">
        <w:rPr>
          <w:rFonts w:ascii="Times New Roman" w:eastAsia="Times New Roman" w:hAnsi="Times New Roman" w:cs="Times New Roman"/>
          <w:color w:val="000000" w:themeColor="text1"/>
          <w:sz w:val="28"/>
          <w:szCs w:val="28"/>
          <w:lang w:eastAsia="ru-RU"/>
        </w:rPr>
        <w:t>внеучебной</w:t>
      </w:r>
      <w:proofErr w:type="spellEnd"/>
      <w:r w:rsidRPr="006A704C">
        <w:rPr>
          <w:rFonts w:ascii="Times New Roman" w:eastAsia="Times New Roman" w:hAnsi="Times New Roman" w:cs="Times New Roman"/>
          <w:color w:val="000000" w:themeColor="text1"/>
          <w:sz w:val="28"/>
          <w:szCs w:val="28"/>
          <w:lang w:eastAsia="ru-RU"/>
        </w:rPr>
        <w:t xml:space="preserve"> нагрузки, режима учебных занятий и продолжительности каникул;</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пропаганда и обучение навыкам здорового образа жизни, требованиям охраны труда;</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организация и создание условий для профилактики заболеваний и оздоровления учащихся, для занятия ими физической культурой и спортом;</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w:t>
      </w:r>
      <w:r w:rsidR="00ED1F2E" w:rsidRPr="00ED1F2E">
        <w:rPr>
          <w:rFonts w:ascii="Times New Roman" w:eastAsia="Times New Roman" w:hAnsi="Times New Roman" w:cs="Times New Roman"/>
          <w:b/>
          <w:bCs/>
          <w:color w:val="003300"/>
          <w:sz w:val="28"/>
          <w:szCs w:val="28"/>
          <w:lang w:eastAsia="ru-RU"/>
        </w:rPr>
        <w:t xml:space="preserve"> </w:t>
      </w:r>
      <w:r w:rsidR="00ED1F2E">
        <w:rPr>
          <w:rFonts w:ascii="Times New Roman" w:eastAsia="Times New Roman" w:hAnsi="Times New Roman" w:cs="Times New Roman"/>
          <w:bCs/>
          <w:color w:val="003300"/>
          <w:sz w:val="28"/>
          <w:szCs w:val="28"/>
          <w:lang w:eastAsia="ru-RU"/>
        </w:rPr>
        <w:t>у</w:t>
      </w:r>
      <w:r w:rsidR="00ED1F2E" w:rsidRPr="00ED1F2E">
        <w:rPr>
          <w:rFonts w:ascii="Times New Roman" w:eastAsia="Times New Roman" w:hAnsi="Times New Roman" w:cs="Times New Roman"/>
          <w:bCs/>
          <w:color w:val="003300"/>
          <w:sz w:val="28"/>
          <w:szCs w:val="28"/>
          <w:lang w:eastAsia="ru-RU"/>
        </w:rPr>
        <w:t>словия обучения инвалидов и лиц с ограниченными возможностями здоровья</w:t>
      </w:r>
      <w:r w:rsidRPr="00ED1F2E">
        <w:rPr>
          <w:rFonts w:ascii="Times New Roman" w:eastAsia="Times New Roman" w:hAnsi="Times New Roman" w:cs="Times New Roman"/>
          <w:color w:val="000000" w:themeColor="text1"/>
          <w:sz w:val="28"/>
          <w:szCs w:val="28"/>
          <w:lang w:eastAsia="ru-RU"/>
        </w:rPr>
        <w:t>;</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профилактика и запрещение курения, употребления алкогольных, слабоалкогольных напитков, пива, наркотических средств и психотропных веществ;</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обеспечение безопасности учащихся во время пребывания в школе;</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 профилактика несчастных случаев с учащимися во время пребывания в школе;</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 проведение санитарно-противоэпидемических и профилактических мероприятий.</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Оказание первичной медико-санитарной помощи.</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В школе созданы все необходимые меры и условия охраны здоровья обучающихся, в том числе инвалидов и лиц с ограниченными возможностями здоровья. </w:t>
      </w:r>
      <w:r w:rsidR="006A704C">
        <w:rPr>
          <w:rFonts w:ascii="Times New Roman" w:eastAsia="Times New Roman" w:hAnsi="Times New Roman" w:cs="Times New Roman"/>
          <w:color w:val="000000" w:themeColor="text1"/>
          <w:sz w:val="28"/>
          <w:szCs w:val="28"/>
          <w:lang w:eastAsia="ru-RU"/>
        </w:rPr>
        <w:t xml:space="preserve"> О</w:t>
      </w:r>
      <w:r w:rsidRPr="006A704C">
        <w:rPr>
          <w:rFonts w:ascii="Times New Roman" w:eastAsia="Times New Roman" w:hAnsi="Times New Roman" w:cs="Times New Roman"/>
          <w:color w:val="000000" w:themeColor="text1"/>
          <w:sz w:val="28"/>
          <w:szCs w:val="28"/>
          <w:lang w:eastAsia="ru-RU"/>
        </w:rPr>
        <w:t>борудован медицинский кабинет в соответствии с предъявляемыми требованиями. </w:t>
      </w:r>
      <w:proofErr w:type="gramStart"/>
      <w:r w:rsidRPr="006A704C">
        <w:rPr>
          <w:rFonts w:ascii="Times New Roman" w:eastAsia="Times New Roman" w:hAnsi="Times New Roman" w:cs="Times New Roman"/>
          <w:color w:val="000000" w:themeColor="text1"/>
          <w:sz w:val="28"/>
          <w:szCs w:val="28"/>
          <w:lang w:eastAsia="ru-RU"/>
        </w:rPr>
        <w:t xml:space="preserve">Первичная медико-санитарная помощь </w:t>
      </w:r>
      <w:r w:rsidRPr="006A704C">
        <w:rPr>
          <w:rFonts w:ascii="Times New Roman" w:eastAsia="Times New Roman" w:hAnsi="Times New Roman" w:cs="Times New Roman"/>
          <w:color w:val="000000" w:themeColor="text1"/>
          <w:sz w:val="28"/>
          <w:szCs w:val="28"/>
          <w:lang w:eastAsia="ru-RU"/>
        </w:rPr>
        <w:lastRenderedPageBreak/>
        <w:t>учащимся оказывается в соответствии со статьёй 54 Федерального закона от 21 ноября 2011 г. № 323-ФЗ «Об основах охраны здоровья граждан в Российской Федерации» и приказа Министерства здравоохранения Российской Федерации (Минздрав России)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roofErr w:type="gramEnd"/>
      <w:r w:rsidRPr="006A704C">
        <w:rPr>
          <w:rFonts w:ascii="Times New Roman" w:eastAsia="Times New Roman" w:hAnsi="Times New Roman" w:cs="Times New Roman"/>
          <w:color w:val="000000" w:themeColor="text1"/>
          <w:sz w:val="28"/>
          <w:szCs w:val="28"/>
          <w:lang w:eastAsia="ru-RU"/>
        </w:rPr>
        <w:t xml:space="preserve"> Организация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 осуществляется школой. </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Организации питания учащихся.</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При организации питания школа руководствуется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В школе в соответствии с установленными требованиями СанПиН созданы следующие условия для организации питания учащихся:</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 предусмотрены производственные помещения для хранения, приготовления пищи, полностью оснащённые необходимым оборудованием (</w:t>
      </w:r>
      <w:proofErr w:type="spellStart"/>
      <w:r w:rsidRPr="006A704C">
        <w:rPr>
          <w:rFonts w:ascii="Times New Roman" w:eastAsia="Times New Roman" w:hAnsi="Times New Roman" w:cs="Times New Roman"/>
          <w:color w:val="000000" w:themeColor="text1"/>
          <w:sz w:val="28"/>
          <w:szCs w:val="28"/>
          <w:lang w:eastAsia="ru-RU"/>
        </w:rPr>
        <w:t>торговотехнологическим</w:t>
      </w:r>
      <w:proofErr w:type="spellEnd"/>
      <w:r w:rsidRPr="006A704C">
        <w:rPr>
          <w:rFonts w:ascii="Times New Roman" w:eastAsia="Times New Roman" w:hAnsi="Times New Roman" w:cs="Times New Roman"/>
          <w:color w:val="000000" w:themeColor="text1"/>
          <w:sz w:val="28"/>
          <w:szCs w:val="28"/>
          <w:lang w:eastAsia="ru-RU"/>
        </w:rPr>
        <w:t xml:space="preserve">, холодильным, </w:t>
      </w:r>
      <w:proofErr w:type="spellStart"/>
      <w:r w:rsidRPr="006A704C">
        <w:rPr>
          <w:rFonts w:ascii="Times New Roman" w:eastAsia="Times New Roman" w:hAnsi="Times New Roman" w:cs="Times New Roman"/>
          <w:color w:val="000000" w:themeColor="text1"/>
          <w:sz w:val="28"/>
          <w:szCs w:val="28"/>
          <w:lang w:eastAsia="ru-RU"/>
        </w:rPr>
        <w:t>весоизмерительным</w:t>
      </w:r>
      <w:proofErr w:type="spellEnd"/>
      <w:r w:rsidRPr="006A704C">
        <w:rPr>
          <w:rFonts w:ascii="Times New Roman" w:eastAsia="Times New Roman" w:hAnsi="Times New Roman" w:cs="Times New Roman"/>
          <w:color w:val="000000" w:themeColor="text1"/>
          <w:sz w:val="28"/>
          <w:szCs w:val="28"/>
          <w:lang w:eastAsia="ru-RU"/>
        </w:rPr>
        <w:t>), инвентарём;</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предусмотрены помещения для приёма пищи</w:t>
      </w:r>
      <w:proofErr w:type="gramStart"/>
      <w:r w:rsidRPr="006A704C">
        <w:rPr>
          <w:rFonts w:ascii="Times New Roman" w:eastAsia="Times New Roman" w:hAnsi="Times New Roman" w:cs="Times New Roman"/>
          <w:color w:val="000000" w:themeColor="text1"/>
          <w:sz w:val="28"/>
          <w:szCs w:val="28"/>
          <w:lang w:eastAsia="ru-RU"/>
        </w:rPr>
        <w:t xml:space="preserve"> ;</w:t>
      </w:r>
      <w:proofErr w:type="gramEnd"/>
    </w:p>
    <w:p w:rsidR="00DC4379"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 разработан и утверждён порядок питания учащихся (режим работы столовой, время перемен для принятия пищи).</w:t>
      </w:r>
    </w:p>
    <w:p w:rsidR="00DC4379" w:rsidRDefault="00DC4379" w:rsidP="00DC437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4417A">
        <w:rPr>
          <w:rFonts w:ascii="Times New Roman" w:eastAsia="Times New Roman" w:hAnsi="Times New Roman" w:cs="Times New Roman"/>
          <w:color w:val="333333"/>
          <w:sz w:val="28"/>
          <w:szCs w:val="28"/>
          <w:lang w:eastAsia="ru-RU"/>
        </w:rPr>
        <w:t xml:space="preserve">Одноразовым горячим питанием охвачено 100% учащихся. </w:t>
      </w:r>
    </w:p>
    <w:p w:rsidR="00DC4379" w:rsidRPr="00F4417A" w:rsidRDefault="00DC4379" w:rsidP="00DC437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4417A">
        <w:rPr>
          <w:rFonts w:ascii="Times New Roman" w:eastAsia="Times New Roman" w:hAnsi="Times New Roman" w:cs="Times New Roman"/>
          <w:color w:val="333333"/>
          <w:sz w:val="28"/>
          <w:szCs w:val="28"/>
          <w:lang w:eastAsia="ru-RU"/>
        </w:rPr>
        <w:t>Льготным питанием в учебное время  обеспечены ученики из многодетных семей. </w:t>
      </w:r>
      <w:r>
        <w:rPr>
          <w:rFonts w:ascii="Times New Roman" w:eastAsia="Times New Roman" w:hAnsi="Times New Roman" w:cs="Times New Roman"/>
          <w:color w:val="333333"/>
          <w:sz w:val="28"/>
          <w:szCs w:val="28"/>
          <w:lang w:eastAsia="ru-RU"/>
        </w:rPr>
        <w:t xml:space="preserve"> Бесплатное питание получают все учащиеся с ОВЗ.</w:t>
      </w:r>
    </w:p>
    <w:p w:rsidR="00DC4379" w:rsidRPr="006A704C" w:rsidRDefault="00DC4379"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 xml:space="preserve">Определение оптимальной учебной, </w:t>
      </w:r>
      <w:proofErr w:type="spellStart"/>
      <w:r w:rsidRPr="006A704C">
        <w:rPr>
          <w:rFonts w:ascii="Times New Roman" w:eastAsia="Times New Roman" w:hAnsi="Times New Roman" w:cs="Times New Roman"/>
          <w:b/>
          <w:bCs/>
          <w:color w:val="000000" w:themeColor="text1"/>
          <w:sz w:val="28"/>
          <w:szCs w:val="28"/>
          <w:lang w:eastAsia="ru-RU"/>
        </w:rPr>
        <w:t>внеучебной</w:t>
      </w:r>
      <w:proofErr w:type="spellEnd"/>
      <w:r w:rsidRPr="006A704C">
        <w:rPr>
          <w:rFonts w:ascii="Times New Roman" w:eastAsia="Times New Roman" w:hAnsi="Times New Roman" w:cs="Times New Roman"/>
          <w:b/>
          <w:bCs/>
          <w:color w:val="000000" w:themeColor="text1"/>
          <w:sz w:val="28"/>
          <w:szCs w:val="28"/>
          <w:lang w:eastAsia="ru-RU"/>
        </w:rPr>
        <w:t xml:space="preserve"> нагрузки, режима учебных занятий и продолжительности каникул.</w:t>
      </w:r>
    </w:p>
    <w:p w:rsidR="00DC4379"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         </w:t>
      </w:r>
      <w:proofErr w:type="gramStart"/>
      <w:r w:rsidRPr="006A704C">
        <w:rPr>
          <w:rFonts w:ascii="Times New Roman" w:eastAsia="Times New Roman" w:hAnsi="Times New Roman" w:cs="Times New Roman"/>
          <w:color w:val="000000" w:themeColor="text1"/>
          <w:sz w:val="28"/>
          <w:szCs w:val="28"/>
          <w:lang w:eastAsia="ru-RU"/>
        </w:rPr>
        <w:t xml:space="preserve">На основании пунктов 15—17 приказа </w:t>
      </w:r>
      <w:proofErr w:type="spellStart"/>
      <w:r w:rsidRPr="006A704C">
        <w:rPr>
          <w:rFonts w:ascii="Times New Roman" w:eastAsia="Times New Roman" w:hAnsi="Times New Roman" w:cs="Times New Roman"/>
          <w:color w:val="000000" w:themeColor="text1"/>
          <w:sz w:val="28"/>
          <w:szCs w:val="28"/>
          <w:lang w:eastAsia="ru-RU"/>
        </w:rPr>
        <w:t>Минобрнауки</w:t>
      </w:r>
      <w:proofErr w:type="spellEnd"/>
      <w:r w:rsidRPr="006A704C">
        <w:rPr>
          <w:rFonts w:ascii="Times New Roman" w:eastAsia="Times New Roman" w:hAnsi="Times New Roman" w:cs="Times New Roman"/>
          <w:color w:val="000000" w:themeColor="text1"/>
          <w:sz w:val="28"/>
          <w:szCs w:val="28"/>
          <w:lang w:eastAsia="ru-RU"/>
        </w:rPr>
        <w:t xml:space="preserve"> России от 30 августа 2013 г. № 1015 (с последующими изменениями)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приказа  </w:t>
      </w:r>
      <w:proofErr w:type="spellStart"/>
      <w:r w:rsidRPr="006A704C">
        <w:rPr>
          <w:rFonts w:ascii="Times New Roman" w:eastAsia="Times New Roman" w:hAnsi="Times New Roman" w:cs="Times New Roman"/>
          <w:color w:val="000000" w:themeColor="text1"/>
          <w:sz w:val="28"/>
          <w:szCs w:val="28"/>
          <w:lang w:eastAsia="ru-RU"/>
        </w:rPr>
        <w:t>Минобрнауки</w:t>
      </w:r>
      <w:proofErr w:type="spellEnd"/>
      <w:r w:rsidRPr="006A704C">
        <w:rPr>
          <w:rFonts w:ascii="Times New Roman" w:eastAsia="Times New Roman" w:hAnsi="Times New Roman" w:cs="Times New Roman"/>
          <w:color w:val="000000" w:themeColor="text1"/>
          <w:sz w:val="28"/>
          <w:szCs w:val="28"/>
          <w:lang w:eastAsia="ru-RU"/>
        </w:rPr>
        <w:t xml:space="preserve"> РФ от 22 декабря 2009 г. № 373 «Об утверждении и введении в действие федерального государственного образовательного стандарта начального общего образования</w:t>
      </w:r>
      <w:proofErr w:type="gramEnd"/>
      <w:r w:rsidRPr="006A704C">
        <w:rPr>
          <w:rFonts w:ascii="Times New Roman" w:eastAsia="Times New Roman" w:hAnsi="Times New Roman" w:cs="Times New Roman"/>
          <w:color w:val="000000" w:themeColor="text1"/>
          <w:sz w:val="28"/>
          <w:szCs w:val="28"/>
          <w:lang w:eastAsia="ru-RU"/>
        </w:rPr>
        <w:t xml:space="preserve">», от 17 декабря 2010г. № 1897 «Об утверждении и введении в действие федерального государственного образовательного стандарта основного общего образования», от 17 мая 2012 г. № 413 «Об утверждении и введении в действие федерального государственного образовательного стандарта </w:t>
      </w:r>
      <w:r w:rsidRPr="006A704C">
        <w:rPr>
          <w:rFonts w:ascii="Times New Roman" w:eastAsia="Times New Roman" w:hAnsi="Times New Roman" w:cs="Times New Roman"/>
          <w:color w:val="000000" w:themeColor="text1"/>
          <w:sz w:val="28"/>
          <w:szCs w:val="28"/>
          <w:lang w:eastAsia="ru-RU"/>
        </w:rPr>
        <w:lastRenderedPageBreak/>
        <w:t xml:space="preserve">среднего (полного) общего образования» школа создаёт условия для реализации общеобразовательных программ.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Учебный год в школе начинается 1 сентября и заканчивается в соответствии с учебным планом. В процессе освоения общеобразовательных программ учащимся предоставляются каникулы. Сроки начала и окончания каникул определяются в соответствии с учебным планом.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w:t>
      </w:r>
      <w:proofErr w:type="spellStart"/>
      <w:r w:rsidRPr="006A704C">
        <w:rPr>
          <w:rFonts w:ascii="Times New Roman" w:eastAsia="Times New Roman" w:hAnsi="Times New Roman" w:cs="Times New Roman"/>
          <w:color w:val="000000" w:themeColor="text1"/>
          <w:sz w:val="28"/>
          <w:szCs w:val="28"/>
          <w:lang w:eastAsia="ru-RU"/>
        </w:rPr>
        <w:t>Минобрнауки</w:t>
      </w:r>
      <w:proofErr w:type="spellEnd"/>
      <w:r w:rsidRPr="006A704C">
        <w:rPr>
          <w:rFonts w:ascii="Times New Roman" w:eastAsia="Times New Roman" w:hAnsi="Times New Roman" w:cs="Times New Roman"/>
          <w:color w:val="000000" w:themeColor="text1"/>
          <w:sz w:val="28"/>
          <w:szCs w:val="28"/>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DC4379" w:rsidRPr="00FC19F8" w:rsidRDefault="00DC4379" w:rsidP="00DC4379">
      <w:pPr>
        <w:shd w:val="clear" w:color="auto" w:fill="FFFFFF"/>
        <w:spacing w:after="135" w:line="240" w:lineRule="auto"/>
        <w:ind w:firstLine="600"/>
        <w:jc w:val="both"/>
        <w:rPr>
          <w:rFonts w:ascii="Times New Roman" w:eastAsia="Times New Roman" w:hAnsi="Times New Roman" w:cs="Times New Roman"/>
          <w:color w:val="595959" w:themeColor="text1" w:themeTint="A6"/>
          <w:sz w:val="28"/>
          <w:szCs w:val="28"/>
          <w:lang w:eastAsia="ru-RU"/>
        </w:rPr>
      </w:pPr>
      <w:r w:rsidRPr="00FC19F8">
        <w:rPr>
          <w:rFonts w:ascii="Times New Roman" w:eastAsia="Times New Roman" w:hAnsi="Times New Roman" w:cs="Times New Roman"/>
          <w:color w:val="595959" w:themeColor="text1" w:themeTint="A6"/>
          <w:sz w:val="28"/>
          <w:szCs w:val="28"/>
          <w:lang w:eastAsia="ru-RU"/>
        </w:rPr>
        <w:t xml:space="preserve">В школе </w:t>
      </w:r>
      <w:r w:rsidR="00FC19F8" w:rsidRPr="00FC19F8">
        <w:rPr>
          <w:rFonts w:ascii="Times New Roman" w:eastAsia="Times New Roman" w:hAnsi="Times New Roman" w:cs="Times New Roman"/>
          <w:color w:val="595959" w:themeColor="text1" w:themeTint="A6"/>
          <w:sz w:val="28"/>
          <w:szCs w:val="28"/>
          <w:lang w:eastAsia="ru-RU"/>
        </w:rPr>
        <w:t>34</w:t>
      </w:r>
      <w:r w:rsidRPr="00FC19F8">
        <w:rPr>
          <w:rFonts w:ascii="Times New Roman" w:eastAsia="Times New Roman" w:hAnsi="Times New Roman" w:cs="Times New Roman"/>
          <w:color w:val="595959" w:themeColor="text1" w:themeTint="A6"/>
          <w:sz w:val="28"/>
          <w:szCs w:val="28"/>
          <w:lang w:eastAsia="ru-RU"/>
        </w:rPr>
        <w:t xml:space="preserve"> кабинетов и классных комнат, библиотека с читальным залом, актовый зал на </w:t>
      </w:r>
      <w:r w:rsidR="00FC19F8" w:rsidRPr="00FC19F8">
        <w:rPr>
          <w:rFonts w:ascii="Times New Roman" w:eastAsia="Times New Roman" w:hAnsi="Times New Roman" w:cs="Times New Roman"/>
          <w:color w:val="595959" w:themeColor="text1" w:themeTint="A6"/>
          <w:sz w:val="28"/>
          <w:szCs w:val="28"/>
          <w:lang w:eastAsia="ru-RU"/>
        </w:rPr>
        <w:t>10</w:t>
      </w:r>
      <w:r w:rsidRPr="00FC19F8">
        <w:rPr>
          <w:rFonts w:ascii="Times New Roman" w:eastAsia="Times New Roman" w:hAnsi="Times New Roman" w:cs="Times New Roman"/>
          <w:color w:val="595959" w:themeColor="text1" w:themeTint="A6"/>
          <w:sz w:val="28"/>
          <w:szCs w:val="28"/>
          <w:lang w:eastAsia="ru-RU"/>
        </w:rPr>
        <w:t>0 посадочных мест.</w:t>
      </w:r>
    </w:p>
    <w:p w:rsidR="00DC4379" w:rsidRPr="00F4417A" w:rsidRDefault="00DC4379" w:rsidP="00DC4379">
      <w:pPr>
        <w:shd w:val="clear" w:color="auto" w:fill="FFFFFF"/>
        <w:spacing w:after="135" w:line="240" w:lineRule="auto"/>
        <w:ind w:firstLine="600"/>
        <w:jc w:val="both"/>
        <w:rPr>
          <w:rFonts w:ascii="Times New Roman" w:eastAsia="Times New Roman" w:hAnsi="Times New Roman" w:cs="Times New Roman"/>
          <w:color w:val="333333"/>
          <w:sz w:val="28"/>
          <w:szCs w:val="28"/>
          <w:lang w:eastAsia="ru-RU"/>
        </w:rPr>
      </w:pPr>
      <w:r w:rsidRPr="00F4417A">
        <w:rPr>
          <w:rFonts w:ascii="Times New Roman" w:eastAsia="Times New Roman" w:hAnsi="Times New Roman" w:cs="Times New Roman"/>
          <w:color w:val="333333"/>
          <w:sz w:val="28"/>
          <w:szCs w:val="28"/>
          <w:lang w:eastAsia="ru-RU"/>
        </w:rPr>
        <w:t> На базе школы действуют</w:t>
      </w:r>
      <w:r>
        <w:rPr>
          <w:rFonts w:ascii="Times New Roman" w:eastAsia="Times New Roman" w:hAnsi="Times New Roman" w:cs="Times New Roman"/>
          <w:color w:val="333333"/>
          <w:sz w:val="28"/>
          <w:szCs w:val="28"/>
          <w:lang w:eastAsia="ru-RU"/>
        </w:rPr>
        <w:t xml:space="preserve"> историко – краеведческий музей.</w:t>
      </w:r>
      <w:r w:rsidRPr="00F4417A">
        <w:rPr>
          <w:rFonts w:ascii="Times New Roman" w:eastAsia="Times New Roman" w:hAnsi="Times New Roman" w:cs="Times New Roman"/>
          <w:color w:val="333333"/>
          <w:sz w:val="28"/>
          <w:szCs w:val="28"/>
          <w:lang w:eastAsia="ru-RU"/>
        </w:rPr>
        <w:t xml:space="preserve"> </w:t>
      </w:r>
      <w:bookmarkStart w:id="0" w:name="_GoBack"/>
      <w:bookmarkEnd w:id="0"/>
    </w:p>
    <w:p w:rsidR="00DC4379" w:rsidRPr="00F4417A" w:rsidRDefault="00DC4379" w:rsidP="00DC4379">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4417A">
        <w:rPr>
          <w:rFonts w:ascii="Times New Roman" w:eastAsia="Times New Roman" w:hAnsi="Times New Roman" w:cs="Times New Roman"/>
          <w:color w:val="333333"/>
          <w:sz w:val="28"/>
          <w:szCs w:val="28"/>
          <w:lang w:eastAsia="ru-RU"/>
        </w:rPr>
        <w:t>Школой большое внимание уделяется оздоровлению воспитанников. Занятия  физической культурой проводятся в спортивном и тренажерном залах. На спортивной площадке имеется футбольное поле, площадки для мини – футбола, волейбола, баскетбола. Все учебные кабинеты оборудованы необходимой учебной мебелью, партами, ученическими столами, стульями, лабораторными демонстрационными столами, столами для учителя, классными досками, шкафами, стеллажами для хранения учебных пособий, эстетически оформлены, имеют методическое обеспечение. Кабинеты школы оснащены учебно-практическим и учебно-лабораторным оборудованием, необходимым для выполнения практической части рабочих программ по учебным предметам. Кабинеты физики, химии, биологии, информатики, технологии оснащены учебно-практическим и учебно-лабораторным оборудованием, другим необходимым оборудованием для выполнения лабораторных работ, опытов, практических занятий по учебным предметам, работ физического практикума, химического эксперимента и т.п.</w:t>
      </w:r>
    </w:p>
    <w:p w:rsidR="00DC4379" w:rsidRPr="00DC4379" w:rsidRDefault="00DC4379" w:rsidP="00DC437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0095D">
        <w:rPr>
          <w:rFonts w:ascii="Times New Roman" w:eastAsia="Times New Roman" w:hAnsi="Times New Roman" w:cs="Times New Roman"/>
          <w:color w:val="333333"/>
          <w:sz w:val="28"/>
          <w:szCs w:val="28"/>
          <w:lang w:eastAsia="ru-RU"/>
        </w:rPr>
        <w:t xml:space="preserve">   </w:t>
      </w:r>
      <w:r w:rsidRPr="00DC4379">
        <w:rPr>
          <w:rFonts w:ascii="Times New Roman" w:eastAsia="Times New Roman" w:hAnsi="Times New Roman" w:cs="Times New Roman"/>
          <w:color w:val="333333"/>
          <w:sz w:val="28"/>
          <w:szCs w:val="28"/>
          <w:lang w:eastAsia="ru-RU"/>
        </w:rPr>
        <w:t>В читальном зале школьной библиотеки часть кафедры выдачи книг понижена до уровня не выше 70 см, часть столов имеют такую же высоту. Книги, находящиеся в открытом доступе расположены в пределах зоны досягаемости (вытянутой руки) человека с ОВЗ, т.е. не выше 1,2 метра при ширине прохода до стеллажей не менее 1,1 м.</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Пропаганда и обучение навыкам здорового образа жизни, организацию и создание условий для профилактики заболеваний и оздоровления учащихся, для занятия ими физической культурой и спортом.</w:t>
      </w:r>
    </w:p>
    <w:p w:rsidR="00CA15D8" w:rsidRPr="006A704C" w:rsidRDefault="00623EE9"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 В МБОУ СОШ №28 имени С.А, </w:t>
      </w:r>
      <w:proofErr w:type="spellStart"/>
      <w:r w:rsidRPr="006A704C">
        <w:rPr>
          <w:rFonts w:ascii="Times New Roman" w:eastAsia="Times New Roman" w:hAnsi="Times New Roman" w:cs="Times New Roman"/>
          <w:color w:val="000000" w:themeColor="text1"/>
          <w:sz w:val="28"/>
          <w:szCs w:val="28"/>
          <w:lang w:eastAsia="ru-RU"/>
        </w:rPr>
        <w:t>Тунникова</w:t>
      </w:r>
      <w:proofErr w:type="spellEnd"/>
      <w:r w:rsidRPr="006A704C">
        <w:rPr>
          <w:rFonts w:ascii="Times New Roman" w:eastAsia="Times New Roman" w:hAnsi="Times New Roman" w:cs="Times New Roman"/>
          <w:color w:val="000000" w:themeColor="text1"/>
          <w:sz w:val="28"/>
          <w:szCs w:val="28"/>
          <w:lang w:eastAsia="ru-RU"/>
        </w:rPr>
        <w:t xml:space="preserve"> </w:t>
      </w:r>
      <w:r w:rsidR="00CA15D8" w:rsidRPr="006A704C">
        <w:rPr>
          <w:rFonts w:ascii="Times New Roman" w:eastAsia="Times New Roman" w:hAnsi="Times New Roman" w:cs="Times New Roman"/>
          <w:color w:val="000000" w:themeColor="text1"/>
          <w:sz w:val="28"/>
          <w:szCs w:val="28"/>
          <w:lang w:eastAsia="ru-RU"/>
        </w:rPr>
        <w:t xml:space="preserve">определены основные направления воспитания и социализации </w:t>
      </w:r>
      <w:proofErr w:type="gramStart"/>
      <w:r w:rsidR="00CA15D8" w:rsidRPr="006A704C">
        <w:rPr>
          <w:rFonts w:ascii="Times New Roman" w:eastAsia="Times New Roman" w:hAnsi="Times New Roman" w:cs="Times New Roman"/>
          <w:color w:val="000000" w:themeColor="text1"/>
          <w:sz w:val="28"/>
          <w:szCs w:val="28"/>
          <w:lang w:eastAsia="ru-RU"/>
        </w:rPr>
        <w:t>обучающихся</w:t>
      </w:r>
      <w:proofErr w:type="gramEnd"/>
      <w:r w:rsidR="00CA15D8" w:rsidRPr="006A704C">
        <w:rPr>
          <w:rFonts w:ascii="Times New Roman" w:eastAsia="Times New Roman" w:hAnsi="Times New Roman" w:cs="Times New Roman"/>
          <w:color w:val="000000" w:themeColor="text1"/>
          <w:sz w:val="28"/>
          <w:szCs w:val="28"/>
          <w:lang w:eastAsia="ru-RU"/>
        </w:rPr>
        <w:t xml:space="preserve"> школы. Приоритетным является </w:t>
      </w:r>
      <w:proofErr w:type="spellStart"/>
      <w:r w:rsidR="00CA15D8" w:rsidRPr="006A704C">
        <w:rPr>
          <w:rFonts w:ascii="Times New Roman" w:eastAsia="Times New Roman" w:hAnsi="Times New Roman" w:cs="Times New Roman"/>
          <w:color w:val="000000" w:themeColor="text1"/>
          <w:sz w:val="28"/>
          <w:szCs w:val="28"/>
          <w:lang w:eastAsia="ru-RU"/>
        </w:rPr>
        <w:t>здоровьесберегающее</w:t>
      </w:r>
      <w:proofErr w:type="spellEnd"/>
      <w:r w:rsidR="00CA15D8" w:rsidRPr="006A704C">
        <w:rPr>
          <w:rFonts w:ascii="Times New Roman" w:eastAsia="Times New Roman" w:hAnsi="Times New Roman" w:cs="Times New Roman"/>
          <w:color w:val="000000" w:themeColor="text1"/>
          <w:sz w:val="28"/>
          <w:szCs w:val="28"/>
          <w:lang w:eastAsia="ru-RU"/>
        </w:rPr>
        <w:t xml:space="preserve"> воспитание, включающее в </w:t>
      </w:r>
      <w:r w:rsidR="00CA15D8" w:rsidRPr="006A704C">
        <w:rPr>
          <w:rFonts w:ascii="Times New Roman" w:eastAsia="Times New Roman" w:hAnsi="Times New Roman" w:cs="Times New Roman"/>
          <w:color w:val="000000" w:themeColor="text1"/>
          <w:sz w:val="28"/>
          <w:szCs w:val="28"/>
          <w:lang w:eastAsia="ru-RU"/>
        </w:rPr>
        <w:lastRenderedPageBreak/>
        <w:t xml:space="preserve">себя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формирование у них навыков сохранения собственного здоровья, овладения </w:t>
      </w:r>
      <w:proofErr w:type="spellStart"/>
      <w:r w:rsidR="00CA15D8" w:rsidRPr="006A704C">
        <w:rPr>
          <w:rFonts w:ascii="Times New Roman" w:eastAsia="Times New Roman" w:hAnsi="Times New Roman" w:cs="Times New Roman"/>
          <w:color w:val="000000" w:themeColor="text1"/>
          <w:sz w:val="28"/>
          <w:szCs w:val="28"/>
          <w:lang w:eastAsia="ru-RU"/>
        </w:rPr>
        <w:t>здоровьесберегающими</w:t>
      </w:r>
      <w:proofErr w:type="spellEnd"/>
      <w:r w:rsidR="00CA15D8" w:rsidRPr="006A704C">
        <w:rPr>
          <w:rFonts w:ascii="Times New Roman" w:eastAsia="Times New Roman" w:hAnsi="Times New Roman" w:cs="Times New Roman"/>
          <w:color w:val="000000" w:themeColor="text1"/>
          <w:sz w:val="28"/>
          <w:szCs w:val="28"/>
          <w:lang w:eastAsia="ru-RU"/>
        </w:rPr>
        <w:t xml:space="preserve"> технологиями в процессе обучения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  На уроках физкультуры предусмотрена оптимальная физическая нагрузка для учащихся различных групп здоровья, что находит отражение в уче</w:t>
      </w:r>
      <w:r w:rsidRPr="006A704C">
        <w:rPr>
          <w:rFonts w:ascii="Times New Roman" w:eastAsia="Times New Roman" w:hAnsi="Times New Roman" w:cs="Times New Roman"/>
          <w:color w:val="000000" w:themeColor="text1"/>
          <w:sz w:val="28"/>
          <w:szCs w:val="28"/>
          <w:lang w:eastAsia="ru-RU"/>
        </w:rPr>
        <w:t>бной программе. В школе</w:t>
      </w:r>
      <w:r w:rsidR="00CA15D8" w:rsidRPr="006A704C">
        <w:rPr>
          <w:rFonts w:ascii="Times New Roman" w:eastAsia="Times New Roman" w:hAnsi="Times New Roman" w:cs="Times New Roman"/>
          <w:color w:val="000000" w:themeColor="text1"/>
          <w:sz w:val="28"/>
          <w:szCs w:val="28"/>
          <w:lang w:eastAsia="ru-RU"/>
        </w:rPr>
        <w:t xml:space="preserve"> в  рамках  спортивно-оздоровительного направления организованы кружки и секции: «Баскетбол», «</w:t>
      </w:r>
      <w:r w:rsidRPr="006A704C">
        <w:rPr>
          <w:rFonts w:ascii="Times New Roman" w:eastAsia="Times New Roman" w:hAnsi="Times New Roman" w:cs="Times New Roman"/>
          <w:color w:val="000000" w:themeColor="text1"/>
          <w:sz w:val="28"/>
          <w:szCs w:val="28"/>
          <w:lang w:eastAsia="ru-RU"/>
        </w:rPr>
        <w:t>Теннис</w:t>
      </w:r>
      <w:r w:rsidR="00CA15D8" w:rsidRPr="006A704C">
        <w:rPr>
          <w:rFonts w:ascii="Times New Roman" w:eastAsia="Times New Roman" w:hAnsi="Times New Roman" w:cs="Times New Roman"/>
          <w:color w:val="000000" w:themeColor="text1"/>
          <w:sz w:val="28"/>
          <w:szCs w:val="28"/>
          <w:lang w:eastAsia="ru-RU"/>
        </w:rPr>
        <w:t>», «Волейбол», «</w:t>
      </w:r>
      <w:r w:rsidRPr="006A704C">
        <w:rPr>
          <w:rFonts w:ascii="Times New Roman" w:eastAsia="Times New Roman" w:hAnsi="Times New Roman" w:cs="Times New Roman"/>
          <w:color w:val="000000" w:themeColor="text1"/>
          <w:sz w:val="28"/>
          <w:szCs w:val="28"/>
          <w:lang w:eastAsia="ru-RU"/>
        </w:rPr>
        <w:t xml:space="preserve"> Шахматы»</w:t>
      </w:r>
      <w:r w:rsidR="00CA15D8" w:rsidRPr="006A704C">
        <w:rPr>
          <w:rFonts w:ascii="Times New Roman" w:eastAsia="Times New Roman" w:hAnsi="Times New Roman" w:cs="Times New Roman"/>
          <w:color w:val="000000" w:themeColor="text1"/>
          <w:sz w:val="28"/>
          <w:szCs w:val="28"/>
          <w:lang w:eastAsia="ru-RU"/>
        </w:rPr>
        <w:t xml:space="preserve">. В плане работы школы запланированы дни здоровья, участие школьных спортивных команд во </w:t>
      </w:r>
      <w:proofErr w:type="spellStart"/>
      <w:r w:rsidR="00CA15D8" w:rsidRPr="006A704C">
        <w:rPr>
          <w:rFonts w:ascii="Times New Roman" w:eastAsia="Times New Roman" w:hAnsi="Times New Roman" w:cs="Times New Roman"/>
          <w:color w:val="000000" w:themeColor="text1"/>
          <w:sz w:val="28"/>
          <w:szCs w:val="28"/>
          <w:lang w:eastAsia="ru-RU"/>
        </w:rPr>
        <w:t>внутришкольных</w:t>
      </w:r>
      <w:proofErr w:type="spellEnd"/>
      <w:r w:rsidR="00CA15D8" w:rsidRPr="006A704C">
        <w:rPr>
          <w:rFonts w:ascii="Times New Roman" w:eastAsia="Times New Roman" w:hAnsi="Times New Roman" w:cs="Times New Roman"/>
          <w:color w:val="000000" w:themeColor="text1"/>
          <w:sz w:val="28"/>
          <w:szCs w:val="28"/>
          <w:lang w:eastAsia="ru-RU"/>
        </w:rPr>
        <w:t xml:space="preserve">, районных, спортивных мероприятиях. На уроках систематически проводятся динамические паузы (физкультминутки) для снижения нервно-эмоционального напряжения, утомления зрительного анализатора, </w:t>
      </w:r>
      <w:proofErr w:type="spellStart"/>
      <w:r w:rsidR="00CA15D8" w:rsidRPr="006A704C">
        <w:rPr>
          <w:rFonts w:ascii="Times New Roman" w:eastAsia="Times New Roman" w:hAnsi="Times New Roman" w:cs="Times New Roman"/>
          <w:color w:val="000000" w:themeColor="text1"/>
          <w:sz w:val="28"/>
          <w:szCs w:val="28"/>
          <w:lang w:eastAsia="ru-RU"/>
        </w:rPr>
        <w:t>и.т.д</w:t>
      </w:r>
      <w:proofErr w:type="spellEnd"/>
      <w:r w:rsidR="00CA15D8" w:rsidRPr="006A704C">
        <w:rPr>
          <w:rFonts w:ascii="Times New Roman" w:eastAsia="Times New Roman" w:hAnsi="Times New Roman" w:cs="Times New Roman"/>
          <w:color w:val="000000" w:themeColor="text1"/>
          <w:sz w:val="28"/>
          <w:szCs w:val="28"/>
          <w:lang w:eastAsia="ru-RU"/>
        </w:rPr>
        <w:t xml:space="preserve">. Профилактическая работа по вопросам здорового и безопасного образа жизни осуществляется в сотрудничестве с медицинским персоналом </w:t>
      </w:r>
      <w:r w:rsidRPr="006A704C">
        <w:rPr>
          <w:rFonts w:ascii="Times New Roman" w:eastAsia="Times New Roman" w:hAnsi="Times New Roman" w:cs="Times New Roman"/>
          <w:color w:val="000000" w:themeColor="text1"/>
          <w:sz w:val="28"/>
          <w:szCs w:val="28"/>
          <w:lang w:eastAsia="ru-RU"/>
        </w:rPr>
        <w:t>детской поликлиники</w:t>
      </w:r>
      <w:r w:rsidR="00CA15D8" w:rsidRPr="006A704C">
        <w:rPr>
          <w:rFonts w:ascii="Times New Roman" w:eastAsia="Times New Roman" w:hAnsi="Times New Roman" w:cs="Times New Roman"/>
          <w:color w:val="000000" w:themeColor="text1"/>
          <w:sz w:val="28"/>
          <w:szCs w:val="28"/>
          <w:lang w:eastAsia="ru-RU"/>
        </w:rPr>
        <w:t>. </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F0095D"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 с привлечением сотрудников инспекции по делам несовершеннолетних.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 диагностика выявления склонности к различным формам </w:t>
      </w:r>
      <w:proofErr w:type="spellStart"/>
      <w:r w:rsidRPr="006A704C">
        <w:rPr>
          <w:rFonts w:ascii="Times New Roman" w:eastAsia="Times New Roman" w:hAnsi="Times New Roman" w:cs="Times New Roman"/>
          <w:color w:val="000000" w:themeColor="text1"/>
          <w:sz w:val="28"/>
          <w:szCs w:val="28"/>
          <w:lang w:eastAsia="ru-RU"/>
        </w:rPr>
        <w:t>девиантного</w:t>
      </w:r>
      <w:proofErr w:type="spellEnd"/>
      <w:r w:rsidRPr="006A704C">
        <w:rPr>
          <w:rFonts w:ascii="Times New Roman" w:eastAsia="Times New Roman" w:hAnsi="Times New Roman" w:cs="Times New Roman"/>
          <w:color w:val="000000" w:themeColor="text1"/>
          <w:sz w:val="28"/>
          <w:szCs w:val="28"/>
          <w:lang w:eastAsia="ru-RU"/>
        </w:rPr>
        <w:t xml:space="preserve"> поведения. Проводятся профилактические психологические игры, направленные на профилактику употребления наркотических средств и психотропных веществ.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психолого-медико-социального сопровождения.</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w:t>
      </w:r>
    </w:p>
    <w:p w:rsidR="00F0095D" w:rsidRPr="00F4417A" w:rsidRDefault="00CA15D8" w:rsidP="00F0095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0095D">
        <w:rPr>
          <w:rFonts w:ascii="Times New Roman" w:eastAsia="Times New Roman" w:hAnsi="Times New Roman" w:cs="Times New Roman"/>
          <w:b/>
          <w:color w:val="000000" w:themeColor="text1"/>
          <w:sz w:val="28"/>
          <w:szCs w:val="28"/>
          <w:lang w:eastAsia="ru-RU"/>
        </w:rPr>
        <w:t> </w:t>
      </w:r>
      <w:r w:rsidR="00F0095D" w:rsidRPr="00F4417A">
        <w:rPr>
          <w:rFonts w:ascii="Times New Roman" w:eastAsia="Times New Roman" w:hAnsi="Times New Roman" w:cs="Times New Roman"/>
          <w:b/>
          <w:bCs/>
          <w:color w:val="003300"/>
          <w:sz w:val="28"/>
          <w:szCs w:val="28"/>
          <w:lang w:eastAsia="ru-RU"/>
        </w:rPr>
        <w:t>Условия обучения инвалидов и лиц с ограниченными возможностями здоровья</w:t>
      </w:r>
      <w:r w:rsidR="00F0095D" w:rsidRPr="00F4417A">
        <w:rPr>
          <w:rFonts w:ascii="Times New Roman" w:eastAsia="Times New Roman" w:hAnsi="Times New Roman" w:cs="Times New Roman"/>
          <w:bCs/>
          <w:color w:val="003300"/>
          <w:sz w:val="24"/>
          <w:szCs w:val="24"/>
          <w:lang w:eastAsia="ru-RU"/>
        </w:rPr>
        <w:t>.</w:t>
      </w:r>
    </w:p>
    <w:p w:rsidR="00CA15D8" w:rsidRPr="00F0095D" w:rsidRDefault="00F0095D" w:rsidP="00F0095D">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F0F0F"/>
          <w:sz w:val="24"/>
          <w:szCs w:val="24"/>
          <w:lang w:eastAsia="ru-RU"/>
        </w:rPr>
        <w:t xml:space="preserve">   </w:t>
      </w:r>
      <w:proofErr w:type="gramStart"/>
      <w:r w:rsidRPr="00F4417A">
        <w:rPr>
          <w:rFonts w:ascii="Times New Roman" w:eastAsia="Times New Roman" w:hAnsi="Times New Roman" w:cs="Times New Roman"/>
          <w:color w:val="0F0F0F"/>
          <w:sz w:val="28"/>
          <w:szCs w:val="28"/>
          <w:lang w:eastAsia="ru-RU"/>
        </w:rPr>
        <w:t>Для обучающихся с ОВЗ используются специальные адаптированные образовательные программы для учащихся с ограниченными возможностями здоровья, методы обучения, коррекционные занятия с педагогом - психологом.</w:t>
      </w:r>
      <w:proofErr w:type="gramEnd"/>
      <w:r w:rsidRPr="00F4417A">
        <w:rPr>
          <w:rFonts w:ascii="Times New Roman" w:eastAsia="Times New Roman" w:hAnsi="Times New Roman" w:cs="Times New Roman"/>
          <w:color w:val="0F0F0F"/>
          <w:sz w:val="28"/>
          <w:szCs w:val="28"/>
          <w:lang w:eastAsia="ru-RU"/>
        </w:rPr>
        <w:t xml:space="preserve"> Адаптированная программа разрабатывается с учётом </w:t>
      </w:r>
      <w:r w:rsidRPr="00F4417A">
        <w:rPr>
          <w:rFonts w:ascii="Times New Roman" w:eastAsia="Times New Roman" w:hAnsi="Times New Roman" w:cs="Times New Roman"/>
          <w:color w:val="0F0F0F"/>
          <w:sz w:val="28"/>
          <w:szCs w:val="28"/>
          <w:lang w:eastAsia="ru-RU"/>
        </w:rPr>
        <w:lastRenderedPageBreak/>
        <w:t>особенностей развития ребенка, основной целью является коррекция нарушений развития и коррекция нарушений социальной адаптации. Разработкой адаптированной программы школа занимается самостоятельно. Основой для разработки адаптир</w:t>
      </w:r>
      <w:r w:rsidRPr="00F0095D">
        <w:rPr>
          <w:rFonts w:ascii="Times New Roman" w:eastAsia="Times New Roman" w:hAnsi="Times New Roman" w:cs="Times New Roman"/>
          <w:color w:val="0F0F0F"/>
          <w:sz w:val="28"/>
          <w:szCs w:val="28"/>
          <w:lang w:eastAsia="ru-RU"/>
        </w:rPr>
        <w:t>ованной программы является ФГОС ОВЗ</w:t>
      </w:r>
    </w:p>
    <w:p w:rsidR="00F0095D" w:rsidRPr="00DC4379" w:rsidRDefault="00F0095D" w:rsidP="00DC4379">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4417A">
        <w:rPr>
          <w:rFonts w:ascii="Times New Roman" w:eastAsia="Times New Roman" w:hAnsi="Times New Roman" w:cs="Times New Roman"/>
          <w:color w:val="333333"/>
          <w:sz w:val="24"/>
          <w:szCs w:val="24"/>
          <w:lang w:eastAsia="ru-RU"/>
        </w:rPr>
        <w:t> </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Система обеспечения безопасности учащихся во время пребывания в школе.</w:t>
      </w:r>
    </w:p>
    <w:p w:rsidR="00CA15D8" w:rsidRPr="006A704C" w:rsidRDefault="00CA15D8" w:rsidP="00ED1F2E">
      <w:pPr>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Формируется и достигается комплексная безопасность школы в процессе реализаций следующих направлений:</w:t>
      </w:r>
    </w:p>
    <w:p w:rsidR="00CA15D8" w:rsidRPr="006A704C" w:rsidRDefault="006A704C" w:rsidP="00ED1F2E">
      <w:pPr>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w:t>
      </w:r>
      <w:r w:rsidR="00CA15D8" w:rsidRPr="006A704C">
        <w:rPr>
          <w:rFonts w:ascii="Times New Roman" w:eastAsia="Times New Roman" w:hAnsi="Times New Roman" w:cs="Times New Roman"/>
          <w:color w:val="000000" w:themeColor="text1"/>
          <w:sz w:val="28"/>
          <w:szCs w:val="28"/>
          <w:lang w:eastAsia="ru-RU"/>
        </w:rPr>
        <w:t xml:space="preserve"> работа по организации и управлению безопасным образовательным пространством</w:t>
      </w:r>
      <w:proofErr w:type="gramStart"/>
      <w:r w:rsidR="00CA15D8" w:rsidRPr="006A704C">
        <w:rPr>
          <w:rFonts w:ascii="Times New Roman" w:eastAsia="Times New Roman" w:hAnsi="Times New Roman" w:cs="Times New Roman"/>
          <w:color w:val="000000" w:themeColor="text1"/>
          <w:sz w:val="28"/>
          <w:szCs w:val="28"/>
          <w:lang w:eastAsia="ru-RU"/>
        </w:rPr>
        <w:t xml:space="preserve"> </w:t>
      </w:r>
      <w:r w:rsidRPr="006A704C">
        <w:rPr>
          <w:rFonts w:ascii="Times New Roman" w:eastAsia="Times New Roman" w:hAnsi="Times New Roman" w:cs="Times New Roman"/>
          <w:color w:val="000000" w:themeColor="text1"/>
          <w:sz w:val="28"/>
          <w:szCs w:val="28"/>
          <w:lang w:eastAsia="ru-RU"/>
        </w:rPr>
        <w:t>;</w:t>
      </w:r>
      <w:proofErr w:type="gramEnd"/>
    </w:p>
    <w:p w:rsidR="00CA15D8" w:rsidRPr="006A704C" w:rsidRDefault="006A704C" w:rsidP="00ED1F2E">
      <w:pPr>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 -</w:t>
      </w:r>
      <w:r w:rsidR="00CA15D8" w:rsidRPr="006A704C">
        <w:rPr>
          <w:rFonts w:ascii="Times New Roman" w:eastAsia="Times New Roman" w:hAnsi="Times New Roman" w:cs="Times New Roman"/>
          <w:color w:val="000000" w:themeColor="text1"/>
          <w:sz w:val="28"/>
          <w:szCs w:val="28"/>
          <w:lang w:eastAsia="ru-RU"/>
        </w:rPr>
        <w:t>работа по антитеррористической защищённости и противодействию терроризму и</w:t>
      </w:r>
      <w:r w:rsidRPr="006A704C">
        <w:rPr>
          <w:rFonts w:ascii="Times New Roman" w:eastAsia="Times New Roman" w:hAnsi="Times New Roman" w:cs="Times New Roman"/>
          <w:color w:val="000000" w:themeColor="text1"/>
          <w:sz w:val="28"/>
          <w:szCs w:val="28"/>
          <w:lang w:eastAsia="ru-RU"/>
        </w:rPr>
        <w:t xml:space="preserve"> экстремизму;</w:t>
      </w:r>
      <w:r w:rsidR="00CA15D8" w:rsidRPr="006A704C">
        <w:rPr>
          <w:rFonts w:ascii="Times New Roman" w:eastAsia="Times New Roman" w:hAnsi="Times New Roman" w:cs="Times New Roman"/>
          <w:color w:val="000000" w:themeColor="text1"/>
          <w:sz w:val="28"/>
          <w:szCs w:val="28"/>
          <w:lang w:eastAsia="ru-RU"/>
        </w:rPr>
        <w:t xml:space="preserve"> </w:t>
      </w:r>
    </w:p>
    <w:p w:rsidR="00CA15D8" w:rsidRPr="006A704C" w:rsidRDefault="006A704C" w:rsidP="00ED1F2E">
      <w:pPr>
        <w:tabs>
          <w:tab w:val="left" w:pos="0"/>
        </w:tabs>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w:t>
      </w:r>
      <w:r w:rsidR="00CA15D8" w:rsidRPr="006A704C">
        <w:rPr>
          <w:rFonts w:ascii="Times New Roman" w:eastAsia="Times New Roman" w:hAnsi="Times New Roman" w:cs="Times New Roman"/>
          <w:color w:val="000000" w:themeColor="text1"/>
          <w:sz w:val="28"/>
          <w:szCs w:val="28"/>
          <w:lang w:eastAsia="ru-RU"/>
        </w:rPr>
        <w:t xml:space="preserve"> работа по обеспечению охраны образовательного учреждения</w:t>
      </w:r>
      <w:r w:rsidRPr="006A704C">
        <w:rPr>
          <w:rFonts w:ascii="Times New Roman" w:eastAsia="Times New Roman" w:hAnsi="Times New Roman" w:cs="Times New Roman"/>
          <w:color w:val="000000" w:themeColor="text1"/>
          <w:sz w:val="28"/>
          <w:szCs w:val="28"/>
          <w:lang w:eastAsia="ru-RU"/>
        </w:rPr>
        <w:t>;</w:t>
      </w:r>
      <w:r w:rsidR="00CA15D8" w:rsidRPr="006A704C">
        <w:rPr>
          <w:rFonts w:ascii="Times New Roman" w:eastAsia="Times New Roman" w:hAnsi="Times New Roman" w:cs="Times New Roman"/>
          <w:color w:val="000000" w:themeColor="text1"/>
          <w:sz w:val="28"/>
          <w:szCs w:val="28"/>
          <w:lang w:eastAsia="ru-RU"/>
        </w:rPr>
        <w:t xml:space="preserve"> </w:t>
      </w:r>
    </w:p>
    <w:p w:rsidR="00CA15D8" w:rsidRPr="006A704C" w:rsidRDefault="006A704C" w:rsidP="00ED1F2E">
      <w:pPr>
        <w:tabs>
          <w:tab w:val="left" w:pos="0"/>
        </w:tabs>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и</w:t>
      </w:r>
      <w:r w:rsidR="00CA15D8" w:rsidRPr="006A704C">
        <w:rPr>
          <w:rFonts w:ascii="Times New Roman" w:eastAsia="Times New Roman" w:hAnsi="Times New Roman" w:cs="Times New Roman"/>
          <w:color w:val="000000" w:themeColor="text1"/>
          <w:sz w:val="28"/>
          <w:szCs w:val="28"/>
          <w:lang w:eastAsia="ru-RU"/>
        </w:rPr>
        <w:t>нформационная безопасность</w:t>
      </w:r>
      <w:proofErr w:type="gramStart"/>
      <w:r w:rsidR="00CA15D8" w:rsidRPr="006A704C">
        <w:rPr>
          <w:rFonts w:ascii="Times New Roman" w:eastAsia="Times New Roman" w:hAnsi="Times New Roman" w:cs="Times New Roman"/>
          <w:color w:val="000000" w:themeColor="text1"/>
          <w:sz w:val="28"/>
          <w:szCs w:val="28"/>
          <w:lang w:eastAsia="ru-RU"/>
        </w:rPr>
        <w:t xml:space="preserve"> </w:t>
      </w:r>
      <w:r w:rsidRPr="006A704C">
        <w:rPr>
          <w:rFonts w:ascii="Times New Roman" w:eastAsia="Times New Roman" w:hAnsi="Times New Roman" w:cs="Times New Roman"/>
          <w:color w:val="000000" w:themeColor="text1"/>
          <w:sz w:val="28"/>
          <w:szCs w:val="28"/>
          <w:lang w:eastAsia="ru-RU"/>
        </w:rPr>
        <w:t>;</w:t>
      </w:r>
      <w:proofErr w:type="gramEnd"/>
    </w:p>
    <w:p w:rsidR="006A704C" w:rsidRPr="006A704C" w:rsidRDefault="006A704C" w:rsidP="00ED1F2E">
      <w:pPr>
        <w:tabs>
          <w:tab w:val="left" w:pos="0"/>
        </w:tabs>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п</w:t>
      </w:r>
      <w:r w:rsidR="00CA15D8" w:rsidRPr="006A704C">
        <w:rPr>
          <w:rFonts w:ascii="Times New Roman" w:eastAsia="Times New Roman" w:hAnsi="Times New Roman" w:cs="Times New Roman"/>
          <w:color w:val="000000" w:themeColor="text1"/>
          <w:sz w:val="28"/>
          <w:szCs w:val="28"/>
          <w:lang w:eastAsia="ru-RU"/>
        </w:rPr>
        <w:t xml:space="preserve">ожарная </w:t>
      </w:r>
      <w:r w:rsidRPr="006A704C">
        <w:rPr>
          <w:rFonts w:ascii="Times New Roman" w:eastAsia="Times New Roman" w:hAnsi="Times New Roman" w:cs="Times New Roman"/>
          <w:color w:val="000000" w:themeColor="text1"/>
          <w:sz w:val="28"/>
          <w:szCs w:val="28"/>
          <w:lang w:eastAsia="ru-RU"/>
        </w:rPr>
        <w:t>и э</w:t>
      </w:r>
      <w:r w:rsidR="00CA15D8" w:rsidRPr="006A704C">
        <w:rPr>
          <w:rFonts w:ascii="Times New Roman" w:eastAsia="Times New Roman" w:hAnsi="Times New Roman" w:cs="Times New Roman"/>
          <w:color w:val="000000" w:themeColor="text1"/>
          <w:sz w:val="28"/>
          <w:szCs w:val="28"/>
          <w:lang w:eastAsia="ru-RU"/>
        </w:rPr>
        <w:t>лектробезопасность</w:t>
      </w:r>
    </w:p>
    <w:p w:rsidR="00CA15D8" w:rsidRPr="006A704C" w:rsidRDefault="006A704C" w:rsidP="00ED1F2E">
      <w:pPr>
        <w:tabs>
          <w:tab w:val="left" w:pos="0"/>
        </w:tabs>
        <w:spacing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 </w:t>
      </w:r>
      <w:proofErr w:type="gramStart"/>
      <w:r w:rsidR="00CA15D8" w:rsidRPr="006A704C">
        <w:rPr>
          <w:rFonts w:ascii="Times New Roman" w:eastAsia="Times New Roman" w:hAnsi="Times New Roman" w:cs="Times New Roman"/>
          <w:color w:val="000000" w:themeColor="text1"/>
          <w:sz w:val="28"/>
          <w:szCs w:val="28"/>
          <w:lang w:eastAsia="ru-RU"/>
        </w:rPr>
        <w:t>Официальный</w:t>
      </w:r>
      <w:proofErr w:type="gramEnd"/>
      <w:r w:rsidR="00CA15D8" w:rsidRPr="006A704C">
        <w:rPr>
          <w:rFonts w:ascii="Times New Roman" w:eastAsia="Times New Roman" w:hAnsi="Times New Roman" w:cs="Times New Roman"/>
          <w:color w:val="000000" w:themeColor="text1"/>
          <w:sz w:val="28"/>
          <w:szCs w:val="28"/>
          <w:lang w:eastAsia="ru-RU"/>
        </w:rPr>
        <w:t xml:space="preserve"> сайта школы адаптирован для лиц с нарушением зрения (слабовидящих);</w:t>
      </w:r>
    </w:p>
    <w:p w:rsidR="00CA15D8" w:rsidRPr="006A704C" w:rsidRDefault="006A704C" w:rsidP="00ED1F2E">
      <w:pPr>
        <w:tabs>
          <w:tab w:val="left" w:pos="0"/>
        </w:tabs>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 - </w:t>
      </w:r>
      <w:r w:rsidR="00CA15D8" w:rsidRPr="006A704C">
        <w:rPr>
          <w:rFonts w:ascii="Times New Roman" w:eastAsia="Times New Roman" w:hAnsi="Times New Roman" w:cs="Times New Roman"/>
          <w:color w:val="000000" w:themeColor="text1"/>
          <w:sz w:val="28"/>
          <w:szCs w:val="28"/>
          <w:lang w:eastAsia="ru-RU"/>
        </w:rPr>
        <w:t>Инвалидам обеспечивается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b/>
          <w:bCs/>
          <w:color w:val="000000" w:themeColor="text1"/>
          <w:sz w:val="28"/>
          <w:szCs w:val="28"/>
          <w:lang w:eastAsia="ru-RU"/>
        </w:rPr>
        <w:t>Профилактика несчастных случаев с учащимися во время пребывания в школе</w:t>
      </w:r>
    </w:p>
    <w:p w:rsidR="00CA15D8" w:rsidRPr="006A704C" w:rsidRDefault="00CA15D8" w:rsidP="00CA15D8">
      <w:pPr>
        <w:spacing w:before="150" w:after="0" w:line="240" w:lineRule="auto"/>
        <w:ind w:right="75"/>
        <w:jc w:val="both"/>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xml:space="preserve">Профилактика несчастных случаев с учащимися во время пребывания в школе, проводится через реализацию Плана мероприятий по профилактике несчастных случаев </w:t>
      </w:r>
      <w:proofErr w:type="gramStart"/>
      <w:r w:rsidRPr="006A704C">
        <w:rPr>
          <w:rFonts w:ascii="Times New Roman" w:eastAsia="Times New Roman" w:hAnsi="Times New Roman" w:cs="Times New Roman"/>
          <w:color w:val="000000" w:themeColor="text1"/>
          <w:sz w:val="28"/>
          <w:szCs w:val="28"/>
          <w:lang w:eastAsia="ru-RU"/>
        </w:rPr>
        <w:t>с</w:t>
      </w:r>
      <w:proofErr w:type="gramEnd"/>
      <w:r w:rsidRPr="006A704C">
        <w:rPr>
          <w:rFonts w:ascii="Times New Roman" w:eastAsia="Times New Roman" w:hAnsi="Times New Roman" w:cs="Times New Roman"/>
          <w:color w:val="000000" w:themeColor="text1"/>
          <w:sz w:val="28"/>
          <w:szCs w:val="28"/>
          <w:lang w:eastAsia="ru-RU"/>
        </w:rPr>
        <w:t xml:space="preserve"> </w:t>
      </w:r>
      <w:proofErr w:type="gramStart"/>
      <w:r w:rsidRPr="006A704C">
        <w:rPr>
          <w:rFonts w:ascii="Times New Roman" w:eastAsia="Times New Roman" w:hAnsi="Times New Roman" w:cs="Times New Roman"/>
          <w:color w:val="000000" w:themeColor="text1"/>
          <w:sz w:val="28"/>
          <w:szCs w:val="28"/>
          <w:lang w:eastAsia="ru-RU"/>
        </w:rPr>
        <w:t>обучающимися</w:t>
      </w:r>
      <w:proofErr w:type="gramEnd"/>
      <w:r w:rsidRPr="006A704C">
        <w:rPr>
          <w:rFonts w:ascii="Times New Roman" w:eastAsia="Times New Roman" w:hAnsi="Times New Roman" w:cs="Times New Roman"/>
          <w:color w:val="000000" w:themeColor="text1"/>
          <w:sz w:val="28"/>
          <w:szCs w:val="28"/>
          <w:lang w:eastAsia="ru-RU"/>
        </w:rPr>
        <w:t xml:space="preserve"> во время пребывания в организации, </w:t>
      </w:r>
      <w:r w:rsidR="006A704C" w:rsidRPr="006A704C">
        <w:rPr>
          <w:rFonts w:ascii="Times New Roman" w:eastAsia="Times New Roman" w:hAnsi="Times New Roman" w:cs="Times New Roman"/>
          <w:color w:val="000000" w:themeColor="text1"/>
          <w:sz w:val="28"/>
          <w:szCs w:val="28"/>
          <w:lang w:eastAsia="ru-RU"/>
        </w:rPr>
        <w:t xml:space="preserve">  </w:t>
      </w:r>
      <w:r w:rsidRPr="006A704C">
        <w:rPr>
          <w:rFonts w:ascii="Times New Roman" w:eastAsia="Times New Roman" w:hAnsi="Times New Roman" w:cs="Times New Roman"/>
          <w:color w:val="000000" w:themeColor="text1"/>
          <w:sz w:val="28"/>
          <w:szCs w:val="28"/>
          <w:lang w:eastAsia="ru-RU"/>
        </w:rPr>
        <w:t>Расследование и учёт несчастных случаев с учащимися во время пребывания в ОУ, в порядке, установленном федеральным органом исполнительной власти. </w:t>
      </w:r>
    </w:p>
    <w:p w:rsidR="00CA15D8" w:rsidRPr="006A704C" w:rsidRDefault="00CA15D8" w:rsidP="00CA15D8">
      <w:pPr>
        <w:spacing w:before="150" w:after="0" w:line="240" w:lineRule="auto"/>
        <w:ind w:right="75"/>
        <w:jc w:val="center"/>
        <w:rPr>
          <w:rFonts w:ascii="Times New Roman" w:eastAsia="Times New Roman" w:hAnsi="Times New Roman" w:cs="Times New Roman"/>
          <w:color w:val="000000" w:themeColor="text1"/>
          <w:sz w:val="28"/>
          <w:szCs w:val="28"/>
          <w:lang w:eastAsia="ru-RU"/>
        </w:rPr>
      </w:pPr>
      <w:r w:rsidRPr="006A704C">
        <w:rPr>
          <w:rFonts w:ascii="Times New Roman" w:eastAsia="Times New Roman" w:hAnsi="Times New Roman" w:cs="Times New Roman"/>
          <w:color w:val="000000" w:themeColor="text1"/>
          <w:sz w:val="28"/>
          <w:szCs w:val="28"/>
          <w:lang w:eastAsia="ru-RU"/>
        </w:rPr>
        <w:t> </w:t>
      </w:r>
    </w:p>
    <w:p w:rsidR="00840206" w:rsidRDefault="00840206">
      <w:pPr>
        <w:rPr>
          <w:rFonts w:ascii="Times New Roman" w:hAnsi="Times New Roman" w:cs="Times New Roman"/>
          <w:sz w:val="28"/>
          <w:szCs w:val="28"/>
        </w:rPr>
      </w:pPr>
    </w:p>
    <w:p w:rsidR="00840206" w:rsidRDefault="00840206">
      <w:pPr>
        <w:rPr>
          <w:rFonts w:ascii="Times New Roman" w:hAnsi="Times New Roman" w:cs="Times New Roman"/>
          <w:sz w:val="28"/>
          <w:szCs w:val="28"/>
        </w:rPr>
      </w:pPr>
    </w:p>
    <w:p w:rsidR="00840206" w:rsidRDefault="00840206">
      <w:pPr>
        <w:rPr>
          <w:rFonts w:ascii="Times New Roman" w:hAnsi="Times New Roman" w:cs="Times New Roman"/>
          <w:sz w:val="28"/>
          <w:szCs w:val="28"/>
        </w:rPr>
      </w:pPr>
    </w:p>
    <w:p w:rsidR="00840206" w:rsidRDefault="00840206">
      <w:pPr>
        <w:rPr>
          <w:rFonts w:ascii="Times New Roman" w:hAnsi="Times New Roman" w:cs="Times New Roman"/>
          <w:sz w:val="28"/>
          <w:szCs w:val="28"/>
        </w:rPr>
      </w:pPr>
    </w:p>
    <w:p w:rsidR="00840206" w:rsidRDefault="00840206" w:rsidP="00840206">
      <w:pPr>
        <w:spacing w:after="435" w:line="240" w:lineRule="auto"/>
        <w:outlineLvl w:val="0"/>
        <w:rPr>
          <w:rFonts w:ascii="Times New Roman" w:eastAsia="Times New Roman" w:hAnsi="Times New Roman" w:cs="Times New Roman"/>
          <w:b/>
          <w:bCs/>
          <w:color w:val="2D2E2E"/>
          <w:spacing w:val="5"/>
          <w:kern w:val="36"/>
          <w:sz w:val="66"/>
          <w:szCs w:val="66"/>
          <w:lang w:eastAsia="ru-RU"/>
        </w:rPr>
      </w:pPr>
    </w:p>
    <w:sectPr w:rsidR="00840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9F9"/>
    <w:multiLevelType w:val="hybridMultilevel"/>
    <w:tmpl w:val="8ADA4D48"/>
    <w:lvl w:ilvl="0" w:tplc="D690E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5371D"/>
    <w:multiLevelType w:val="multilevel"/>
    <w:tmpl w:val="0C9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637A5"/>
    <w:multiLevelType w:val="hybridMultilevel"/>
    <w:tmpl w:val="DF705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9715DD"/>
    <w:multiLevelType w:val="multilevel"/>
    <w:tmpl w:val="CFF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05437"/>
    <w:multiLevelType w:val="hybridMultilevel"/>
    <w:tmpl w:val="C15A55EE"/>
    <w:lvl w:ilvl="0" w:tplc="D690EF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37"/>
    <w:rsid w:val="00087052"/>
    <w:rsid w:val="00263F37"/>
    <w:rsid w:val="003C44A1"/>
    <w:rsid w:val="00561333"/>
    <w:rsid w:val="00623EE9"/>
    <w:rsid w:val="006A704C"/>
    <w:rsid w:val="00840206"/>
    <w:rsid w:val="008F2E92"/>
    <w:rsid w:val="00CA15D8"/>
    <w:rsid w:val="00DC4379"/>
    <w:rsid w:val="00ED1F2E"/>
    <w:rsid w:val="00F0095D"/>
    <w:rsid w:val="00FC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704C"/>
    <w:pPr>
      <w:ind w:left="720"/>
      <w:contextualSpacing/>
    </w:pPr>
  </w:style>
  <w:style w:type="paragraph" w:customStyle="1" w:styleId="Default">
    <w:name w:val="Default"/>
    <w:rsid w:val="000870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704C"/>
    <w:pPr>
      <w:ind w:left="720"/>
      <w:contextualSpacing/>
    </w:pPr>
  </w:style>
  <w:style w:type="paragraph" w:customStyle="1" w:styleId="Default">
    <w:name w:val="Default"/>
    <w:rsid w:val="000870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22395">
      <w:bodyDiv w:val="1"/>
      <w:marLeft w:val="0"/>
      <w:marRight w:val="0"/>
      <w:marTop w:val="0"/>
      <w:marBottom w:val="0"/>
      <w:divBdr>
        <w:top w:val="none" w:sz="0" w:space="0" w:color="auto"/>
        <w:left w:val="none" w:sz="0" w:space="0" w:color="auto"/>
        <w:bottom w:val="none" w:sz="0" w:space="0" w:color="auto"/>
        <w:right w:val="none" w:sz="0" w:space="0" w:color="auto"/>
      </w:divBdr>
      <w:divsChild>
        <w:div w:id="536702292">
          <w:marLeft w:val="0"/>
          <w:marRight w:val="0"/>
          <w:marTop w:val="0"/>
          <w:marBottom w:val="0"/>
          <w:divBdr>
            <w:top w:val="none" w:sz="0" w:space="0" w:color="auto"/>
            <w:left w:val="none" w:sz="0" w:space="0" w:color="auto"/>
            <w:bottom w:val="none" w:sz="0" w:space="0" w:color="auto"/>
            <w:right w:val="none" w:sz="0" w:space="0" w:color="auto"/>
          </w:divBdr>
          <w:divsChild>
            <w:div w:id="166097078">
              <w:marLeft w:val="0"/>
              <w:marRight w:val="0"/>
              <w:marTop w:val="150"/>
              <w:marBottom w:val="0"/>
              <w:divBdr>
                <w:top w:val="none" w:sz="0" w:space="0" w:color="auto"/>
                <w:left w:val="none" w:sz="0" w:space="0" w:color="auto"/>
                <w:bottom w:val="none" w:sz="0" w:space="0" w:color="auto"/>
                <w:right w:val="none" w:sz="0" w:space="0" w:color="auto"/>
              </w:divBdr>
              <w:divsChild>
                <w:div w:id="1703825934">
                  <w:marLeft w:val="0"/>
                  <w:marRight w:val="0"/>
                  <w:marTop w:val="0"/>
                  <w:marBottom w:val="0"/>
                  <w:divBdr>
                    <w:top w:val="none" w:sz="0" w:space="0" w:color="auto"/>
                    <w:left w:val="none" w:sz="0" w:space="0" w:color="auto"/>
                    <w:bottom w:val="none" w:sz="0" w:space="0" w:color="auto"/>
                    <w:right w:val="none" w:sz="0" w:space="0" w:color="auto"/>
                  </w:divBdr>
                  <w:divsChild>
                    <w:div w:id="247814209">
                      <w:marLeft w:val="0"/>
                      <w:marRight w:val="0"/>
                      <w:marTop w:val="0"/>
                      <w:marBottom w:val="0"/>
                      <w:divBdr>
                        <w:top w:val="none" w:sz="0" w:space="0" w:color="auto"/>
                        <w:left w:val="none" w:sz="0" w:space="0" w:color="auto"/>
                        <w:bottom w:val="none" w:sz="0" w:space="0" w:color="auto"/>
                        <w:right w:val="none" w:sz="0" w:space="0" w:color="auto"/>
                      </w:divBdr>
                      <w:divsChild>
                        <w:div w:id="725953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38515165">
          <w:marLeft w:val="0"/>
          <w:marRight w:val="0"/>
          <w:marTop w:val="0"/>
          <w:marBottom w:val="0"/>
          <w:divBdr>
            <w:top w:val="none" w:sz="0" w:space="0" w:color="auto"/>
            <w:left w:val="none" w:sz="0" w:space="0" w:color="auto"/>
            <w:bottom w:val="none" w:sz="0" w:space="0" w:color="auto"/>
            <w:right w:val="none" w:sz="0" w:space="0" w:color="auto"/>
          </w:divBdr>
          <w:divsChild>
            <w:div w:id="1857115869">
              <w:marLeft w:val="0"/>
              <w:marRight w:val="0"/>
              <w:marTop w:val="0"/>
              <w:marBottom w:val="0"/>
              <w:divBdr>
                <w:top w:val="none" w:sz="0" w:space="0" w:color="auto"/>
                <w:left w:val="none" w:sz="0" w:space="0" w:color="auto"/>
                <w:bottom w:val="none" w:sz="0" w:space="0" w:color="auto"/>
                <w:right w:val="none" w:sz="0" w:space="0" w:color="auto"/>
              </w:divBdr>
            </w:div>
          </w:divsChild>
        </w:div>
        <w:div w:id="590239274">
          <w:marLeft w:val="-225"/>
          <w:marRight w:val="-225"/>
          <w:marTop w:val="0"/>
          <w:marBottom w:val="0"/>
          <w:divBdr>
            <w:top w:val="none" w:sz="0" w:space="0" w:color="auto"/>
            <w:left w:val="none" w:sz="0" w:space="0" w:color="auto"/>
            <w:bottom w:val="none" w:sz="0" w:space="0" w:color="auto"/>
            <w:right w:val="none" w:sz="0" w:space="0" w:color="auto"/>
          </w:divBdr>
          <w:divsChild>
            <w:div w:id="1606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5723">
      <w:bodyDiv w:val="1"/>
      <w:marLeft w:val="0"/>
      <w:marRight w:val="0"/>
      <w:marTop w:val="0"/>
      <w:marBottom w:val="0"/>
      <w:divBdr>
        <w:top w:val="none" w:sz="0" w:space="0" w:color="auto"/>
        <w:left w:val="none" w:sz="0" w:space="0" w:color="auto"/>
        <w:bottom w:val="none" w:sz="0" w:space="0" w:color="auto"/>
        <w:right w:val="none" w:sz="0" w:space="0" w:color="auto"/>
      </w:divBdr>
    </w:div>
    <w:div w:id="2005011258">
      <w:bodyDiv w:val="1"/>
      <w:marLeft w:val="0"/>
      <w:marRight w:val="0"/>
      <w:marTop w:val="0"/>
      <w:marBottom w:val="0"/>
      <w:divBdr>
        <w:top w:val="none" w:sz="0" w:space="0" w:color="auto"/>
        <w:left w:val="none" w:sz="0" w:space="0" w:color="auto"/>
        <w:bottom w:val="none" w:sz="0" w:space="0" w:color="auto"/>
        <w:right w:val="none" w:sz="0" w:space="0" w:color="auto"/>
      </w:divBdr>
    </w:div>
    <w:div w:id="21001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Алексеевна</dc:creator>
  <cp:keywords/>
  <dc:description/>
  <cp:lastModifiedBy>Галина Алексеевна</cp:lastModifiedBy>
  <cp:revision>7</cp:revision>
  <dcterms:created xsi:type="dcterms:W3CDTF">2021-02-01T12:04:00Z</dcterms:created>
  <dcterms:modified xsi:type="dcterms:W3CDTF">2021-02-03T14:27:00Z</dcterms:modified>
</cp:coreProperties>
</file>