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54" w:rsidRDefault="00F10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Отчет о результатах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6654" w:rsidRDefault="00F10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СОШ №28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С.А.Тунникова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поселка Мостовского за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F1056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</w:t>
      </w:r>
      <w:proofErr w:type="gramEnd"/>
    </w:p>
    <w:tbl>
      <w:tblPr>
        <w:tblpPr w:leftFromText="180" w:rightFromText="180" w:vertAnchor="text" w:horzAnchor="margin" w:tblpY="-38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6"/>
        <w:gridCol w:w="3783"/>
      </w:tblGrid>
      <w:tr w:rsidR="00C16654">
        <w:trPr>
          <w:trHeight w:val="1090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</w:tcPr>
          <w:p w:rsidR="00C16654" w:rsidRDefault="00C1665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6654" w:rsidRDefault="00F105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6654" w:rsidRDefault="00F105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СОШ  №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 имени</w:t>
            </w: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Тунникова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поселка Мостовского</w:t>
            </w: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(протокол от 15.04.2022 г. №5)</w:t>
            </w:r>
          </w:p>
          <w:p w:rsidR="00C16654" w:rsidRDefault="00C166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:rsidR="00C16654" w:rsidRDefault="00C166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Директором МБОУ</w:t>
            </w: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СОШ № 28 имени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С.А.Тунникова</w:t>
            </w:r>
            <w:proofErr w:type="spellEnd"/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поселка Мостовского</w:t>
            </w:r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Р.А.Осадчая</w:t>
            </w:r>
            <w:proofErr w:type="spellEnd"/>
          </w:p>
          <w:p w:rsidR="00C16654" w:rsidRDefault="00F105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от«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____»________2022 г.</w:t>
            </w:r>
          </w:p>
          <w:p w:rsidR="00C16654" w:rsidRDefault="00C166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654" w:rsidRDefault="00C1665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16654" w:rsidRDefault="00F105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Аналитическая часть</w:t>
      </w:r>
    </w:p>
    <w:p w:rsidR="00C16654" w:rsidRDefault="00C1665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6654" w:rsidRDefault="00F10566">
      <w:pPr>
        <w:framePr w:wrap="notBeside" w:vAnchor="text" w:hAnchor="text" w:xAlign="center" w:y="1"/>
        <w:spacing w:after="0" w:line="210" w:lineRule="exact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ru" w:eastAsia="ru-RU"/>
        </w:rPr>
        <w:t>I. Общие сведение об образовательной организации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6941"/>
      </w:tblGrid>
      <w:tr w:rsidR="00C16654">
        <w:trPr>
          <w:trHeight w:val="124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Наименование</w:t>
            </w:r>
          </w:p>
          <w:p w:rsidR="00C16654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образовательной</w:t>
            </w:r>
          </w:p>
          <w:p w:rsidR="00C16654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организации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 xml:space="preserve">Муниципальное бюджетное общеобразовательное учреждение средняя общеобразовательная школа №28 имени Сергея Александровича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Тунникова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 xml:space="preserve"> поселка Мостовского муниципального образования Мостовский район</w:t>
            </w:r>
          </w:p>
        </w:tc>
      </w:tr>
      <w:tr w:rsidR="00C16654">
        <w:trPr>
          <w:trHeight w:val="432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Руководитель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 xml:space="preserve">Осадчая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Рузана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 xml:space="preserve"> Анатольевна</w:t>
            </w:r>
          </w:p>
        </w:tc>
      </w:tr>
      <w:tr w:rsidR="00C16654">
        <w:trPr>
          <w:trHeight w:val="701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Адрес организации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352570, Россия, Краснодарский край, Мостовский район, п. Мостовской, ул. Мичурина, 22</w:t>
            </w:r>
          </w:p>
        </w:tc>
      </w:tr>
      <w:tr w:rsidR="00C16654">
        <w:trPr>
          <w:trHeight w:val="4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Телефон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(86192)5-16-71</w:t>
            </w:r>
          </w:p>
        </w:tc>
      </w:tr>
      <w:tr w:rsidR="00C16654">
        <w:trPr>
          <w:trHeight w:val="42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Адрес электронной почты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5D07C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hyperlink r:id="rId8" w:history="1">
              <w:r w:rsidR="00F10566">
                <w:rPr>
                  <w:rFonts w:ascii="Times New Roman" w:eastAsia="Times New Roman" w:hAnsi="Times New Roman" w:cs="Times New Roman"/>
                  <w:color w:val="000000" w:themeColor="text1"/>
                  <w:sz w:val="21"/>
                  <w:szCs w:val="21"/>
                  <w:u w:val="single"/>
                  <w:lang w:val="en-US" w:eastAsia="ru-RU"/>
                </w:rPr>
                <w:t>mostschool28@gmail.com</w:t>
              </w:r>
            </w:hyperlink>
          </w:p>
        </w:tc>
      </w:tr>
      <w:tr w:rsidR="00C16654">
        <w:trPr>
          <w:trHeight w:val="686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Учредитель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59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Районное управление образованием Администрации муниципального образования п. Мостовской</w:t>
            </w:r>
          </w:p>
        </w:tc>
      </w:tr>
      <w:tr w:rsidR="00C16654">
        <w:trPr>
          <w:trHeight w:val="432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Дата создания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1984 год</w:t>
            </w:r>
          </w:p>
        </w:tc>
      </w:tr>
      <w:tr w:rsidR="00C16654">
        <w:trPr>
          <w:trHeight w:val="432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Лицензия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от 11.06.2019 № 09079, серия 23Л01 № 0006478</w:t>
            </w:r>
          </w:p>
        </w:tc>
      </w:tr>
      <w:tr w:rsidR="00C16654">
        <w:trPr>
          <w:trHeight w:val="974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Свидетельство о государственной аккредитации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 xml:space="preserve">от 19.07.2019 № 03886, серия 23А01 № 0001679; </w:t>
            </w:r>
          </w:p>
          <w:p w:rsidR="00C16654" w:rsidRDefault="00F10566">
            <w:pPr>
              <w:framePr w:wrap="notBeside" w:vAnchor="text" w:hAnchor="text" w:xAlign="center" w:y="1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срок действия: до 17 июня 2023 года</w:t>
            </w:r>
          </w:p>
        </w:tc>
      </w:tr>
    </w:tbl>
    <w:p w:rsidR="00C16654" w:rsidRDefault="00C16654">
      <w:pPr>
        <w:spacing w:after="0" w:line="240" w:lineRule="auto"/>
        <w:rPr>
          <w:rFonts w:ascii="DejaVu Sans" w:eastAsia="DejaVu Sans" w:hAnsi="DejaVu Sans" w:cs="DejaVu Sans"/>
          <w:color w:val="000000" w:themeColor="text1"/>
          <w:sz w:val="2"/>
          <w:szCs w:val="2"/>
          <w:lang w:val="ru" w:eastAsia="ru-RU"/>
        </w:rPr>
      </w:pPr>
    </w:p>
    <w:p w:rsidR="00C16654" w:rsidRDefault="00F10566">
      <w:pPr>
        <w:spacing w:after="236" w:line="264" w:lineRule="exact"/>
        <w:ind w:right="8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ru-RU"/>
        </w:rPr>
        <w:t>CO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Ш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 xml:space="preserve">№28 имени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 xml:space="preserve"> поселка Мостовского (далее - Школа) расположена в поселке городского типа Мостовской. Большинство семей обучающихся проживают на территории микрорайона школы: 80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>%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 xml:space="preserve"> 20% - в близлежащих микрорайонах.</w:t>
      </w:r>
    </w:p>
    <w:p w:rsidR="00C16654" w:rsidRDefault="00F10566">
      <w:pPr>
        <w:spacing w:after="0" w:line="240" w:lineRule="auto"/>
        <w:ind w:right="8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для детей.</w:t>
      </w:r>
    </w:p>
    <w:p w:rsidR="00C16654" w:rsidRDefault="00C16654">
      <w:pPr>
        <w:spacing w:after="0" w:line="24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u" w:eastAsia="ru-RU"/>
        </w:rPr>
        <w:sectPr w:rsidR="00C16654">
          <w:pgSz w:w="11905" w:h="16837"/>
          <w:pgMar w:top="709" w:right="579" w:bottom="1276" w:left="1309" w:header="0" w:footer="3" w:gutter="0"/>
          <w:cols w:space="720"/>
          <w:docGrid w:linePitch="360"/>
        </w:sectPr>
      </w:pPr>
    </w:p>
    <w:p w:rsidR="00C16654" w:rsidRDefault="00F10566">
      <w:pPr>
        <w:spacing w:after="0" w:line="240" w:lineRule="auto"/>
        <w:ind w:left="2400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ru" w:eastAsia="ru-RU"/>
        </w:rPr>
        <w:lastRenderedPageBreak/>
        <w:t>I. Оценка системы управление организацией</w:t>
      </w:r>
    </w:p>
    <w:p w:rsidR="00C16654" w:rsidRDefault="00F10566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>Управление осуществляется на принципах единоначалия и самоуправления.</w:t>
      </w:r>
    </w:p>
    <w:p w:rsidR="00C16654" w:rsidRDefault="00F10566">
      <w:pPr>
        <w:framePr w:wrap="notBeside" w:vAnchor="text" w:hAnchor="text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>Органы управления, действующие в Школе</w:t>
      </w:r>
    </w:p>
    <w:tbl>
      <w:tblPr>
        <w:tblW w:w="9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7196"/>
      </w:tblGrid>
      <w:tr w:rsidR="00C16654">
        <w:trPr>
          <w:trHeight w:val="531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Наименование органа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Функции</w:t>
            </w:r>
          </w:p>
        </w:tc>
      </w:tr>
      <w:tr w:rsidR="00C16654">
        <w:trPr>
          <w:trHeight w:val="1014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Директор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Контролирует работу и обеспечивает эффективное взаимодействие</w:t>
            </w:r>
          </w:p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C16654">
        <w:trPr>
          <w:trHeight w:val="2759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Педагогический совет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C16654" w:rsidRDefault="00F10566">
            <w:pPr>
              <w:pStyle w:val="af9"/>
              <w:framePr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  <w:t xml:space="preserve">       -    развития образовательных услуг; </w:t>
            </w:r>
          </w:p>
          <w:p w:rsidR="00C16654" w:rsidRDefault="00F10566">
            <w:pPr>
              <w:pStyle w:val="af9"/>
              <w:framePr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  <w:t xml:space="preserve">       -    регламентации образовательных отношений;</w:t>
            </w:r>
          </w:p>
          <w:p w:rsidR="00C16654" w:rsidRDefault="00F10566">
            <w:pPr>
              <w:pStyle w:val="af9"/>
              <w:framePr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  <w:t xml:space="preserve">       -    разработки образовательных программ;</w:t>
            </w:r>
          </w:p>
          <w:p w:rsidR="00C16654" w:rsidRDefault="00F10566">
            <w:pPr>
              <w:pStyle w:val="af9"/>
              <w:framePr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  <w:t xml:space="preserve">       -    выбора учебников, учебных пособий, средств обучения и воспитания;</w:t>
            </w:r>
          </w:p>
          <w:p w:rsidR="00C16654" w:rsidRDefault="00F10566">
            <w:pPr>
              <w:pStyle w:val="af9"/>
              <w:framePr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  <w:t xml:space="preserve">       -    материально-технического обеспечения образовательного процесса;</w:t>
            </w:r>
          </w:p>
          <w:p w:rsidR="00C16654" w:rsidRDefault="00F10566">
            <w:pPr>
              <w:pStyle w:val="af9"/>
              <w:framePr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  <w:t xml:space="preserve">       -    аттестации, повышения квалификации педагогических работников;</w:t>
            </w:r>
          </w:p>
          <w:p w:rsidR="00C16654" w:rsidRDefault="00F10566">
            <w:pPr>
              <w:pStyle w:val="af9"/>
              <w:framePr w:wrap="notBeside" w:vAnchor="text" w:hAnchor="text" w:xAlign="center" w:y="1"/>
              <w:rPr>
                <w:color w:val="000000" w:themeColor="text1"/>
                <w:lang w:val="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" w:eastAsia="ru-RU"/>
              </w:rPr>
              <w:t xml:space="preserve">       -    координации деятельности методических объединений</w:t>
            </w:r>
          </w:p>
        </w:tc>
      </w:tr>
      <w:tr w:rsidR="00C16654">
        <w:trPr>
          <w:trHeight w:val="3313"/>
          <w:jc w:val="center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Общее собрание работников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Реализует право работников участвовать в управлении образовательной</w:t>
            </w:r>
          </w:p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организацией, в том числе:</w:t>
            </w:r>
          </w:p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  <w:p w:rsidR="00C16654" w:rsidRDefault="00C16654">
            <w:pPr>
              <w:framePr w:wrap="notBeside" w:vAnchor="text" w:hAnchor="text" w:xAlign="center" w:y="1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</w:p>
        </w:tc>
      </w:tr>
    </w:tbl>
    <w:p w:rsidR="00C16654" w:rsidRDefault="00C16654">
      <w:pPr>
        <w:spacing w:after="0" w:line="240" w:lineRule="auto"/>
        <w:rPr>
          <w:rFonts w:ascii="DejaVu Sans" w:eastAsia="DejaVu Sans" w:hAnsi="DejaVu Sans" w:cs="DejaVu Sans"/>
          <w:color w:val="FF0000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color w:val="FF0000"/>
          <w:sz w:val="2"/>
          <w:szCs w:val="2"/>
          <w:lang w:val="ru" w:eastAsia="ru-RU"/>
        </w:rPr>
      </w:pPr>
    </w:p>
    <w:p w:rsidR="00D53A04" w:rsidRDefault="00D53A04">
      <w:pPr>
        <w:spacing w:before="210" w:after="229" w:line="254" w:lineRule="exact"/>
        <w:ind w:left="80" w:right="220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val="ru" w:eastAsia="ru-RU"/>
        </w:rPr>
      </w:pP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eastAsia="Times New Roman" w:hAnsi="Times New Roman" w:cs="Times New Roman"/>
          <w:color w:val="7030A0"/>
          <w:sz w:val="24"/>
          <w:szCs w:val="24"/>
          <w:lang w:val="ru" w:eastAsia="ru-RU"/>
        </w:rPr>
        <w:t>Для осуществления учебно-методической работы в Школе созданы предметные методические объединения: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>- учителей русского языка и литературы;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>- учителей начальных классов;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>- учителей иностранных языков;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 xml:space="preserve">- учителей истории, </w:t>
      </w:r>
      <w:proofErr w:type="spellStart"/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>кубановедения</w:t>
      </w:r>
      <w:proofErr w:type="spellEnd"/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 xml:space="preserve"> и обществознания;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>- учителей математики, физики и информатики;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>- учителей биологии, географии и химии;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>- учителей физической культуры и ОБЖ;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sz w:val="24"/>
          <w:szCs w:val="24"/>
          <w:lang w:val="ru" w:eastAsia="ru-RU"/>
        </w:rPr>
        <w:t>- учителей технологии, музыки</w:t>
      </w:r>
      <w:r w:rsidRPr="00D53A04">
        <w:rPr>
          <w:rFonts w:ascii="Times New Roman" w:hAnsi="Times New Roman" w:cs="Times New Roman"/>
          <w:color w:val="7030A0"/>
          <w:lang w:val="ru" w:eastAsia="ru-RU"/>
        </w:rPr>
        <w:t xml:space="preserve"> и ИЗО;</w:t>
      </w:r>
    </w:p>
    <w:p w:rsid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hAnsi="Times New Roman" w:cs="Times New Roman"/>
          <w:color w:val="7030A0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lang w:val="ru" w:eastAsia="ru-RU"/>
        </w:rPr>
        <w:t>- классных руководителей 1-4 классов</w:t>
      </w:r>
    </w:p>
    <w:p w:rsidR="00C16654" w:rsidRPr="00D53A04" w:rsidRDefault="00F10566" w:rsidP="00D53A04">
      <w:pPr>
        <w:spacing w:before="210" w:after="229" w:line="254" w:lineRule="exact"/>
        <w:ind w:left="80" w:right="220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val="ru" w:eastAsia="ru-RU"/>
        </w:rPr>
      </w:pPr>
      <w:r w:rsidRPr="00D53A04">
        <w:rPr>
          <w:rFonts w:ascii="Times New Roman" w:hAnsi="Times New Roman" w:cs="Times New Roman"/>
          <w:color w:val="7030A0"/>
          <w:lang w:val="ru" w:eastAsia="ru-RU"/>
        </w:rPr>
        <w:t>- классных руководителей 5-11 классов.</w:t>
      </w:r>
    </w:p>
    <w:p w:rsidR="00C16654" w:rsidRPr="00D53A04" w:rsidRDefault="00F1056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7030A0"/>
          <w:sz w:val="24"/>
          <w:szCs w:val="24"/>
        </w:rPr>
      </w:pPr>
      <w:r w:rsidRPr="00D53A04">
        <w:rPr>
          <w:rFonts w:ascii="Times New Roman" w:eastAsia="Times New Roman" w:hAnsi="Times New Roman" w:cs="Times New Roman"/>
          <w:color w:val="7030A0"/>
          <w:sz w:val="24"/>
          <w:szCs w:val="24"/>
        </w:rPr>
        <w:t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Роль методической работы в школе значительно возрастает в современных условиях в связи с необходимостью рационально и оперативно использовать новые методики, приемы и формы обучения и воспитания, тем самым повышать качество образования. Через методическую работу осуществляется становление и развитие творчества и педагогического мастерства учителя.</w:t>
      </w:r>
    </w:p>
    <w:p w:rsidR="00C16654" w:rsidRPr="00D53A04" w:rsidRDefault="00F10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53A04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Методическая работа школы строится на основе годового плана и рассматривается как непрерывная деятельность по обучению и развитию кадров; выявлению, обобщению и распространению наиболее ценного опыта, стимулированию творческого поиска учителей, </w:t>
      </w:r>
      <w:r w:rsidRPr="00D53A04">
        <w:rPr>
          <w:rFonts w:ascii="Times New Roman" w:eastAsia="Times New Roman" w:hAnsi="Times New Roman" w:cs="Times New Roman"/>
          <w:color w:val="7030A0"/>
          <w:sz w:val="24"/>
          <w:szCs w:val="24"/>
        </w:rPr>
        <w:lastRenderedPageBreak/>
        <w:t>созданию собственных методических разработок для обеспечения образовательного процесса.</w:t>
      </w:r>
    </w:p>
    <w:p w:rsidR="00C16654" w:rsidRPr="00D07649" w:rsidRDefault="00F10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На основе сравнительного анализа представленных педагогами листов активности за </w:t>
      </w:r>
      <w:r w:rsidR="00A12D74" w:rsidRPr="00D0764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2021 и 2022</w:t>
      </w:r>
      <w:r w:rsidRPr="00D0764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гг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., были получены следующие результаты.</w:t>
      </w:r>
    </w:p>
    <w:p w:rsidR="00C16654" w:rsidRPr="00D07649" w:rsidRDefault="00F10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Средний балл активности педагогов </w:t>
      </w:r>
      <w:r w:rsidR="00A12D74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вырос с 31,5 балла до 47,0. Максимальный балл в 2021 г. составил 97 баллов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</w:t>
      </w:r>
      <w:r w:rsidR="00A12D74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Чобанова Е.О.), минимальный балл – 5. В 2022 г. максимальный балл – 260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</w:t>
      </w:r>
      <w:r w:rsidR="00A12D74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Антонова Н.В.), минимальный – 7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баллов.</w:t>
      </w:r>
    </w:p>
    <w:p w:rsidR="00C16654" w:rsidRPr="00D07649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  <w:t>Педа</w:t>
      </w:r>
      <w:r w:rsidR="00A12D74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гоги в количестве 18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человек показали стабильные результаты на протя</w:t>
      </w:r>
      <w:r w:rsidR="00605DE2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жении двух лет, что составило 50</w:t>
      </w:r>
      <w:r w:rsidR="00A12D74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% от общего числа педагогов; повысили результаты профессиональной</w:t>
      </w:r>
      <w:r w:rsidR="00A12D74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педагогической деятельности – 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605DE2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15 чел. (42 %); понизили – 3 чел. (8 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%).</w:t>
      </w:r>
    </w:p>
    <w:p w:rsidR="00C16654" w:rsidRPr="00D07649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  <w:t>Результаты педагогов, принятых в этом году, и педагогов-администраторов</w:t>
      </w:r>
      <w:r w:rsidR="00605DE2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прошлого года не учитывались (8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чел.)</w:t>
      </w:r>
    </w:p>
    <w:p w:rsidR="00C16654" w:rsidRPr="00D07649" w:rsidRDefault="00F10566" w:rsidP="00605DE2">
      <w:pPr>
        <w:contextualSpacing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Pr="00D07649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Пункт 1.2.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«</w:t>
      </w:r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Наличие победителей и призеров олимпиад, конкурсов, соревнований, марафонов, рекомендованных МОН и </w:t>
      </w:r>
      <w:proofErr w:type="spellStart"/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>МПКк</w:t>
      </w:r>
      <w:proofErr w:type="spellEnd"/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.  </w:t>
      </w:r>
    </w:p>
    <w:p w:rsidR="00C16654" w:rsidRPr="00D07649" w:rsidRDefault="00F105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  <w:t xml:space="preserve">Общий балл </w:t>
      </w:r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>2021 – 899 баллов (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2020г. – 476 балла</w:t>
      </w:r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. Высокие результаты по эт</w:t>
      </w:r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>ому пункту показали Антонова Н.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В. И </w:t>
      </w:r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Чобанова </w:t>
      </w:r>
      <w:proofErr w:type="gramStart"/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>Е.О.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.</w:t>
      </w:r>
      <w:proofErr w:type="gramEnd"/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По итогам 2022 года 3 человека вообще не показали результатов по этому пункту (в 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прошлом году </w:t>
      </w:r>
      <w:r w:rsidR="00605DE2" w:rsidRPr="00D07649">
        <w:rPr>
          <w:rFonts w:ascii="Times New Roman" w:hAnsi="Times New Roman" w:cs="Times New Roman"/>
          <w:color w:val="7030A0"/>
          <w:sz w:val="24"/>
          <w:szCs w:val="24"/>
        </w:rPr>
        <w:t>было 7 педагогов)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C16654" w:rsidRPr="00D07649" w:rsidRDefault="00F10566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</w:r>
      <w:r w:rsidRPr="00D07649">
        <w:rPr>
          <w:rFonts w:ascii="Times New Roman" w:hAnsi="Times New Roman" w:cs="Times New Roman"/>
          <w:b/>
          <w:color w:val="7030A0"/>
          <w:sz w:val="24"/>
          <w:szCs w:val="24"/>
        </w:rPr>
        <w:t>Пункт 2.1.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«</w:t>
      </w:r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Участие в конкурсах профессионального мастерства, профессиональных конкурсах педагогических разработок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»</w:t>
      </w:r>
    </w:p>
    <w:p w:rsidR="00C16654" w:rsidRPr="00D07649" w:rsidRDefault="00F10566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15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% от общего количества педагогов</w:t>
      </w:r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дали результаты по этому пункту: Агафонова Ю.Н., Антипова Е.А., </w:t>
      </w:r>
      <w:proofErr w:type="spellStart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Лабушнякова</w:t>
      </w:r>
      <w:proofErr w:type="spellEnd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А.А., Омельченко Е.И., Степанян Е.Я., Чобанова Е.О.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</w:p>
    <w:p w:rsidR="00C16654" w:rsidRPr="00D07649" w:rsidRDefault="00F10566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  <w:t xml:space="preserve">Как для учащихся, так и для педагогического состава рассматривались мероприятия, рекомендованные МОН и </w:t>
      </w:r>
      <w:proofErr w:type="spellStart"/>
      <w:r w:rsidRPr="00D07649">
        <w:rPr>
          <w:rFonts w:ascii="Times New Roman" w:hAnsi="Times New Roman" w:cs="Times New Roman"/>
          <w:color w:val="7030A0"/>
          <w:sz w:val="24"/>
          <w:szCs w:val="24"/>
        </w:rPr>
        <w:t>МПКк</w:t>
      </w:r>
      <w:proofErr w:type="spellEnd"/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(Министерством Образования, Науки и Молодежной Политики Краснодарского края).</w:t>
      </w:r>
    </w:p>
    <w:p w:rsidR="00C16654" w:rsidRPr="00D07649" w:rsidRDefault="00F10566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</w:r>
      <w:r w:rsidRPr="00D07649">
        <w:rPr>
          <w:rFonts w:ascii="Times New Roman" w:hAnsi="Times New Roman" w:cs="Times New Roman"/>
          <w:b/>
          <w:color w:val="7030A0"/>
          <w:sz w:val="24"/>
          <w:szCs w:val="24"/>
        </w:rPr>
        <w:t>Пункт 2.2.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«</w:t>
      </w:r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Трансляция опыта на мероприятиях: открытых уроках, семинарах, педсоветах, конференциях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». </w:t>
      </w:r>
    </w:p>
    <w:p w:rsidR="00C16654" w:rsidRPr="00D07649" w:rsidRDefault="00F10566" w:rsidP="008B0D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>Общий балл</w:t>
      </w:r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2021г. – 52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балла. На высоком уровне представили нашу школу 15 человек, максимальные баллы – у </w:t>
      </w:r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Антоновой Н.В., </w:t>
      </w:r>
      <w:proofErr w:type="spellStart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Лабушняквой</w:t>
      </w:r>
      <w:proofErr w:type="spellEnd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А.А., </w:t>
      </w:r>
      <w:proofErr w:type="spellStart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Литвиченко</w:t>
      </w:r>
      <w:proofErr w:type="spellEnd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К.Е. и </w:t>
      </w:r>
      <w:proofErr w:type="spellStart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Тунниковой</w:t>
      </w:r>
      <w:proofErr w:type="spellEnd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Л.А. Общий балл 2022г. – 24 балла. Результаты по данному пункту показали Абраменко И.С., Антипова Е.А., Губина Е.Д., </w:t>
      </w:r>
      <w:proofErr w:type="spellStart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Лабушнякова</w:t>
      </w:r>
      <w:proofErr w:type="spellEnd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А.А., Омельченко Е.И., </w:t>
      </w:r>
      <w:proofErr w:type="spellStart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Танцура</w:t>
      </w:r>
      <w:proofErr w:type="spellEnd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Н.А., </w:t>
      </w:r>
      <w:proofErr w:type="spellStart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>Тунникова</w:t>
      </w:r>
      <w:proofErr w:type="spellEnd"/>
      <w:r w:rsidR="008B0DC3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Л.А.</w:t>
      </w:r>
    </w:p>
    <w:p w:rsidR="00C16654" w:rsidRPr="00D07649" w:rsidRDefault="00F10566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4729FA" w:rsidRPr="00D0764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Пункт </w:t>
      </w:r>
      <w:r w:rsidRPr="00D07649">
        <w:rPr>
          <w:rFonts w:ascii="Times New Roman" w:hAnsi="Times New Roman" w:cs="Times New Roman"/>
          <w:b/>
          <w:color w:val="7030A0"/>
          <w:sz w:val="24"/>
          <w:szCs w:val="24"/>
        </w:rPr>
        <w:t>2.</w:t>
      </w:r>
      <w:r w:rsidR="004729FA" w:rsidRPr="00D07649">
        <w:rPr>
          <w:rFonts w:ascii="Times New Roman" w:hAnsi="Times New Roman" w:cs="Times New Roman"/>
          <w:b/>
          <w:color w:val="7030A0"/>
          <w:sz w:val="24"/>
          <w:szCs w:val="24"/>
        </w:rPr>
        <w:t>3.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«</w:t>
      </w:r>
      <w:r w:rsidR="004729FA" w:rsidRPr="00D07649">
        <w:rPr>
          <w:rFonts w:ascii="Times New Roman" w:hAnsi="Times New Roman" w:cs="Times New Roman"/>
          <w:color w:val="7030A0"/>
          <w:sz w:val="24"/>
          <w:szCs w:val="24"/>
        </w:rPr>
        <w:t>Трансляция опыта в СМИ, имеющих государственную аккредитацию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»</w:t>
      </w:r>
    </w:p>
    <w:p w:rsidR="00C16654" w:rsidRPr="00D07649" w:rsidRDefault="004729F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  <w:t>Общий балл 2021г. – 34 балла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. Транслировали свой опыт педагоги: 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Асташева Г.В., </w:t>
      </w:r>
      <w:proofErr w:type="spellStart"/>
      <w:r w:rsidRPr="00D07649">
        <w:rPr>
          <w:rFonts w:ascii="Times New Roman" w:hAnsi="Times New Roman" w:cs="Times New Roman"/>
          <w:color w:val="7030A0"/>
          <w:sz w:val="24"/>
          <w:szCs w:val="24"/>
        </w:rPr>
        <w:t>Еремеева</w:t>
      </w:r>
      <w:proofErr w:type="spellEnd"/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С.С., </w:t>
      </w:r>
      <w:proofErr w:type="spellStart"/>
      <w:r w:rsidRPr="00D07649">
        <w:rPr>
          <w:rFonts w:ascii="Times New Roman" w:hAnsi="Times New Roman" w:cs="Times New Roman"/>
          <w:color w:val="7030A0"/>
          <w:sz w:val="24"/>
          <w:szCs w:val="24"/>
        </w:rPr>
        <w:t>Коневцова</w:t>
      </w:r>
      <w:proofErr w:type="spellEnd"/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Е.А., Малахова Н.А., Ткачева И.В. и </w:t>
      </w:r>
      <w:proofErr w:type="spellStart"/>
      <w:r w:rsidRPr="00D07649">
        <w:rPr>
          <w:rFonts w:ascii="Times New Roman" w:hAnsi="Times New Roman" w:cs="Times New Roman"/>
          <w:color w:val="7030A0"/>
          <w:sz w:val="24"/>
          <w:szCs w:val="24"/>
        </w:rPr>
        <w:t>Тунникова</w:t>
      </w:r>
      <w:proofErr w:type="spellEnd"/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Л.А. В 2022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г. 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нет педагогов, транслирующих свой опыт в СМИ. В целом второй год н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>а низком уровне остается вовлеченность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педагогов в данное направление.</w:t>
      </w:r>
    </w:p>
    <w:p w:rsidR="00C16654" w:rsidRPr="00D07649" w:rsidRDefault="00F10566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883D69" w:rsidRPr="00D07649">
        <w:rPr>
          <w:rFonts w:ascii="Times New Roman" w:hAnsi="Times New Roman" w:cs="Times New Roman"/>
          <w:b/>
          <w:color w:val="7030A0"/>
          <w:sz w:val="24"/>
          <w:szCs w:val="24"/>
        </w:rPr>
        <w:t>Пункт 2.4</w:t>
      </w:r>
      <w:r w:rsidRPr="00D07649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«</w:t>
      </w:r>
      <w:r w:rsidR="00883D69" w:rsidRPr="00D07649">
        <w:rPr>
          <w:rFonts w:ascii="Times New Roman" w:hAnsi="Times New Roman" w:cs="Times New Roman"/>
          <w:color w:val="7030A0"/>
          <w:sz w:val="24"/>
          <w:szCs w:val="24"/>
        </w:rPr>
        <w:t>Участие в жюри конкурсов, предметных олимпиад.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»</w:t>
      </w:r>
    </w:p>
    <w:p w:rsidR="00C16654" w:rsidRPr="00D07649" w:rsidRDefault="00883D69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hAnsi="Times New Roman" w:cs="Times New Roman"/>
          <w:color w:val="7030A0"/>
          <w:sz w:val="24"/>
          <w:szCs w:val="24"/>
        </w:rPr>
        <w:tab/>
        <w:t>Общий балл 2021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>г. –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57 баллов (18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педагог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ов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были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задействованы, что составило 49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>% от общего количе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>ства педагогов). Общий балл 2022г. – 51 балл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(18 человек задействованы, что составляет</w:t>
      </w:r>
      <w:r w:rsidRPr="00D07649">
        <w:rPr>
          <w:rFonts w:ascii="Times New Roman" w:hAnsi="Times New Roman" w:cs="Times New Roman"/>
          <w:color w:val="7030A0"/>
          <w:sz w:val="24"/>
          <w:szCs w:val="24"/>
        </w:rPr>
        <w:t xml:space="preserve"> 44</w:t>
      </w:r>
      <w:r w:rsidR="00F10566" w:rsidRPr="00D07649">
        <w:rPr>
          <w:rFonts w:ascii="Times New Roman" w:hAnsi="Times New Roman" w:cs="Times New Roman"/>
          <w:color w:val="7030A0"/>
          <w:sz w:val="24"/>
          <w:szCs w:val="24"/>
        </w:rPr>
        <w:t>%).</w:t>
      </w:r>
    </w:p>
    <w:p w:rsidR="00C16654" w:rsidRPr="00D07649" w:rsidRDefault="00F10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Таким образом, рассматривалось 5 пунктов, отражающих научно-методическую активность педагогов:</w:t>
      </w:r>
    </w:p>
    <w:p w:rsidR="00C16654" w:rsidRPr="00D07649" w:rsidRDefault="00883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- 2</w:t>
      </w:r>
      <w:r w:rsidR="00F10566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педагога показали нулевую активность по данным критериям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</w:t>
      </w:r>
      <w:proofErr w:type="spellStart"/>
      <w:r w:rsidR="00D07649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Заярко</w:t>
      </w:r>
      <w:proofErr w:type="spellEnd"/>
      <w:r w:rsidR="00D07649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И.С., Корнева С.А.)</w:t>
      </w:r>
      <w:r w:rsidR="00F10566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;</w:t>
      </w:r>
    </w:p>
    <w:p w:rsidR="00C16654" w:rsidRPr="00D07649" w:rsidRDefault="00D07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- 13</w:t>
      </w:r>
      <w:r w:rsidR="00F10566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педагогов – участие в одном из пунктов;</w:t>
      </w:r>
    </w:p>
    <w:p w:rsidR="00C16654" w:rsidRPr="00D07649" w:rsidRDefault="00D07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- 21 педагог</w:t>
      </w:r>
      <w:r w:rsidR="00F10566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– показали работу по двум направлениям;</w:t>
      </w:r>
    </w:p>
    <w:p w:rsidR="00C16654" w:rsidRPr="00D07649" w:rsidRDefault="00F10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- </w:t>
      </w:r>
      <w:r w:rsidR="00D07649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1</w:t>
      </w:r>
      <w:r w:rsid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педагог</w:t>
      </w:r>
      <w:r w:rsidR="00D07649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– вел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работу по трем пунктам</w:t>
      </w:r>
      <w:r w:rsidR="00D07649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(Омельченко Е.И.)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;</w:t>
      </w:r>
    </w:p>
    <w:p w:rsidR="00C16654" w:rsidRPr="00D07649" w:rsidRDefault="00D07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- 2</w:t>
      </w:r>
      <w:r w:rsidR="00F10566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педагога (</w:t>
      </w:r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Антипова Е.А., </w:t>
      </w:r>
      <w:proofErr w:type="spellStart"/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Лабушнякова</w:t>
      </w:r>
      <w:proofErr w:type="spellEnd"/>
      <w:r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А.А.</w:t>
      </w:r>
      <w:r w:rsidR="00F10566" w:rsidRPr="00D07649">
        <w:rPr>
          <w:rFonts w:ascii="Times New Roman" w:eastAsia="Times New Roman" w:hAnsi="Times New Roman" w:cs="Times New Roman"/>
          <w:color w:val="7030A0"/>
          <w:sz w:val="24"/>
          <w:szCs w:val="24"/>
        </w:rPr>
        <w:t>.) продемонстрировали работу сразу по четырем направлениям.</w:t>
      </w:r>
    </w:p>
    <w:p w:rsidR="00C16654" w:rsidRDefault="00F10566">
      <w:pPr>
        <w:spacing w:before="100" w:beforeAutospacing="1" w:after="100" w:afterAutospacing="1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в МБОУ СОШ №28 имени С.А.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поселка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Мостовского осуществлен переход на ведение электронного  документооборота  и учебно- педагогической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24.04.2020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122-ФЗ. Для этого в Школе принято Положение об электронном журнале в новой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редакции 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28.12.2021 года, в связи с чем педагогическая отчетная документация, учебная документация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ООП начального, основного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образования  готовится в электронном формате.</w:t>
      </w:r>
    </w:p>
    <w:p w:rsidR="00C16654" w:rsidRDefault="00F10566">
      <w:pPr>
        <w:spacing w:after="236" w:line="264" w:lineRule="exact"/>
        <w:ind w:left="80" w:right="2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 Совет обучающихся с лидером ученического самоуправления заняли 1 место в муниципальном конкурсе «Лучшее школьное ученическое самоуправление в 2022 году». В течение 2022 года состоялось 4 заседания Совета родителей, проведены 3 дегустации блюд школьной столовой с членами Совета родителей.</w:t>
      </w:r>
    </w:p>
    <w:p w:rsidR="00C16654" w:rsidRDefault="00F10566">
      <w:pPr>
        <w:spacing w:after="0" w:line="269" w:lineRule="exact"/>
        <w:ind w:lef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" w:eastAsia="ru-RU"/>
        </w:rPr>
        <w:t>По итогам 2021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C16654" w:rsidRDefault="00C16654">
      <w:pPr>
        <w:spacing w:after="156" w:line="210" w:lineRule="exact"/>
        <w:ind w:left="28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C16654" w:rsidRDefault="00F10566">
      <w:pPr>
        <w:spacing w:after="156" w:line="210" w:lineRule="exact"/>
        <w:ind w:left="28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II. Оценка образовательной деятельности</w:t>
      </w:r>
    </w:p>
    <w:p w:rsidR="00C16654" w:rsidRDefault="00F10566">
      <w:pPr>
        <w:spacing w:after="240" w:line="269" w:lineRule="exact"/>
        <w:ind w:left="80" w:right="220"/>
        <w:jc w:val="both"/>
        <w:rPr>
          <w:rFonts w:ascii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Образовательная деятельность в Школе организуется в соответствии с Федеральным законом от 29.12.2012 № 273-ФЭ «Об образовании в Российской Федерации», ФГОС начального общего, основного общего и среднего общего образования, СП 2.4.3648-20</w:t>
      </w:r>
      <w:r>
        <w:rPr>
          <w:rFonts w:ascii="Times New Roman" w:hAnsi="Times New Roman" w:cs="Times New Roman"/>
          <w:sz w:val="24"/>
          <w:szCs w:val="24"/>
          <w:lang w:val="ru" w:eastAsia="ru-RU"/>
        </w:rPr>
        <w:t xml:space="preserve"> «Санитарно-эпидемиологические требования к организациям воспитания и бучения, отдыха и оздоровления детей и молодежи», основными образовательными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программами </w:t>
      </w:r>
      <w:r>
        <w:rPr>
          <w:rFonts w:ascii="Times New Roman" w:hAnsi="Times New Roman" w:cs="Times New Roman"/>
          <w:sz w:val="24"/>
          <w:szCs w:val="24"/>
          <w:lang w:val="ru" w:eastAsia="ru-RU"/>
        </w:rPr>
        <w:t xml:space="preserve">по уровням, включая учебные планы, годовые календарные графики, расписанием занятий,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локальными нормативными актами МБОУ СОШ №28 имени С.А.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поселка Мостовского.</w:t>
      </w:r>
    </w:p>
    <w:p w:rsidR="00C16654" w:rsidRDefault="00F105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01.01.2021 года МБОУ СОШ №28 имени С.А.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поселка Мостовского функционирует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2.4.3648-20 «Санитарно-эпидемиологические требования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 воспитания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отдыха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оздоровления детей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молодежи»,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01.03.2021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дополнительно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СанПиН 1.2.3685-21 «Гигиенические нормативы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безвредности для человека факторов среды обитания».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новыми санитарными требованиями Школа усилила контроль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уроками физкультуры. Учителя физкультуры организуют процесс физического воспитания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пола, возраста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здоровья. Кроме того, учителя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АХЧ проверяют, чтобы состояние спортзала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снарядов соответствовало санитарным требованиям, было исправным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графику, утвержденному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C16654" w:rsidRDefault="00F10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ведет работу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здорового образа жизни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технологий сбережения здоровья. Все учителя проводят совместно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 физкультминутки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занятий, гимнастику для глаз, обеспечивается контроль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осанкой,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письма, рисования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электронных средств обучения.</w:t>
      </w:r>
    </w:p>
    <w:p w:rsidR="00F10566" w:rsidRPr="00F10566" w:rsidRDefault="00F10566" w:rsidP="00F10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Переход на новые ФГОС</w:t>
      </w:r>
      <w:r w:rsidR="00A335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-21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С 1 сентября 2022 года школа начала постепенный переход на ФГОС начального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общего образования, утвержденного приказом </w:t>
      </w:r>
      <w:proofErr w:type="spellStart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Минпросвещения</w:t>
      </w:r>
      <w:proofErr w:type="spellEnd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от 31.05.2021 № 286, и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ФГОС основного общего образования, утвержденного приказом </w:t>
      </w:r>
      <w:proofErr w:type="spellStart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Минпросвещения</w:t>
      </w:r>
      <w:proofErr w:type="spellEnd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от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31.05.2021 № 287. С 2022 года 1 и 5 классы обучаются по обновленным ФГОС.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lastRenderedPageBreak/>
        <w:t>В 2022 году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в рамках подготовки к переходу на новые ФГОС -21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были проведены следующие мероприятия: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Создание рабочей группы по обеспечению перехода на новые ФГОС НОО и ФГОС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Проведение общешкольного родительского собрания, посвященного постепенному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переходу на новые ФГОС НОО и ООО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Проведение классных родительских собраний в 1-х классах, посвященных обучению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по новым ФГОС НОО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, п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роведение классных родительских собраний в 5-х классах, посвященных переходу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на новые ФГОС ООО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, п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роведение просветительских мероприятий, направленных на повышение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компетентности педагогов образовательной организации и </w:t>
      </w:r>
      <w:proofErr w:type="gramStart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родителей</w:t>
      </w:r>
      <w:proofErr w:type="gramEnd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Анализ имеющихся в образовательной организации условий и ресурсного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обеспечения реализации образовательных программ НОО и ООО в соответствии с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требованиями новых ФГОС НОО и ООО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 а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нализ соответствия материально-технической базы образовательной организации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для реализации ООП НОО и </w:t>
      </w:r>
      <w:proofErr w:type="gramStart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ООО</w:t>
      </w:r>
      <w:proofErr w:type="gramEnd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действующим санитарным и противопожарным нормам,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нормам охраны труда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 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Разработка и реализация системы мониторинга образовательных потребностей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(запросов) обучающихся и родителей (законных представителей) для проектирования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учебных планов НОО и ООО в части, формируемой участниками образовательных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отношений, и планов внеурочной деятельности НОО и ООО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Формирование банка данных нормативно-правовых документов федерального,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регионального, муниципального уровней, обеспечивающих переход на новые ФГОС НОО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и ФГОС ООО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 и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зучение документов федерального, регионального уровня, регламентирующих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введение ФГОС ООО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 р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азработка приказов, локальных актов, регламентирующих введение ФГОС НОО и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ФГОС ООО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Приведение в соответствие с требованиями новых ФГОС НОО и ООО должностных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инструкций работников образовательной организации</w:t>
      </w:r>
      <w:r w:rsidR="000A45B0"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0A45B0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Разработка на основе примерной основной образовательной программы НОО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основной образовательной программы НОО образовательной организации, в соответствии с требованиями новых ФГОС НОО</w:t>
      </w:r>
      <w:r w:rsidR="000A45B0">
        <w:rPr>
          <w:rFonts w:ascii="Times New Roman" w:eastAsia="Times New Roman" w:hAnsi="Times New Roman" w:cs="Times New Roman"/>
          <w:color w:val="00B050"/>
          <w:sz w:val="24"/>
          <w:szCs w:val="24"/>
        </w:rPr>
        <w:t>; р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азработка на основе примерной основной образовательной программы ООО</w:t>
      </w:r>
      <w:r w:rsidR="000A45B0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основной образовательной программы ООО образовательной организации, в соответствии с требованиями</w:t>
      </w:r>
      <w:r w:rsidR="000A45B0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новых ФГОС ООО</w:t>
      </w:r>
      <w:r w:rsidR="000A45B0"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0A45B0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Утверждение основных образовательных программ НОО </w:t>
      </w:r>
      <w:proofErr w:type="gramStart"/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ООО</w:t>
      </w:r>
      <w:proofErr w:type="gramEnd"/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, на заседании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педагогического совета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школы;     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р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азработка учебных планов, планов внеурочной деятельности для 1-х и 5-х классов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по новым ФГОС НОО и ООО на 2022/23 учебный год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;</w:t>
      </w:r>
    </w:p>
    <w:p w:rsidR="00F10566" w:rsidRPr="00F10566" w:rsidRDefault="000A45B0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Внесение изменений в «Положение о формах, периодичности, порядке текущего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контроля успеваемости и промежуточной аттестации обучающихся» в части введения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комплексного подхода к оценке результатов образования: предметных, </w:t>
      </w:r>
      <w:proofErr w:type="spellStart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метапредметных</w:t>
      </w:r>
      <w:proofErr w:type="spellEnd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,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личностных в соответствии с новыми ФГОС НОО и ООО</w:t>
      </w:r>
      <w:r w:rsidR="000A45B0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</w:p>
    <w:p w:rsidR="00F10566" w:rsidRPr="00F10566" w:rsidRDefault="000A45B0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Разработка плана методической работы, обеспечивающей сопровождение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постепенного перехода на обучение по новым ФГОС НОО и ФГОС ООО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Корректировка плана методических семинаров </w:t>
      </w:r>
      <w:proofErr w:type="spellStart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внутришкольного</w:t>
      </w:r>
      <w:proofErr w:type="spellEnd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повышения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квалификации педагогических работников образовательной организации с ориентацией на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проблемы перехода на ФГОС НОО и ООО</w:t>
      </w:r>
    </w:p>
    <w:p w:rsidR="00F10566" w:rsidRPr="00F10566" w:rsidRDefault="00A3356F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 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Изучение нормативных документов по переходу на новые ФГОС НОО и ФГОС ООО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педагогическим коллективом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; о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беспечение консультационной методической поддержки педагогов по вопросам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реализации ООП НОО и ООО по новым ФГОС НОО и ООО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Организация работы по психолого-педагогическому сопровождению постепенного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перехода на обучение по новым ФГОС НОО и ФГОС ООО</w:t>
      </w:r>
    </w:p>
    <w:p w:rsidR="00F10566" w:rsidRPr="00F10566" w:rsidRDefault="000A45B0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Формирование плана ВШК в условиях постепенного перехода на новые ФГОС НОО</w:t>
      </w:r>
    </w:p>
    <w:p w:rsidR="00F10566" w:rsidRPr="00F10566" w:rsidRDefault="00F10566" w:rsidP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и ООО и реализации ООП НОО и ООО по новым ФГОС НОО и </w:t>
      </w:r>
      <w:proofErr w:type="spellStart"/>
      <w:proofErr w:type="gramStart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ООО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;ф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ормирование</w:t>
      </w:r>
      <w:proofErr w:type="spellEnd"/>
      <w:proofErr w:type="gramEnd"/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плана функционирования ВСОКО в условиях постепенного перехода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на новые ФГОС НОО и ООО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lastRenderedPageBreak/>
        <w:t>и реализации ООП НОО и ООО по новым ФГОС НОО и ООО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; а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нализ кадрового обеспечения постепенного перехода на обучение по новым ФГОС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НОО и ФГОС ООО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</w:p>
    <w:p w:rsidR="00A3356F" w:rsidRDefault="00226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Учебный план 2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–4-х классов ориентирован на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4-летний нормативный срок освоения основной образовательной программы начального общего образования (реализация 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ФГОС НОО)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для учащихся 2-4 </w:t>
      </w:r>
      <w:proofErr w:type="gramStart"/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классов ,</w:t>
      </w:r>
      <w:proofErr w:type="gramEnd"/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начавших обучение с 1 сентября 2021 года . </w:t>
      </w:r>
      <w:r w:rsidR="00A3356F" w:rsidRP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</w:t>
      </w:r>
      <w:proofErr w:type="gramStart"/>
      <w:r w:rsidR="00A3356F" w:rsidRP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реализация 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обновленных</w:t>
      </w:r>
      <w:proofErr w:type="gramEnd"/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A3356F" w:rsidRP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ФГОС 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НОО)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для учащихся 1</w:t>
      </w:r>
      <w:r w:rsidR="00A3356F" w:rsidRP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-4 классов ,  нач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>авших обучение с 1 сентября 2022</w:t>
      </w:r>
      <w:r w:rsidR="00A3356F" w:rsidRP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</w:p>
    <w:p w:rsidR="00226952" w:rsidRDefault="00226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</w:t>
      </w:r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Учебный </w:t>
      </w:r>
      <w:proofErr w:type="gramStart"/>
      <w:r w:rsidR="00A3356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6</w:t>
      </w:r>
      <w:proofErr w:type="gramEnd"/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–9-х классов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— на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="00F10566"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5-летний нормативный срок освоения основной образовательной программы основного общего образования (реализация ФГОС ООО),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для учащихся,  приступивших к обучению в 5 классе с 1 сентября 2021года.</w:t>
      </w:r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  Учебный </w:t>
      </w:r>
      <w:proofErr w:type="gramStart"/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5</w:t>
      </w:r>
      <w:proofErr w:type="gramEnd"/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</w:rPr>
        <w:t>–9-х классов</w:t>
      </w:r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</w:rPr>
        <w:t>— на</w:t>
      </w:r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5-летний нормативный срок освоения основной образовательной программы основного общего образования (реализация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обновленных </w:t>
      </w:r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</w:rPr>
        <w:t>ФГОС ООО),для учащихся,  приступивших к обучению в 5 клас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се с 1 сентября 2022</w:t>
      </w:r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. </w:t>
      </w:r>
    </w:p>
    <w:p w:rsidR="00C16654" w:rsidRPr="000B2631" w:rsidRDefault="00226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22695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 </w:t>
      </w: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Учебный план 10–11-х </w:t>
      </w:r>
      <w:proofErr w:type="gramStart"/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классов</w:t>
      </w: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ориентирован</w:t>
      </w:r>
      <w:proofErr w:type="gramEnd"/>
      <w:r w:rsidR="00F10566"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— на</w:t>
      </w:r>
      <w:r w:rsidR="00F10566"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="00F10566"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2-летний нормативный срок освоения образовательной программы среднего общего образования (реализация ФГОС СОО).</w:t>
      </w:r>
    </w:p>
    <w:p w:rsidR="00C16654" w:rsidRPr="00F10566" w:rsidRDefault="00F10566" w:rsidP="00F1056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Результаты педагогического анализа, проведенного по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итогам освоения образовательных программ в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дистанционном режиме, свидетельствуют о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поддержании среднестатистического уровня успеваемости учеников начального, основного и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 </w:t>
      </w:r>
      <w:r w:rsidRPr="00F10566">
        <w:rPr>
          <w:rFonts w:ascii="Times New Roman" w:eastAsia="Times New Roman" w:hAnsi="Times New Roman" w:cs="Times New Roman"/>
          <w:color w:val="00B050"/>
          <w:sz w:val="24"/>
          <w:szCs w:val="24"/>
        </w:rPr>
        <w:t>среднего уровня общего образования.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>Воспитательная работа</w:t>
      </w:r>
    </w:p>
    <w:p w:rsidR="00C16654" w:rsidRDefault="00C16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6654" w:rsidRDefault="00F10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2022-2023уч.г. педагогический коллектив школы актуализировал программу воспитания МБОУ СОШ №28 имени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поселка Мостовского и продолжил её реализацию в сентябре 2022 г. Общая цель воспитания в школе – это личностное развитие школьников, проявляющееся в усвоении ими знаний основных норм, которые общество выработало на основе этих ценностей, в развитии их позитивных отношений к ним, в приобретении ими соответствующего этим ценностям опыта поведения, опыта применения сформированных знаний и от ношений на практике.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>Для реализации воспитательных задач были задействованы кадры: заместитель директора по воспитательной работе, 29 классных руководителей, социальный педагог, 3 педагога-психолога, 5 педагогов дополнительного образования, советник директора по воспитанию и взаимодействию с детскими общественными объединениями.</w:t>
      </w:r>
    </w:p>
    <w:p w:rsidR="00C16654" w:rsidRDefault="00C16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</w:p>
    <w:p w:rsidR="00C16654" w:rsidRDefault="00F10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Перед педагогами школы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2022-2023 учебном году стоят следующие задачи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воспитательной работы: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проведения и анализа в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школьном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сообществе;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реализовывать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потенциал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классного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руководства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воспитании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школьников, поддерживать активное участие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классных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сообществ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жизни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школы;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>вовлекать</w:t>
      </w:r>
      <w:r>
        <w:rPr>
          <w:rFonts w:ascii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>школьников</w:t>
      </w:r>
      <w:r>
        <w:rPr>
          <w:rFonts w:ascii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кружки,</w:t>
      </w:r>
      <w:r>
        <w:rPr>
          <w:rFonts w:ascii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секции,</w:t>
      </w:r>
      <w:r>
        <w:rPr>
          <w:rFonts w:ascii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клубы,</w:t>
      </w:r>
      <w:r>
        <w:rPr>
          <w:rFonts w:ascii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студии</w:t>
      </w:r>
      <w:r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иные</w:t>
      </w:r>
      <w:r>
        <w:rPr>
          <w:rFonts w:ascii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объединения, работающие по школьным программам внеурочной деятельности,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реализовывать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их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воспитательные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возможности;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использовать в воспитании детей возможности школьного урока,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поддерживать</w:t>
      </w:r>
      <w:r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использование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на</w:t>
      </w:r>
      <w:r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уроках</w:t>
      </w:r>
      <w:r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интерактивных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форм</w:t>
      </w:r>
      <w:r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занятий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учащи</w:t>
      </w:r>
      <w:proofErr w:type="spellEnd"/>
      <w:r>
        <w:rPr>
          <w:rFonts w:ascii="Times New Roman" w:hAnsi="Times New Roman" w:cs="Times New Roman"/>
          <w:color w:val="FF0000"/>
          <w:spacing w:val="-6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мися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7"/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поддерживать</w:t>
      </w:r>
      <w:r>
        <w:rPr>
          <w:rFonts w:ascii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ученическое</w:t>
      </w:r>
      <w:r>
        <w:rPr>
          <w:rFonts w:ascii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самоуправление</w:t>
      </w:r>
      <w:r>
        <w:rPr>
          <w:rFonts w:ascii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–</w:t>
      </w:r>
      <w:r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как</w:t>
      </w:r>
      <w:r>
        <w:rPr>
          <w:rFonts w:ascii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на</w:t>
      </w:r>
      <w:r>
        <w:rPr>
          <w:rFonts w:ascii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уровне</w:t>
      </w:r>
      <w:r>
        <w:rPr>
          <w:rFonts w:ascii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школы,</w:t>
      </w:r>
      <w:r>
        <w:rPr>
          <w:rFonts w:ascii="Times New Roman" w:hAnsi="Times New Roman" w:cs="Times New Roman"/>
          <w:color w:val="FF0000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так и на уровне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классных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сообществ;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7"/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поддерживать</w:t>
      </w:r>
      <w:r>
        <w:rPr>
          <w:rFonts w:ascii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функционирующих</w:t>
      </w:r>
      <w:r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на</w:t>
      </w:r>
      <w:r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базе</w:t>
      </w:r>
      <w:r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школы</w:t>
      </w:r>
      <w:r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детских общественных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объединений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организаций;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7"/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организовывать</w:t>
      </w:r>
      <w:r>
        <w:rPr>
          <w:rFonts w:ascii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для</w:t>
      </w:r>
      <w:r>
        <w:rPr>
          <w:rFonts w:ascii="Times New Roman" w:hAnsi="Times New Roman" w:cs="Times New Roman"/>
          <w:color w:val="FF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школьников</w:t>
      </w:r>
      <w:r>
        <w:rPr>
          <w:rFonts w:ascii="Times New Roman" w:hAnsi="Times New Roman" w:cs="Times New Roman"/>
          <w:color w:val="FF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экскурсии,</w:t>
      </w:r>
      <w:r>
        <w:rPr>
          <w:rFonts w:ascii="Times New Roman" w:hAnsi="Times New Roman" w:cs="Times New Roman"/>
          <w:color w:val="FF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походы</w:t>
      </w:r>
      <w:proofErr w:type="gramEnd"/>
      <w:r>
        <w:rPr>
          <w:rFonts w:ascii="Times New Roman" w:hAnsi="Times New Roman" w:cs="Times New Roman"/>
          <w:color w:val="FF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hAnsi="Times New Roman" w:cs="Times New Roman"/>
          <w:color w:val="FF0000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реализовывать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их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воспитательный потенциал;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организовывать</w:t>
      </w:r>
      <w:r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профориентационную</w:t>
      </w:r>
      <w:proofErr w:type="spellEnd"/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работу</w:t>
      </w:r>
      <w:r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со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школьниками;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организовать работу школьных медиа, реализовывать их воспитательный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потенциал;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развивать предметно-эстетическую среду школы и реализовывать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ее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воспитательные возможности;</w:t>
      </w:r>
    </w:p>
    <w:p w:rsidR="00C16654" w:rsidRDefault="00F10566">
      <w:pPr>
        <w:widowControl w:val="0"/>
        <w:numPr>
          <w:ilvl w:val="0"/>
          <w:numId w:val="1"/>
        </w:numPr>
        <w:tabs>
          <w:tab w:val="left" w:pos="18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организовать</w:t>
      </w:r>
      <w:r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работу</w:t>
      </w:r>
      <w:r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семьями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школьников,</w:t>
      </w:r>
      <w:r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их</w:t>
      </w:r>
      <w:r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родителями</w:t>
      </w:r>
      <w:r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или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законными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представителями,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направленную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на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совместное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решение</w:t>
      </w:r>
      <w:r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проблем</w:t>
      </w:r>
      <w:r>
        <w:rPr>
          <w:rFonts w:ascii="Times New Roman" w:hAnsi="Times New Roman" w:cs="Times New Roman"/>
          <w:color w:val="FF0000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личностного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развития детей.</w:t>
      </w:r>
    </w:p>
    <w:p w:rsidR="00C16654" w:rsidRDefault="00F10566">
      <w:pPr>
        <w:widowControl w:val="0"/>
        <w:tabs>
          <w:tab w:val="left" w:pos="3191"/>
          <w:tab w:val="left" w:pos="5455"/>
          <w:tab w:val="left" w:pos="7073"/>
          <w:tab w:val="left" w:pos="866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Приоритетным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направлением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школы является</w:t>
      </w:r>
      <w:r>
        <w:rPr>
          <w:rFonts w:ascii="Times New Roman" w:eastAsia="Times New Roman" w:hAnsi="Times New Roman" w:cs="Times New Roman"/>
          <w:color w:val="FF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пропаганда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творческой,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успешной,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способной</w:t>
      </w:r>
      <w:r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самореализации,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духовно-нравственной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личности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активной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позицией.</w:t>
      </w:r>
    </w:p>
    <w:p w:rsidR="00C16654" w:rsidRDefault="00F10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Практическая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реализация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 задач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 рамках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следующих</w:t>
      </w:r>
      <w:r>
        <w:rPr>
          <w:rFonts w:ascii="Times New Roman" w:eastAsia="Times New Roman" w:hAnsi="Times New Roman" w:cs="Times New Roman"/>
          <w:color w:val="FF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направлений воспитательной работы в общеобразовательных учреждениях. Каждое из них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представлено</w:t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соответствующем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модуле.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1. Модуль «Ключевые общешкольные дела»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2022-2023 учебном году ведена традиция еженедельного исполнения гимнов и поднятия/спуска флагов Российской Федерации, Краснодарского края, Мостовского района. Церемония прописана и закреплена локальным нормативным актом.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 Модуль «Классное руководство»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 </w:t>
      </w:r>
      <w:bookmarkStart w:id="0" w:name="_Hlk30338243"/>
      <w:r>
        <w:rPr>
          <w:rFonts w:ascii="Times New Roman" w:hAnsi="Times New Roman" w:cs="Times New Roman"/>
          <w:b/>
          <w:color w:val="FF0000"/>
          <w:sz w:val="24"/>
          <w:szCs w:val="24"/>
        </w:rPr>
        <w:t>«Курсы внеурочной деятельности»</w:t>
      </w:r>
      <w:bookmarkEnd w:id="0"/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Реализация воспитательного потенциала курсов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внeурочной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деятельности происходит в рамках следующих выбранных школьниками ее видов: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Познавательная деятельность.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гуманитарным  проблемам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нашего общества, формирующие их гуманистическое мировоззрение и научную картину мира.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Художественное творчество.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Курсы внеурочной деятельности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создают благоприятные условия для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просоциальной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Туристско-краеведческая деятельность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Курсы внеурочной деятельности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направлены 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Спортивно-оздоровительная деятельность.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Курсы внеурочной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деятельности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,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Трудовая деятельность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Курс внеурочной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направлен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Игровая деятельность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Курс внеурочной деятельности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направлен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</w:t>
      </w:r>
    </w:p>
    <w:p w:rsidR="00C16654" w:rsidRDefault="00F10566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2022-2023 году в 1-11 классов введен курс еженедельных информационно-просветительских занятий патриотической, нравственной и экологической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направленности «Разговоры о важном». Занятия проводятся еженедельно по понедельникам, на первом уроке.</w:t>
      </w:r>
      <w:r>
        <w:t xml:space="preserve"> </w:t>
      </w:r>
      <w:r>
        <w:rPr>
          <w:rFonts w:ascii="Times New Roman" w:hAnsi="Times New Roman" w:cs="Times New Roman"/>
          <w:color w:val="FF0000"/>
          <w:sz w:val="24"/>
        </w:rPr>
        <w:t>Методические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</w:t>
      </w:r>
      <w:r>
        <w:rPr>
          <w:rFonts w:ascii="Times New Roman" w:hAnsi="Times New Roman" w:cs="Times New Roman"/>
          <w:color w:val="FF0000"/>
          <w:sz w:val="24"/>
        </w:rPr>
        <w:br/>
        <w:t xml:space="preserve">для обучающихся 1–2, 3–4, 5–7, 8–9, 10–11 классов. Цикл внеурочных занятий проводит непосредственно классный руководитель. Директор еженедельно проводит рабочие встречи с администрацией школы. На планерках обсуждают темы занятий, изменение в расписании и анализ прошедших занятий со стороны заместителя директора по воспитательной работе. Советник по воспитанию отчитывается о работе с детскими объединениями. Раз в четверть директор встречается с классными руководителями, чтобы выслушать устный отчет классных руководителей о проделанной работе. Учителя делятся субъективными оценками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24"/>
        </w:rPr>
        <w:t>мероприятий.Ежемесячно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директор проводит мониторинг сайта и социальных сетей школы на предмет проведения цикла занятий и публикации о них.  Системный контроль со стороны родителей происходит на уровне обсуждения тем на родительских собраниях и бесед с детьми. Также родители могут посетить занятия и проконтролировать организацию мероприятий. 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4. Модуль «Школьный урок»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 образования"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1) гражданско-патриотического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2) духовно-нравственного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3) эстетического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4) физического воспитания, формирования культуры здоровья и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эмоционального благополучия;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5) трудового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6) экологического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7) ценности научного познания.</w:t>
      </w:r>
    </w:p>
    <w:p w:rsidR="00C16654" w:rsidRDefault="00C16654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Приказом Министерства просвещения Российской Федерации от 31 мая 2021 г.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287 "Об утверждении федерального государственного образовательного стандарта основного общего образования" определено, что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по следующим направлениям воспитательной деятельности: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1) гражданского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lastRenderedPageBreak/>
        <w:t>2)патриотического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3) духовно-нравственного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4) эстетического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5) физического воспитания, формирования культуры здоровья и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эмоционального благополучия;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6) трудового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7) экологического воспитания;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8) ценности научного познания.</w:t>
      </w:r>
    </w:p>
    <w:p w:rsidR="00C16654" w:rsidRDefault="00F10566">
      <w:p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В 2022-2023 учебном году в рамках модуля программы воспитания школьный урок проведены:</w:t>
      </w:r>
    </w:p>
    <w:p w:rsidR="00C16654" w:rsidRDefault="00F10566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 xml:space="preserve">Всероссийский открытый урок </w:t>
      </w:r>
      <w:proofErr w:type="gramStart"/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ОБЖ  «</w:t>
      </w:r>
      <w:proofErr w:type="gramEnd"/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Действия в условиях ЧС»</w:t>
      </w:r>
    </w:p>
    <w:p w:rsidR="00C16654" w:rsidRDefault="00F10566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 xml:space="preserve">Всероссийский открытый урок </w:t>
      </w:r>
      <w:proofErr w:type="gramStart"/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ОБЖ  «</w:t>
      </w:r>
      <w:proofErr w:type="gramEnd"/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День Гражданской обороны»</w:t>
      </w:r>
    </w:p>
    <w:p w:rsidR="00C16654" w:rsidRDefault="00F10566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Тематический урок по окружающему миру «Символы моей страны»</w:t>
      </w:r>
    </w:p>
    <w:p w:rsidR="00C16654" w:rsidRDefault="00F10566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Тематический урок «Что такое права человека?»</w:t>
      </w:r>
    </w:p>
    <w:p w:rsidR="00C16654" w:rsidRDefault="00F10566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Тематический урок по окружающему миру «Главный закон страны!»</w:t>
      </w:r>
    </w:p>
    <w:p w:rsidR="00C16654" w:rsidRDefault="00F10566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 xml:space="preserve">Тематический </w:t>
      </w:r>
      <w:proofErr w:type="gramStart"/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>урок  по</w:t>
      </w:r>
      <w:proofErr w:type="gramEnd"/>
      <w:r>
        <w:rPr>
          <w:rFonts w:ascii="Times New Roman" w:eastAsia="№Е" w:hAnsi="Times New Roman" w:cs="Times New Roman"/>
          <w:i/>
          <w:color w:val="FF0000"/>
          <w:sz w:val="24"/>
          <w:szCs w:val="24"/>
          <w:u w:val="single"/>
        </w:rPr>
        <w:t xml:space="preserve"> ОБЖ «Пожарные»</w:t>
      </w:r>
    </w:p>
    <w:p w:rsidR="00C16654" w:rsidRDefault="00F10566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Всемирный день математики (открытые уроки)</w:t>
      </w:r>
    </w:p>
    <w:p w:rsidR="00C16654" w:rsidRDefault="00F10566">
      <w:pPr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Уроки цифры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5. Модуль «Самоуправление»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 МБОУ СОШ №28 имени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С.А.Тунникова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поселка Мостовского детское самоуправление реализуется в рамках детского объединения «Президентский совет», в которых входят лидеры классных сообществ.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6. Модуль «Детские общественные объединения»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Правовой основой является ФЗ от 19.05.1995 N 82-ФЗ (ред. от 20.12.2017) "Об общественных объединениях" (ст. 5). </w:t>
      </w: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 xml:space="preserve">В МБОУ СОШ №28 имени </w:t>
      </w:r>
      <w:proofErr w:type="spellStart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С.А.Тунникова</w:t>
      </w:r>
      <w:proofErr w:type="spellEnd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 xml:space="preserve"> поселка Мостовского функционируют детские общественные объединения:</w:t>
      </w:r>
    </w:p>
    <w:p w:rsidR="00C16654" w:rsidRDefault="00F1056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</w:pPr>
      <w:proofErr w:type="spellStart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юнармия</w:t>
      </w:r>
      <w:proofErr w:type="spellEnd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;</w:t>
      </w:r>
    </w:p>
    <w:p w:rsidR="00C16654" w:rsidRDefault="00F1056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волонтеры;</w:t>
      </w:r>
    </w:p>
    <w:p w:rsidR="00C16654" w:rsidRDefault="00F1056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волонтеры-юниоры;</w:t>
      </w:r>
    </w:p>
    <w:p w:rsidR="00C16654" w:rsidRDefault="00F1056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юные инспектора дорожного движения;</w:t>
      </w:r>
    </w:p>
    <w:p w:rsidR="00C16654" w:rsidRDefault="00F1056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дружина юных пожарных;</w:t>
      </w:r>
    </w:p>
    <w:p w:rsidR="00C16654" w:rsidRDefault="00F1056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российское движение детей и молодежи «Движение первых»</w:t>
      </w:r>
    </w:p>
    <w:p w:rsidR="00C16654" w:rsidRDefault="00F1056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Экологический совет.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7.  Модуль «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FF0000"/>
          <w:sz w:val="24"/>
          <w:szCs w:val="24"/>
        </w:rPr>
        <w:t>Волонтерство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 xml:space="preserve">В МБОУ СОШ №28 имени </w:t>
      </w:r>
      <w:proofErr w:type="spellStart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С.А.Тунникова</w:t>
      </w:r>
      <w:proofErr w:type="spellEnd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 xml:space="preserve"> поселка Мостовского активную работу ведет отряд волонтеров «Доброе сердце» по направлениям:</w:t>
      </w:r>
    </w:p>
    <w:p w:rsidR="00C16654" w:rsidRDefault="00F1056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социальное </w:t>
      </w:r>
      <w:proofErr w:type="spellStart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;</w:t>
      </w:r>
    </w:p>
    <w:p w:rsidR="00C16654" w:rsidRDefault="00F1056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экологическое </w:t>
      </w:r>
      <w:proofErr w:type="spellStart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 xml:space="preserve">; </w:t>
      </w:r>
    </w:p>
    <w:p w:rsidR="00C16654" w:rsidRDefault="00F1056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гражданско-правовое </w:t>
      </w:r>
      <w:proofErr w:type="spellStart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. </w:t>
      </w:r>
    </w:p>
    <w:p w:rsidR="00C16654" w:rsidRDefault="00F10566">
      <w:pPr>
        <w:spacing w:after="0" w:line="240" w:lineRule="auto"/>
        <w:jc w:val="both"/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В 2022-2023 учебном году на базе </w:t>
      </w:r>
      <w:proofErr w:type="gramStart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школы  создан</w:t>
      </w:r>
      <w:proofErr w:type="gramEnd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 xml:space="preserve"> «Детский Экологический Совет», деятельность которого курируется Законодательным Собранием Краснодарского края. </w:t>
      </w:r>
      <w:proofErr w:type="gramStart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В  состав</w:t>
      </w:r>
      <w:proofErr w:type="gramEnd"/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 xml:space="preserve"> совета входит 37 учащихся. В рамках деятельности Совета осуществлены крупные акции и мероприятия.</w:t>
      </w:r>
    </w:p>
    <w:p w:rsidR="00C16654" w:rsidRDefault="00F105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iCs/>
          <w:color w:val="FF0000"/>
          <w:w w:val="0"/>
          <w:sz w:val="24"/>
          <w:szCs w:val="24"/>
        </w:rPr>
        <w:t>«Экскурсии, походы»</w:t>
      </w:r>
    </w:p>
    <w:p w:rsidR="00C16654" w:rsidRDefault="00F10566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>
        <w:rPr>
          <w:rFonts w:ascii="Times New Roman" w:eastAsia="Calibri" w:hAnsi="Times New Roman" w:cs="Times New Roman"/>
          <w:color w:val="FF0000"/>
          <w:sz w:val="24"/>
          <w:szCs w:val="24"/>
        </w:rPr>
        <w:t>экскурсиях,  в</w:t>
      </w:r>
      <w:proofErr w:type="gramEnd"/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ascii="Times New Roman" w:eastAsia="Calibri" w:hAnsi="Times New Roman" w:cs="Times New Roman"/>
          <w:color w:val="FF0000"/>
          <w:sz w:val="24"/>
          <w:szCs w:val="24"/>
        </w:rPr>
        <w:t>самообслуживающего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C16654" w:rsidRDefault="00F10566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Планирование и организация работы по данному направлению ведутся с учетом Методических рекомендаций </w:t>
      </w:r>
      <w:proofErr w:type="spellStart"/>
      <w:r>
        <w:rPr>
          <w:rFonts w:ascii="Times New Roman" w:eastAsia="Calibri" w:hAnsi="Times New Roman" w:cs="Times New Roman"/>
          <w:color w:val="FF0000"/>
          <w:sz w:val="24"/>
          <w:szCs w:val="24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по организации экскурсий для школьников, в том числе экскурсии на историко-культурную, научно-образовательную и патриотическую тематику.</w:t>
      </w:r>
    </w:p>
    <w:p w:rsidR="00C16654" w:rsidRDefault="00F105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FF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FF0000"/>
          <w:w w:val="0"/>
          <w:sz w:val="24"/>
          <w:szCs w:val="24"/>
        </w:rPr>
        <w:t>9. Модуль «Профориентация»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профориентационно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внепрофессиональную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составляющие такой деятельности.</w:t>
      </w:r>
    </w:p>
    <w:p w:rsidR="00C16654" w:rsidRDefault="00F1056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color w:val="FF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FF0000"/>
          <w:w w:val="0"/>
          <w:sz w:val="24"/>
          <w:szCs w:val="24"/>
        </w:rPr>
        <w:t>Модуль «Профилактика и безопасность».</w:t>
      </w:r>
    </w:p>
    <w:p w:rsidR="00C16654" w:rsidRDefault="00F105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Профилактика правонарушений и преступлений, организация безопасности обучающихся становятся наиболее актуальными направлениями деятельности образовательной организации в современное время. Увеличение числа детей, оказавшихся в трудной жизненной ситуации, подростков, лишенных заботы и внимания со стороны взрослых, а особенно родителей, неуклонно растёт число несовершеннолетних, пострадавших в результате дорожно-транспортных происшествий, пожаров, детей, вовлеченных в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киберпреступления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или пострадавших от них, рост числа курящих учащихся, употребляющих ПАВ – всё вышеперечисленное требует от школы направленной систематической работы в области профилактики и безопасности.</w:t>
      </w:r>
    </w:p>
    <w:p w:rsidR="00C16654" w:rsidRDefault="00F105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 МБОУ СОШ №28 имени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С.А.Тунникова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поселка Мостовского этот вид деятельности носит комплексный характер,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 xml:space="preserve">Продолжил работу школьный Совет по профилактике правонарушений и безнадзорности среди несовершеннолетних в состав, которого входят: директор школы, зам директора по воспитательной работе, социальный педагог, педагог-психолог, преподаватель- организатор ОБЖ, педагог дополнительного образования, участковый инспектор, школьная медсестра. Каждый месяц (по плану) проводились заседания, на которых, принимались решения по проблемным детям и семьям. Рассматривались вопросы по неуспеваемости учащихся, неадекватного поведения во время уроков и перемен, ведется контроль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lastRenderedPageBreak/>
        <w:t>выполнением единых требований к учащимся, организуются различные профилактические мероприятия, проводятся рейды в семьи.</w:t>
      </w:r>
    </w:p>
    <w:p w:rsidR="00C16654" w:rsidRDefault="00C166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ru"/>
        </w:rPr>
      </w:pPr>
    </w:p>
    <w:p w:rsidR="00C16654" w:rsidRDefault="00F105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FF0000"/>
          <w:w w:val="0"/>
          <w:sz w:val="24"/>
          <w:szCs w:val="24"/>
        </w:rPr>
        <w:t>11. Модуль «Школьные медиа»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ko-KR"/>
        </w:rPr>
        <w:t xml:space="preserve">школьного </w:t>
      </w:r>
      <w:proofErr w:type="spellStart"/>
      <w:r>
        <w:rPr>
          <w:rFonts w:ascii="Times New Roman" w:eastAsia="Calibri" w:hAnsi="Times New Roman" w:cs="Times New Roman"/>
          <w:color w:val="FF0000"/>
          <w:sz w:val="24"/>
          <w:szCs w:val="24"/>
          <w:lang w:eastAsia="ko-KR"/>
        </w:rPr>
        <w:t>медиацентра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  <w:lang w:eastAsia="ko-KR"/>
        </w:rPr>
        <w:t xml:space="preserve"> – созданной из заинтересованных добровольцев группы информационно-технической поддержки школьных мероприятий, осуществляющей видеосъемку и мультимедийное сопровождение школьных праздников, фестивалей, конкурсов, спектаклей, капустников, вечеров, дискотек.</w:t>
      </w:r>
    </w:p>
    <w:p w:rsidR="00C16654" w:rsidRDefault="00F105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w w:val="0"/>
          <w:sz w:val="24"/>
          <w:szCs w:val="24"/>
        </w:rPr>
        <w:t xml:space="preserve">12. Модуль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«Организация предметно-эстетической среды»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FF0000"/>
          <w:sz w:val="24"/>
          <w:szCs w:val="24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работу с предметно-эстетической средой школы.</w:t>
      </w:r>
      <w:r>
        <w:rPr>
          <w:rFonts w:ascii="Times New Roman" w:eastAsia="№Е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C16654" w:rsidRDefault="00F105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w w:val="0"/>
          <w:sz w:val="24"/>
          <w:szCs w:val="24"/>
        </w:rPr>
        <w:t xml:space="preserve">13.  Модуль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«Работа с родителями»</w:t>
      </w:r>
    </w:p>
    <w:p w:rsidR="00C16654" w:rsidRDefault="00F105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C16654" w:rsidRDefault="00F105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На групповом уровне:</w:t>
      </w:r>
    </w:p>
    <w:p w:rsidR="00C16654" w:rsidRDefault="00F1056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 школьников;</w:t>
      </w:r>
    </w:p>
    <w:p w:rsidR="00C16654" w:rsidRDefault="00F1056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педагогическое просвещение родителей по вопросам воспитания детей, в ходе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которого  родители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 получают  рекомендации классного руководителя и обмениваются собственным творческим опытом и находками в деле воспитания детей;</w:t>
      </w:r>
    </w:p>
    <w:p w:rsidR="00C16654" w:rsidRDefault="00F105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На индивидуальном уровне:</w:t>
      </w:r>
    </w:p>
    <w:p w:rsidR="00C16654" w:rsidRDefault="00F10566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помощь со стороны родителей в подготовке и проведении общешкольных и классных мероприятий воспитательной направленности;</w:t>
      </w:r>
    </w:p>
    <w:p w:rsidR="00C16654" w:rsidRDefault="00F10566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C16654" w:rsidRDefault="00C16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" w:eastAsia="ru-RU"/>
        </w:rPr>
        <w:t>Дополнительное образование</w:t>
      </w:r>
    </w:p>
    <w:p w:rsidR="00C16654" w:rsidRDefault="00C16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 xml:space="preserve">Дополнительное образование ведется по программам физкультурно-спортивной направленности. В работе секций задействованы 5 педагогов дополнительного образования по следующим видам спорта: шахматы, настольный теннис, ритмическая гимнастика, волейбол.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>В  секциях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 xml:space="preserve"> занимаются 202 учащихся.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>Реализуются программы дополнительного образования по физкультурно-оздоровительному направлению.</w:t>
      </w:r>
    </w:p>
    <w:p w:rsidR="00C16654" w:rsidRDefault="00F1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 xml:space="preserve">В 2022-2023 учебном году внедрен проект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 xml:space="preserve"> «Школьный театр». Деятельность осуществляется в рамках трех кружков внеурочной деятельности, для 1-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>4 ,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" w:eastAsia="ru-RU"/>
        </w:rPr>
        <w:t xml:space="preserve"> 5-9 классов и для учащихся с ОВЗ. Школьный театр «Премьера» внесен во Всероссийский реестр школьных театров.</w:t>
      </w:r>
    </w:p>
    <w:p w:rsidR="00C16654" w:rsidRPr="000B2631" w:rsidRDefault="00F10566" w:rsidP="00F74783">
      <w:pPr>
        <w:tabs>
          <w:tab w:val="left" w:pos="7655"/>
        </w:tabs>
        <w:spacing w:after="0" w:line="533" w:lineRule="exact"/>
        <w:ind w:right="1985"/>
        <w:jc w:val="center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 w:eastAsia="ru-RU"/>
        </w:rPr>
        <w:t>III</w:t>
      </w: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.</w:t>
      </w: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Оценка</w:t>
      </w: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содержания и качество подготовки</w:t>
      </w:r>
    </w:p>
    <w:p w:rsidR="00C16654" w:rsidRPr="000B2631" w:rsidRDefault="00F10566" w:rsidP="00F74783">
      <w:pPr>
        <w:spacing w:after="0" w:line="533" w:lineRule="exact"/>
        <w:ind w:left="20" w:right="1701" w:firstLine="2390"/>
        <w:jc w:val="center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lastRenderedPageBreak/>
        <w:t>Статистика показ</w:t>
      </w:r>
      <w:r w:rsidR="00F74783"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ателей за 2019-2022</w:t>
      </w:r>
      <w:r w:rsidRPr="000B2631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275"/>
        <w:gridCol w:w="1560"/>
        <w:gridCol w:w="1842"/>
        <w:gridCol w:w="1095"/>
        <w:gridCol w:w="935"/>
      </w:tblGrid>
      <w:tr w:rsidR="00F74783" w:rsidRPr="000B2631" w:rsidTr="00F74783">
        <w:trPr>
          <w:trHeight w:val="55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№ 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69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Параметры , статистики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2019-2020</w:t>
            </w: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2020-2021</w:t>
            </w: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учебный год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На конец </w:t>
            </w: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2021 года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</w:p>
          <w:p w:rsidR="00F74783" w:rsidRPr="000B2631" w:rsidRDefault="0002779F" w:rsidP="00F74783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 2021-</w:t>
            </w:r>
            <w:r w:rsidR="00F74783"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2022 года</w:t>
            </w:r>
          </w:p>
        </w:tc>
      </w:tr>
      <w:tr w:rsidR="00F74783" w:rsidRPr="000B2631" w:rsidTr="00F74783">
        <w:trPr>
          <w:trHeight w:val="15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240" w:line="274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679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727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757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753</w:t>
            </w:r>
          </w:p>
        </w:tc>
      </w:tr>
      <w:tr w:rsidR="00F74783" w:rsidRPr="000B2631" w:rsidTr="00F74783">
        <w:trPr>
          <w:trHeight w:val="432"/>
          <w:jc w:val="center"/>
        </w:trPr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начальная школа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313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327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348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346</w:t>
            </w:r>
          </w:p>
        </w:tc>
      </w:tr>
      <w:tr w:rsidR="00F74783" w:rsidRPr="000B2631" w:rsidTr="00F74783">
        <w:trPr>
          <w:trHeight w:val="432"/>
          <w:jc w:val="center"/>
        </w:trPr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основная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360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359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361</w:t>
            </w:r>
          </w:p>
        </w:tc>
      </w:tr>
      <w:tr w:rsidR="00F74783" w:rsidRPr="000B2631" w:rsidTr="00F74783">
        <w:trPr>
          <w:trHeight w:val="432"/>
          <w:jc w:val="center"/>
        </w:trPr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46</w:t>
            </w:r>
          </w:p>
        </w:tc>
      </w:tr>
      <w:tr w:rsidR="00F74783" w:rsidRPr="000B2631" w:rsidTr="00F74783">
        <w:trPr>
          <w:trHeight w:val="127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69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Количество учеников, переведенных условно: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4</w:t>
            </w:r>
          </w:p>
        </w:tc>
      </w:tr>
      <w:tr w:rsidR="00F74783" w:rsidRPr="000B2631" w:rsidTr="00F74783">
        <w:trPr>
          <w:trHeight w:val="394"/>
          <w:jc w:val="center"/>
        </w:trPr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начальная школа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0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0</w:t>
            </w:r>
          </w:p>
        </w:tc>
      </w:tr>
      <w:tr w:rsidR="00F74783" w:rsidRPr="000B2631" w:rsidTr="00F74783">
        <w:trPr>
          <w:trHeight w:val="427"/>
          <w:jc w:val="center"/>
        </w:trPr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основная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</w:t>
            </w:r>
          </w:p>
        </w:tc>
      </w:tr>
      <w:tr w:rsidR="00F74783" w:rsidRPr="000B2631" w:rsidTr="00F74783">
        <w:trPr>
          <w:trHeight w:val="427"/>
          <w:jc w:val="center"/>
        </w:trPr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1</w:t>
            </w:r>
          </w:p>
        </w:tc>
      </w:tr>
      <w:tr w:rsidR="00F74783" w:rsidRPr="000B2631" w:rsidTr="00F74783">
        <w:trPr>
          <w:trHeight w:val="7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Не получили аттестата:</w:t>
            </w: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-об основном общем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 xml:space="preserve">    </w:t>
            </w: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 xml:space="preserve">2 свидетельства об обучении </w:t>
            </w: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(справка ПМПК VIII вид)</w:t>
            </w: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1свидетельство</w:t>
            </w: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об обучении</w:t>
            </w:r>
          </w:p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 xml:space="preserve"> (справка ПМПК выпускник 9 класса с УО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0</w:t>
            </w:r>
          </w:p>
        </w:tc>
      </w:tr>
      <w:tr w:rsidR="00F74783" w:rsidRPr="000B2631" w:rsidTr="00F74783">
        <w:trPr>
          <w:trHeight w:val="70"/>
          <w:jc w:val="center"/>
        </w:trPr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</w:tr>
      <w:tr w:rsidR="00F74783" w:rsidRPr="000B2631" w:rsidTr="00F74783">
        <w:trPr>
          <w:trHeight w:val="701"/>
          <w:jc w:val="center"/>
        </w:trPr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69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о среднем общем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0</w:t>
            </w:r>
          </w:p>
        </w:tc>
      </w:tr>
      <w:tr w:rsidR="00F74783" w:rsidRPr="000B2631" w:rsidTr="00F74783">
        <w:trPr>
          <w:trHeight w:val="135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Окончили школу с аттестатом особого образца с отличием:</w:t>
            </w:r>
          </w:p>
          <w:p w:rsidR="00F74783" w:rsidRPr="000B2631" w:rsidRDefault="00F74783" w:rsidP="00F74783">
            <w:pPr>
              <w:framePr w:wrap="notBeside" w:vAnchor="text" w:hAnchor="text" w:xAlign="center" w:y="1"/>
              <w:spacing w:before="120"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в основной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0B2631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  <w:r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  <w:t>8</w:t>
            </w:r>
          </w:p>
        </w:tc>
      </w:tr>
      <w:tr w:rsidR="00F74783" w:rsidRPr="000B2631" w:rsidTr="00F74783">
        <w:trPr>
          <w:trHeight w:val="446"/>
          <w:jc w:val="center"/>
        </w:trPr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- средней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F74783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783" w:rsidRPr="000B2631" w:rsidRDefault="00642181" w:rsidP="00F74783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</w:pPr>
            <w:r w:rsidRPr="000B2631">
              <w:rPr>
                <w:rFonts w:ascii="Times New Roman" w:eastAsia="Batang" w:hAnsi="Times New Roman" w:cs="Times New Roman"/>
                <w:color w:val="943634" w:themeColor="accent2" w:themeShade="BF"/>
                <w:lang w:val="ru" w:eastAsia="ru-RU"/>
              </w:rPr>
              <w:t>0</w:t>
            </w:r>
          </w:p>
        </w:tc>
      </w:tr>
    </w:tbl>
    <w:p w:rsidR="00C16654" w:rsidRPr="000B2631" w:rsidRDefault="00C16654">
      <w:pPr>
        <w:spacing w:after="0" w:line="240" w:lineRule="auto"/>
        <w:rPr>
          <w:rFonts w:ascii="Times New Roman" w:eastAsia="DejaVu Sans" w:hAnsi="Times New Roman" w:cs="Times New Roman"/>
          <w:color w:val="943634" w:themeColor="accent2" w:themeShade="BF"/>
          <w:lang w:val="ru" w:eastAsia="ru-RU"/>
        </w:rPr>
      </w:pPr>
    </w:p>
    <w:p w:rsidR="00C16654" w:rsidRPr="000B2631" w:rsidRDefault="00F10566">
      <w:pPr>
        <w:spacing w:after="0" w:line="264" w:lineRule="exact"/>
        <w:ind w:left="100"/>
        <w:jc w:val="both"/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</w:pPr>
      <w:r w:rsidRPr="000B2631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Приведенная статистика показывает, что положительная динамика успешного освоения основных образовательных программ начального, основного и среднего общего образования сохраняется, при этом стабильно растет количество обучающихся Школы.</w:t>
      </w:r>
    </w:p>
    <w:p w:rsidR="00C16654" w:rsidRPr="000B2631" w:rsidRDefault="00F10566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</w:pPr>
      <w:r w:rsidRPr="000B2631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Профильного и углубленного обучения в Школе нет.</w:t>
      </w:r>
    </w:p>
    <w:p w:rsidR="00C16654" w:rsidRDefault="00C16654">
      <w:pPr>
        <w:spacing w:after="0" w:line="264" w:lineRule="exact"/>
        <w:ind w:left="100"/>
        <w:rPr>
          <w:rFonts w:ascii="Times New Roman" w:eastAsia="Times New Roman" w:hAnsi="Times New Roman" w:cs="Times New Roman"/>
          <w:lang w:val="ru" w:eastAsia="ru-RU"/>
        </w:rPr>
      </w:pPr>
    </w:p>
    <w:p w:rsidR="0002779F" w:rsidRPr="0002779F" w:rsidRDefault="0002779F" w:rsidP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  <w:r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    </w:t>
      </w:r>
      <w:r w:rsidR="00F74783"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В </w:t>
      </w:r>
      <w:proofErr w:type="gramStart"/>
      <w:r w:rsidR="00F74783"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2022  году</w:t>
      </w:r>
      <w:proofErr w:type="gramEnd"/>
      <w:r w:rsidR="00F74783"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в Школе было 36 </w:t>
      </w:r>
      <w:r w:rsidR="00F10566"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обучающихся с ОВЗ и инвалидностью.</w:t>
      </w:r>
      <w:r w:rsidR="00F74783"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</w:t>
      </w: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Для обеспечения "равного доступа к образованию" для всех обучающихся учетом разнообразия особых образовательных потребностей и индивидуальных возможностей, </w:t>
      </w:r>
      <w:proofErr w:type="gramStart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в  МБОУ</w:t>
      </w:r>
      <w:proofErr w:type="gramEnd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СОШ №28 имени С.А. </w:t>
      </w:r>
      <w:proofErr w:type="spellStart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Тунникова</w:t>
      </w:r>
      <w:proofErr w:type="spellEnd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созданы специальные условия, в </w:t>
      </w:r>
      <w:proofErr w:type="spellStart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т.ч</w:t>
      </w:r>
      <w:proofErr w:type="spellEnd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. доступ в здания образовательной организации инвалидов и лиц с ограниченными возможностями здоровья (далее - ОВЗ):</w:t>
      </w:r>
    </w:p>
    <w:p w:rsidR="0002779F" w:rsidRPr="0002779F" w:rsidRDefault="0002779F" w:rsidP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lastRenderedPageBreak/>
        <w:t xml:space="preserve">-  для инвалидов и лиц с ОВЗ слева от входной </w:t>
      </w:r>
      <w:proofErr w:type="gramStart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двери  установлен</w:t>
      </w:r>
      <w:proofErr w:type="gramEnd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электрический звонок вызова ассистента (помощника) из числа сотрудников школы;</w:t>
      </w:r>
    </w:p>
    <w:p w:rsidR="0002779F" w:rsidRPr="0002779F" w:rsidRDefault="0002779F" w:rsidP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- на первом этаже в санитарной комнате оборудована кабинка для инвалидов и лиц с ОВЗ; </w:t>
      </w:r>
    </w:p>
    <w:p w:rsidR="0002779F" w:rsidRPr="0002779F" w:rsidRDefault="0002779F" w:rsidP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- при входе в здание и на лестничных маршах внутри школы обозначены контрастные ступени (нижняя и верхняя ступени выделены желтым цветом) для слабовидящих людей;</w:t>
      </w:r>
    </w:p>
    <w:p w:rsidR="0002779F" w:rsidRPr="0002779F" w:rsidRDefault="0002779F" w:rsidP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-для незрячих и </w:t>
      </w:r>
      <w:proofErr w:type="spellStart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плоховидящих</w:t>
      </w:r>
      <w:proofErr w:type="spellEnd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людей на дверях каждого кабинета школы имеется рельефно-точечный тактильный шрифт </w:t>
      </w:r>
      <w:proofErr w:type="gramStart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( Шрифт</w:t>
      </w:r>
      <w:proofErr w:type="gramEnd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Брайля) ;</w:t>
      </w:r>
    </w:p>
    <w:p w:rsidR="0002779F" w:rsidRPr="0002779F" w:rsidRDefault="0002779F" w:rsidP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- наличие </w:t>
      </w:r>
      <w:proofErr w:type="gramStart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столовой  на</w:t>
      </w:r>
      <w:proofErr w:type="gramEnd"/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 первом этаже и возможности обслуживания лиц с ОВЗ;</w:t>
      </w:r>
    </w:p>
    <w:p w:rsidR="00C16654" w:rsidRPr="0002779F" w:rsidRDefault="0002779F" w:rsidP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>- использование методов обучения, исходя из их доступности для обучающихся</w:t>
      </w:r>
      <w:r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инвалидов и обучающихся с ОВЗ.</w:t>
      </w:r>
    </w:p>
    <w:p w:rsidR="0002779F" w:rsidRDefault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Для обучения этой категории детей</w:t>
      </w:r>
      <w:r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в школе </w:t>
      </w: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 реализовываю</w:t>
      </w:r>
      <w:r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тся АООП с УО </w:t>
      </w:r>
      <w:proofErr w:type="gramStart"/>
      <w:r>
        <w:rPr>
          <w:rFonts w:ascii="Times New Roman" w:eastAsia="Times New Roman" w:hAnsi="Times New Roman" w:cs="Times New Roman"/>
          <w:color w:val="00B050"/>
          <w:lang w:val="ru" w:eastAsia="ru-RU"/>
        </w:rPr>
        <w:t>( Интеллектуальные</w:t>
      </w:r>
      <w:proofErr w:type="gramEnd"/>
      <w:r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 нарушения) </w:t>
      </w:r>
      <w:r w:rsidRPr="0002779F">
        <w:rPr>
          <w:rFonts w:ascii="Times New Roman" w:eastAsia="Times New Roman" w:hAnsi="Times New Roman" w:cs="Times New Roman"/>
          <w:color w:val="00B050"/>
          <w:lang w:val="ru" w:eastAsia="ru-RU"/>
        </w:rPr>
        <w:t xml:space="preserve"> Вариант 1. ; АООП с ЗПР ( вариант 7). </w:t>
      </w:r>
    </w:p>
    <w:p w:rsidR="0002779F" w:rsidRPr="0002779F" w:rsidRDefault="0002779F">
      <w:pPr>
        <w:spacing w:after="0" w:line="264" w:lineRule="exact"/>
        <w:ind w:left="100"/>
        <w:rPr>
          <w:rFonts w:ascii="Times New Roman" w:eastAsia="Times New Roman" w:hAnsi="Times New Roman" w:cs="Times New Roman"/>
          <w:color w:val="00B050"/>
          <w:lang w:val="ru" w:eastAsia="ru-RU"/>
        </w:rPr>
      </w:pPr>
    </w:p>
    <w:p w:rsidR="00C16654" w:rsidRDefault="0002779F">
      <w:pPr>
        <w:spacing w:after="0" w:line="264" w:lineRule="exact"/>
        <w:ind w:left="100"/>
        <w:jc w:val="both"/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</w:pPr>
      <w:r w:rsidRPr="002535AE"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  <w:t>В 2022</w:t>
      </w:r>
      <w:r w:rsidR="00F10566" w:rsidRPr="002535AE"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  <w:t xml:space="preserve"> году Школа продолжала успешно реализовывать рабочие программы по изучению двух иностранных языков: английский и немецкий языки.</w:t>
      </w:r>
    </w:p>
    <w:p w:rsidR="002535AE" w:rsidRPr="002535AE" w:rsidRDefault="002535AE">
      <w:pPr>
        <w:spacing w:after="0" w:line="264" w:lineRule="exact"/>
        <w:ind w:left="100"/>
        <w:jc w:val="both"/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</w:pPr>
    </w:p>
    <w:p w:rsidR="00C16654" w:rsidRPr="002535AE" w:rsidRDefault="00F10566">
      <w:pPr>
        <w:spacing w:after="203" w:line="210" w:lineRule="exact"/>
        <w:ind w:left="120"/>
        <w:rPr>
          <w:rFonts w:ascii="Times New Roman" w:eastAsia="Times New Roman" w:hAnsi="Times New Roman" w:cs="Times New Roman"/>
          <w:b/>
          <w:color w:val="00B050"/>
          <w:sz w:val="21"/>
          <w:szCs w:val="21"/>
          <w:lang w:val="ru" w:eastAsia="ru-RU"/>
        </w:rPr>
      </w:pPr>
      <w:r w:rsidRPr="002535AE">
        <w:rPr>
          <w:rFonts w:ascii="Times New Roman" w:eastAsia="Times New Roman" w:hAnsi="Times New Roman" w:cs="Times New Roman"/>
          <w:b/>
          <w:color w:val="00B050"/>
          <w:sz w:val="21"/>
          <w:szCs w:val="21"/>
          <w:lang w:val="ru" w:eastAsia="ru-RU"/>
        </w:rPr>
        <w:t>Краткий анализ динамики результатов успеваемости и качества знаний</w:t>
      </w:r>
    </w:p>
    <w:p w:rsidR="00C16654" w:rsidRDefault="00C16654">
      <w:pPr>
        <w:spacing w:after="13" w:line="210" w:lineRule="exact"/>
        <w:ind w:left="120"/>
        <w:rPr>
          <w:rFonts w:ascii="Times New Roman" w:eastAsia="Times New Roman" w:hAnsi="Times New Roman" w:cs="Times New Roman"/>
          <w:color w:val="FF0000"/>
          <w:sz w:val="21"/>
          <w:szCs w:val="21"/>
          <w:lang w:val="ru" w:eastAsia="ru-RU"/>
        </w:rPr>
      </w:pPr>
    </w:p>
    <w:p w:rsidR="00C16654" w:rsidRPr="0061372F" w:rsidRDefault="00F10566">
      <w:pPr>
        <w:spacing w:after="13" w:line="210" w:lineRule="exact"/>
        <w:ind w:left="120"/>
        <w:jc w:val="center"/>
        <w:rPr>
          <w:rFonts w:ascii="Times New Roman" w:eastAsia="Times New Roman" w:hAnsi="Times New Roman" w:cs="Times New Roman"/>
          <w:b/>
          <w:color w:val="00B050"/>
          <w:sz w:val="21"/>
          <w:szCs w:val="21"/>
          <w:lang w:val="ru" w:eastAsia="ru-RU"/>
        </w:rPr>
      </w:pPr>
      <w:r w:rsidRPr="0061372F">
        <w:rPr>
          <w:rFonts w:ascii="Times New Roman" w:eastAsia="Times New Roman" w:hAnsi="Times New Roman" w:cs="Times New Roman"/>
          <w:b/>
          <w:color w:val="00B050"/>
          <w:sz w:val="21"/>
          <w:szCs w:val="21"/>
          <w:lang w:val="ru" w:eastAsia="ru-RU"/>
        </w:rPr>
        <w:t>Краткий анализ динамики результатов успеваемости и качества знаний</w:t>
      </w:r>
    </w:p>
    <w:p w:rsidR="00C16654" w:rsidRPr="0061372F" w:rsidRDefault="00F10566">
      <w:pPr>
        <w:spacing w:after="13" w:line="210" w:lineRule="exact"/>
        <w:ind w:left="120"/>
        <w:jc w:val="center"/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</w:pPr>
      <w:r w:rsidRPr="0061372F"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  <w:t>Результаты освоения учащимися программ начального общего образования по показателю</w:t>
      </w:r>
    </w:p>
    <w:p w:rsidR="00C16654" w:rsidRPr="0061372F" w:rsidRDefault="0002779F">
      <w:pPr>
        <w:spacing w:after="13" w:line="210" w:lineRule="exact"/>
        <w:ind w:left="120"/>
        <w:jc w:val="center"/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</w:pPr>
      <w:r w:rsidRPr="0061372F"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  <w:t xml:space="preserve">«успеваемость» </w:t>
      </w:r>
      <w:proofErr w:type="gramStart"/>
      <w:r w:rsidRPr="0061372F"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  <w:t>в  2021</w:t>
      </w:r>
      <w:proofErr w:type="gramEnd"/>
      <w:r w:rsidRPr="0061372F"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  <w:t>-2022</w:t>
      </w:r>
      <w:r w:rsidR="00F10566" w:rsidRPr="0061372F"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  <w:t xml:space="preserve"> году</w:t>
      </w:r>
    </w:p>
    <w:p w:rsidR="00C16654" w:rsidRPr="0061372F" w:rsidRDefault="00C16654">
      <w:pPr>
        <w:spacing w:after="13" w:line="210" w:lineRule="exact"/>
        <w:ind w:left="120"/>
        <w:jc w:val="center"/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</w:pPr>
    </w:p>
    <w:p w:rsidR="00C16654" w:rsidRPr="0061372F" w:rsidRDefault="00C16654">
      <w:pPr>
        <w:spacing w:after="13" w:line="210" w:lineRule="exact"/>
        <w:ind w:left="120"/>
        <w:jc w:val="center"/>
        <w:rPr>
          <w:rFonts w:ascii="Times New Roman" w:eastAsia="Times New Roman" w:hAnsi="Times New Roman" w:cs="Times New Roman"/>
          <w:color w:val="00B050"/>
          <w:sz w:val="21"/>
          <w:szCs w:val="21"/>
          <w:lang w:val="ru" w:eastAsia="ru-RU"/>
        </w:rPr>
      </w:pPr>
    </w:p>
    <w:tbl>
      <w:tblPr>
        <w:tblW w:w="98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624"/>
        <w:gridCol w:w="581"/>
        <w:gridCol w:w="590"/>
        <w:gridCol w:w="1234"/>
        <w:gridCol w:w="682"/>
        <w:gridCol w:w="1094"/>
        <w:gridCol w:w="514"/>
        <w:gridCol w:w="586"/>
        <w:gridCol w:w="542"/>
        <w:gridCol w:w="552"/>
        <w:gridCol w:w="547"/>
        <w:gridCol w:w="682"/>
        <w:gridCol w:w="696"/>
      </w:tblGrid>
      <w:tr w:rsidR="00C16654" w:rsidTr="00817BDA">
        <w:trPr>
          <w:trHeight w:val="47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Классы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240" w:line="245" w:lineRule="exact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proofErr w:type="spellStart"/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Всег</w:t>
            </w:r>
            <w:proofErr w:type="spellEnd"/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 xml:space="preserve"> о</w:t>
            </w:r>
          </w:p>
          <w:p w:rsidR="00C16654" w:rsidRPr="00817BDA" w:rsidRDefault="00F10566">
            <w:pPr>
              <w:framePr w:wrap="notBeside" w:vAnchor="text" w:hAnchor="text" w:xAlign="center" w:y="1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proofErr w:type="spellStart"/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обуч</w:t>
            </w:r>
            <w:proofErr w:type="spellEnd"/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Из них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61372F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Окончили год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Окончили год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Не успевают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Переведены</w:t>
            </w:r>
          </w:p>
        </w:tc>
      </w:tr>
      <w:tr w:rsidR="00C16654" w:rsidTr="00817BDA">
        <w:trPr>
          <w:trHeight w:val="696"/>
          <w:jc w:val="center"/>
        </w:trPr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B050"/>
                <w:sz w:val="10"/>
                <w:szCs w:val="10"/>
                <w:lang w:val="ru"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B050"/>
                <w:sz w:val="24"/>
                <w:szCs w:val="24"/>
                <w:lang w:val="ru" w:eastAsia="ru-RU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успевают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61372F" w:rsidRDefault="00F10566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Всего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404040" w:themeColor="text1" w:themeTint="BF"/>
                <w:sz w:val="10"/>
                <w:szCs w:val="10"/>
                <w:lang w:val="ru" w:eastAsia="ru-RU"/>
              </w:rPr>
            </w:pPr>
          </w:p>
        </w:tc>
        <w:tc>
          <w:tcPr>
            <w:tcW w:w="5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B050"/>
                <w:sz w:val="10"/>
                <w:szCs w:val="10"/>
                <w:lang w:val="ru"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69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Из них н/а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B050"/>
                <w:sz w:val="10"/>
                <w:szCs w:val="10"/>
                <w:lang w:val="ru" w:eastAsia="ru-RU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условно</w:t>
            </w:r>
          </w:p>
        </w:tc>
      </w:tr>
      <w:tr w:rsidR="00C16654" w:rsidTr="00817BDA">
        <w:trPr>
          <w:trHeight w:val="960"/>
          <w:jc w:val="center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B050"/>
                <w:sz w:val="10"/>
                <w:szCs w:val="10"/>
                <w:lang w:val="ru" w:eastAsia="ru-RU"/>
              </w:rPr>
            </w:pPr>
          </w:p>
          <w:p w:rsidR="00C16654" w:rsidRPr="00817BDA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B050"/>
                <w:sz w:val="10"/>
                <w:szCs w:val="10"/>
                <w:lang w:val="ru" w:eastAsia="ru-RU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-</w:t>
            </w:r>
            <w:proofErr w:type="spellStart"/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ся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Кол -во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  <w:t>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61372F" w:rsidRDefault="00F10566">
            <w:pPr>
              <w:framePr w:wrap="notBeside" w:vAnchor="text" w:hAnchor="text" w:xAlign="center" w:y="1"/>
              <w:spacing w:after="0" w:line="269" w:lineRule="exact"/>
              <w:ind w:left="5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С</w:t>
            </w:r>
          </w:p>
          <w:p w:rsidR="00C16654" w:rsidRPr="0061372F" w:rsidRDefault="00F10566">
            <w:pPr>
              <w:framePr w:wrap="notBeside" w:vAnchor="text" w:hAnchor="text" w:xAlign="center" w:y="1"/>
              <w:spacing w:after="0" w:line="269" w:lineRule="exact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отметками</w:t>
            </w:r>
          </w:p>
          <w:p w:rsidR="00C16654" w:rsidRPr="0061372F" w:rsidRDefault="00F10566">
            <w:pPr>
              <w:framePr w:wrap="notBeside" w:vAnchor="text" w:hAnchor="text" w:xAlign="center" w:y="1"/>
              <w:spacing w:after="0" w:line="269" w:lineRule="exact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«4» и «5»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61372F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  <w:t>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6E50CD" w:rsidRDefault="00F10566">
            <w:pPr>
              <w:framePr w:wrap="notBeside" w:vAnchor="text" w:hAnchor="text" w:xAlign="center" w:y="1"/>
              <w:spacing w:after="0" w:line="264" w:lineRule="exact"/>
              <w:ind w:left="4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E50CD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С</w:t>
            </w:r>
          </w:p>
          <w:p w:rsidR="00C16654" w:rsidRPr="006E50CD" w:rsidRDefault="00F10566">
            <w:pPr>
              <w:framePr w:wrap="notBeside" w:vAnchor="text" w:hAnchor="text" w:xAlign="center" w:y="1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E50CD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отметкам</w:t>
            </w:r>
          </w:p>
          <w:p w:rsidR="00C16654" w:rsidRPr="006E50CD" w:rsidRDefault="00F10566">
            <w:pPr>
              <w:framePr w:wrap="notBeside" w:vAnchor="text" w:hAnchor="text" w:xAlign="center" w:y="1"/>
              <w:spacing w:after="0" w:line="264" w:lineRule="exact"/>
              <w:ind w:left="4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E50CD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«5»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  <w:t>%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Кол -во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  <w:t>%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Кол -во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  <w:t>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12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Кол-</w:t>
            </w:r>
          </w:p>
          <w:p w:rsidR="00C16654" w:rsidRPr="00817BDA" w:rsidRDefault="00F10566">
            <w:pPr>
              <w:framePr w:wrap="notBeside" w:vAnchor="text" w:hAnchor="text" w:xAlign="center" w:y="1"/>
              <w:spacing w:before="120"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817BDA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val="ru" w:eastAsia="ru-RU"/>
              </w:rPr>
              <w:t>%</w:t>
            </w:r>
          </w:p>
        </w:tc>
      </w:tr>
      <w:tr w:rsidR="00817BDA" w:rsidTr="00817BDA">
        <w:trPr>
          <w:trHeight w:val="41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1372F" w:rsidRDefault="00817BDA" w:rsidP="00817BDA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49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1372F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48,6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E50CD" w:rsidRDefault="00817BDA" w:rsidP="00817BDA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E50CD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 xml:space="preserve">0 </w:t>
            </w:r>
          </w:p>
        </w:tc>
      </w:tr>
      <w:tr w:rsidR="00817BDA" w:rsidTr="00817BDA">
        <w:trPr>
          <w:trHeight w:val="42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1372F" w:rsidRDefault="00817BDA" w:rsidP="00817BDA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32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1372F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45,8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E50CD" w:rsidRDefault="00817BDA" w:rsidP="00817BDA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E50CD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</w:tr>
      <w:tr w:rsidR="00817BDA" w:rsidTr="00817BDA">
        <w:trPr>
          <w:trHeight w:val="41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91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91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1372F" w:rsidRDefault="00817BDA" w:rsidP="00817BDA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42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1372F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E50CD" w:rsidRDefault="00817BDA" w:rsidP="00817BDA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6E50CD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</w:tr>
      <w:tr w:rsidR="00817BDA" w:rsidTr="00817BDA">
        <w:trPr>
          <w:trHeight w:val="43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Итого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2</w:t>
            </w: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2</w:t>
            </w: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1372F" w:rsidRDefault="00817BDA" w:rsidP="00817BDA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en-US" w:eastAsia="ru-RU"/>
              </w:rPr>
              <w:t xml:space="preserve">  </w:t>
            </w: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  <w:t xml:space="preserve">         </w:t>
            </w:r>
            <w:r w:rsidR="0061372F"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en-US" w:eastAsia="ru-RU"/>
              </w:rPr>
              <w:t>1</w:t>
            </w:r>
            <w:r w:rsidR="0061372F"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1372F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</w:pPr>
            <w:r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4</w:t>
            </w:r>
            <w:r w:rsidR="0061372F" w:rsidRPr="0061372F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6E50CD" w:rsidRDefault="00817BDA" w:rsidP="00817BDA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en-US" w:eastAsia="ru-RU"/>
              </w:rPr>
            </w:pPr>
            <w:r w:rsidRPr="006E50CD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33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1</w:t>
            </w: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DA" w:rsidRPr="00817BDA" w:rsidRDefault="00817BDA" w:rsidP="00817BDA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</w:pPr>
            <w:r w:rsidRPr="00817BDA">
              <w:rPr>
                <w:rFonts w:ascii="Times New Roman" w:eastAsia="Times New Roman" w:hAnsi="Times New Roman" w:cs="Times New Roman"/>
                <w:color w:val="00B050"/>
                <w:sz w:val="21"/>
                <w:szCs w:val="21"/>
                <w:lang w:val="ru" w:eastAsia="ru-RU"/>
              </w:rPr>
              <w:t>0</w:t>
            </w:r>
          </w:p>
        </w:tc>
      </w:tr>
    </w:tbl>
    <w:p w:rsidR="00817BDA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</w:p>
    <w:p w:rsidR="00C16654" w:rsidRPr="0061372F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 Показатели успеваемости уча</w:t>
      </w:r>
      <w:r w:rsidR="00F571D0" w:rsidRPr="0061372F">
        <w:rPr>
          <w:rFonts w:ascii="Times New Roman" w:eastAsia="Times New Roman" w:hAnsi="Times New Roman" w:cs="Times New Roman"/>
          <w:color w:val="00B050"/>
          <w:lang w:eastAsia="ru-RU"/>
        </w:rPr>
        <w:t>щихся 2-4 классов по итогам 2021-2022</w:t>
      </w:r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 учебного года составляют 100%.  Такие результаты сохраняются в начальной </w:t>
      </w:r>
      <w:proofErr w:type="spellStart"/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>щколе</w:t>
      </w:r>
      <w:proofErr w:type="spellEnd"/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 на протяжении трех </w:t>
      </w:r>
      <w:proofErr w:type="gramStart"/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>последних  лет</w:t>
      </w:r>
      <w:proofErr w:type="gramEnd"/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.  </w:t>
      </w:r>
      <w:r w:rsidR="0061372F"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 Качество знаний выросло на 0,4</w:t>
      </w:r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% и </w:t>
      </w:r>
      <w:proofErr w:type="gramStart"/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>составило</w:t>
      </w:r>
      <w:r w:rsidR="0061372F"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  56</w:t>
      </w:r>
      <w:proofErr w:type="gramEnd"/>
      <w:r w:rsidR="0061372F" w:rsidRPr="0061372F">
        <w:rPr>
          <w:rFonts w:ascii="Times New Roman" w:eastAsia="Times New Roman" w:hAnsi="Times New Roman" w:cs="Times New Roman"/>
          <w:color w:val="00B050"/>
          <w:lang w:eastAsia="ru-RU"/>
        </w:rPr>
        <w:t>,2 ( В 2020 -2021 учебном году -</w:t>
      </w:r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 55,8 %</w:t>
      </w:r>
      <w:r w:rsidR="0061372F" w:rsidRPr="0061372F">
        <w:rPr>
          <w:rFonts w:ascii="Times New Roman" w:eastAsia="Times New Roman" w:hAnsi="Times New Roman" w:cs="Times New Roman"/>
          <w:color w:val="00B050"/>
          <w:lang w:eastAsia="ru-RU"/>
        </w:rPr>
        <w:t>)</w:t>
      </w:r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 xml:space="preserve">.  В 2019 -2020 учебном году – 52,7 %.  Эти показатели говорят о возросшем количестве учащихся, закончивших учебный год с отметками </w:t>
      </w:r>
      <w:proofErr w:type="gramStart"/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>« 5</w:t>
      </w:r>
      <w:proofErr w:type="gramEnd"/>
      <w:r w:rsidRPr="0061372F">
        <w:rPr>
          <w:rFonts w:ascii="Times New Roman" w:eastAsia="Times New Roman" w:hAnsi="Times New Roman" w:cs="Times New Roman"/>
          <w:color w:val="00B050"/>
          <w:lang w:eastAsia="ru-RU"/>
        </w:rPr>
        <w:t>» и с отметками        « 4» и « 5 » по всем предметам учебного плана.</w:t>
      </w:r>
    </w:p>
    <w:p w:rsidR="00C16654" w:rsidRPr="00351ACF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     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Учащиеся выпускных классов начальной школы выполняли ВПР</w:t>
      </w:r>
      <w:r w:rsidR="0061372F"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по русскому языку и по окружающему миру </w:t>
      </w:r>
      <w:proofErr w:type="gramStart"/>
      <w:r w:rsidR="0061372F"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в 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  <w:r w:rsidR="0061372F" w:rsidRPr="00351ACF">
        <w:rPr>
          <w:rFonts w:ascii="Times New Roman" w:eastAsia="Times New Roman" w:hAnsi="Times New Roman" w:cs="Times New Roman"/>
          <w:color w:val="00B050"/>
          <w:lang w:eastAsia="ru-RU"/>
        </w:rPr>
        <w:t>марте</w:t>
      </w:r>
      <w:proofErr w:type="gramEnd"/>
      <w:r w:rsidR="0061372F"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2022 года ; по математике в сентябре 2022 года .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Сравнительный анализ выполнения ВПР по</w:t>
      </w:r>
      <w:r w:rsidR="0061372F"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русскому языку показал , что 74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% четвероклассников подтве</w:t>
      </w:r>
      <w:r w:rsidR="0061372F" w:rsidRPr="00351ACF">
        <w:rPr>
          <w:rFonts w:ascii="Times New Roman" w:eastAsia="Times New Roman" w:hAnsi="Times New Roman" w:cs="Times New Roman"/>
          <w:color w:val="00B050"/>
          <w:lang w:eastAsia="ru-RU"/>
        </w:rPr>
        <w:t>рдили свои оценки по журналу, 20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% – повысили, 6% - понизили.  Результаты всероссийской проверочной работы по математике выявили </w:t>
      </w:r>
      <w:proofErr w:type="gramStart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следующее :</w:t>
      </w:r>
      <w:proofErr w:type="gramEnd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подтвердили свою оценку по журна</w:t>
      </w:r>
      <w:r w:rsidR="00351ACF" w:rsidRPr="00351ACF">
        <w:rPr>
          <w:rFonts w:ascii="Times New Roman" w:eastAsia="Times New Roman" w:hAnsi="Times New Roman" w:cs="Times New Roman"/>
          <w:color w:val="00B050"/>
          <w:lang w:eastAsia="ru-RU"/>
        </w:rPr>
        <w:t>лу -67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% выпускников </w:t>
      </w:r>
      <w:r w:rsidR="00351ACF" w:rsidRPr="00351ACF">
        <w:rPr>
          <w:rFonts w:ascii="Times New Roman" w:eastAsia="Times New Roman" w:hAnsi="Times New Roman" w:cs="Times New Roman"/>
          <w:color w:val="00B050"/>
          <w:lang w:eastAsia="ru-RU"/>
        </w:rPr>
        <w:t>начальной школы  , повысили – 18 % , понизили – 15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%.  ВПР по окружающему миру показала хороший уровень </w:t>
      </w:r>
      <w:proofErr w:type="gramStart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знаний  обучающихся</w:t>
      </w:r>
      <w:proofErr w:type="gramEnd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по дан</w:t>
      </w:r>
      <w:r w:rsidR="00351ACF"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ному предмету.  Подтвердили – 58% учеников, повысили – </w:t>
      </w:r>
      <w:proofErr w:type="gramStart"/>
      <w:r w:rsidR="00351ACF"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37 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%</w:t>
      </w:r>
      <w:proofErr w:type="gramEnd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, понизили – 5 % . </w:t>
      </w:r>
    </w:p>
    <w:p w:rsidR="00C16654" w:rsidRPr="00351ACF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Результаты </w:t>
      </w:r>
      <w:proofErr w:type="spellStart"/>
      <w:proofErr w:type="gramStart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ВПР,полученные</w:t>
      </w:r>
      <w:proofErr w:type="spellEnd"/>
      <w:proofErr w:type="gramEnd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  учащимися школы , соответствуют </w:t>
      </w:r>
      <w:proofErr w:type="spellStart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общестатистическим</w:t>
      </w:r>
      <w:proofErr w:type="spellEnd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данным. </w:t>
      </w:r>
    </w:p>
    <w:p w:rsidR="00C16654" w:rsidRPr="00351ACF" w:rsidRDefault="00F105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В 2021 - 2022 учебном году начальные классы перешла на пятидневную форму обучения. Это позволило сократить учебную нагрузку на учеников 2-4 классов. Преимущества пятидневной рабочей недели сразу заметили ученики, родители, учителя. Дополнительный выходной день важен для 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lastRenderedPageBreak/>
        <w:t xml:space="preserve">полноценного отдыха ребёнка от школы. Двухдневные выходные позволяют больше времени </w:t>
      </w:r>
      <w:proofErr w:type="gramStart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проводить  с</w:t>
      </w:r>
      <w:proofErr w:type="gramEnd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семьёй, родителями, обеспечивают психологический комфорт ребёнка, снижают психоэмоциональную нагрузку. При пятидневной рабочей </w:t>
      </w:r>
      <w:proofErr w:type="gramStart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неделе  сократилось</w:t>
      </w:r>
      <w:proofErr w:type="gramEnd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на 1 количество часов  по предметам "Математика"  и   "Окружающий мир". Убран из учебного плана предмет "Информатика". С целью компенсации сокращения учебных часов во внеурочной деятельности организована работа интеллектуального направления: кружок "Умники и умницы", кружок "Занимательная математика", кружок "Природа и мы".   Результаты административных контрольных работ, проведённых по итогам </w:t>
      </w:r>
      <w:r w:rsidR="00351ACF"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года </w:t>
      </w:r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показали, что </w:t>
      </w:r>
      <w:proofErr w:type="gramStart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>успеваемость  и</w:t>
      </w:r>
      <w:proofErr w:type="gramEnd"/>
      <w:r w:rsidRPr="00351ACF">
        <w:rPr>
          <w:rFonts w:ascii="Times New Roman" w:eastAsia="Times New Roman" w:hAnsi="Times New Roman" w:cs="Times New Roman"/>
          <w:color w:val="00B050"/>
          <w:lang w:eastAsia="ru-RU"/>
        </w:rPr>
        <w:t xml:space="preserve"> качество знаний учащихся  начальной школы по предметам "Русский язык", "Математика ",Литературное чтение ", Окружающий мир" не пострадали и вписываются в рамки средних показателей за последние три года.</w:t>
      </w: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:rsidR="00C16654" w:rsidRPr="002535AE" w:rsidRDefault="00F10566">
      <w:pPr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Сравнительный </w:t>
      </w:r>
      <w:proofErr w:type="gramStart"/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>анализ  успеваемости</w:t>
      </w:r>
      <w:proofErr w:type="gramEnd"/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  учащихся 4-х классо</w:t>
      </w:r>
      <w:r w:rsidR="00351ACF"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>в (по итогам 2020-2021</w:t>
      </w:r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>учебного года</w:t>
      </w:r>
      <w:r w:rsidR="00110B44"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>) и 5 –х классов (по итогам 2021-2022</w:t>
      </w:r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 учебного года)</w:t>
      </w:r>
    </w:p>
    <w:p w:rsidR="00C16654" w:rsidRPr="002535AE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/>
          <w:color w:val="00B050"/>
          <w:lang w:eastAsia="ru-RU"/>
        </w:rPr>
      </w:pPr>
    </w:p>
    <w:p w:rsidR="00C16654" w:rsidRPr="002535AE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                </w:t>
      </w:r>
      <w:r w:rsidRPr="002535A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Переход учащихся из начального в среднее звено школы – одна из педагогически наиболее сложных проблем, а период адаптации в 5-м классе – один из труднейших периодов школьного обучения. Оснований для такого утверждения более чем достаточно: состояние детей в этот период с педагогической точки зрения характеризуется снижением интереса к учебе и ее результатам, низкой организованностью, иногда недисциплинированностью, с психологической – снижением самооценки, высоким уровнем ситуативной тревожности. Увеличивается число детей, испытывающих значительные затруднения при обучении и адаптации к новым условиям организации учебного процесса.</w:t>
      </w:r>
    </w:p>
    <w:p w:rsidR="00110B44" w:rsidRPr="002535AE" w:rsidRDefault="00110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10B44" w:rsidRPr="002535AE" w:rsidRDefault="00110B44" w:rsidP="00110B4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</w:p>
    <w:p w:rsidR="00110B44" w:rsidRPr="002535AE" w:rsidRDefault="00110B44" w:rsidP="00110B4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2535AE"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  <w:r w:rsidRPr="002535AE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Таблица показателей успеваемости и качества знаний </w:t>
      </w:r>
      <w:proofErr w:type="gramStart"/>
      <w:r w:rsidRPr="002535AE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обучающихся  4</w:t>
      </w:r>
      <w:proofErr w:type="gramEnd"/>
      <w:r w:rsidRPr="002535AE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-х классов ( 2020-2021 учебного года) и   обучающихся  5-х классов ( 2021-2022 учебный год) </w:t>
      </w:r>
    </w:p>
    <w:p w:rsidR="00110B44" w:rsidRPr="002535AE" w:rsidRDefault="00110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10B44" w:rsidRPr="002535AE" w:rsidRDefault="00110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42"/>
        <w:gridCol w:w="1943"/>
        <w:gridCol w:w="1943"/>
        <w:gridCol w:w="1943"/>
      </w:tblGrid>
      <w:tr w:rsidR="002535AE" w:rsidRPr="002535AE" w:rsidTr="00110B44">
        <w:tc>
          <w:tcPr>
            <w:tcW w:w="1942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2021-2022 учебный год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Успеваемость / качество 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2020-2021 учебный год 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Успеваемость / качество</w:t>
            </w:r>
          </w:p>
        </w:tc>
      </w:tr>
      <w:tr w:rsidR="002535AE" w:rsidRPr="002535AE" w:rsidTr="00110B44">
        <w:tc>
          <w:tcPr>
            <w:tcW w:w="1942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5а класс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4а класс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100/48</w:t>
            </w:r>
          </w:p>
        </w:tc>
      </w:tr>
      <w:tr w:rsidR="002535AE" w:rsidRPr="002535AE" w:rsidTr="00110B44">
        <w:tc>
          <w:tcPr>
            <w:tcW w:w="1942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100/35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100/ 44</w:t>
            </w:r>
          </w:p>
        </w:tc>
      </w:tr>
      <w:tr w:rsidR="002535AE" w:rsidRPr="002535AE" w:rsidTr="00110B44">
        <w:tc>
          <w:tcPr>
            <w:tcW w:w="1942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5в класс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100/</w:t>
            </w:r>
            <w:r w:rsidR="002535AE"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943" w:type="dxa"/>
          </w:tcPr>
          <w:p w:rsidR="00110B44" w:rsidRPr="002535AE" w:rsidRDefault="00110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535A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100 /47</w:t>
            </w:r>
          </w:p>
        </w:tc>
      </w:tr>
    </w:tbl>
    <w:p w:rsidR="00C16654" w:rsidRPr="002535AE" w:rsidRDefault="00C1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:rsidR="00C16654" w:rsidRDefault="00F10566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lastRenderedPageBreak/>
        <w:drawing>
          <wp:inline distT="0" distB="0" distL="0" distR="0">
            <wp:extent cx="6191250" cy="41148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16654" w:rsidRDefault="00F10566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             </w:t>
      </w:r>
    </w:p>
    <w:p w:rsidR="00C16654" w:rsidRPr="002535AE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2535AE">
        <w:rPr>
          <w:rFonts w:ascii="Times New Roman" w:eastAsia="Times New Roman" w:hAnsi="Times New Roman" w:cs="Times New Roman"/>
          <w:color w:val="00B050"/>
          <w:lang w:eastAsia="ru-RU"/>
        </w:rPr>
        <w:t xml:space="preserve">Анализ успеваемости учащихся 5-х </w:t>
      </w:r>
      <w:proofErr w:type="gramStart"/>
      <w:r w:rsidRPr="002535AE">
        <w:rPr>
          <w:rFonts w:ascii="Times New Roman" w:eastAsia="Times New Roman" w:hAnsi="Times New Roman" w:cs="Times New Roman"/>
          <w:color w:val="00B050"/>
          <w:lang w:eastAsia="ru-RU"/>
        </w:rPr>
        <w:t>классов  показывает</w:t>
      </w:r>
      <w:proofErr w:type="gramEnd"/>
      <w:r w:rsidRPr="002535AE">
        <w:rPr>
          <w:rFonts w:ascii="Times New Roman" w:eastAsia="Times New Roman" w:hAnsi="Times New Roman" w:cs="Times New Roman"/>
          <w:color w:val="00B050"/>
          <w:lang w:eastAsia="ru-RU"/>
        </w:rPr>
        <w:t xml:space="preserve"> ,что  в полном составе. </w:t>
      </w:r>
      <w:r w:rsidR="002535AE" w:rsidRPr="002535AE">
        <w:rPr>
          <w:rFonts w:ascii="Times New Roman" w:eastAsia="Times New Roman" w:hAnsi="Times New Roman" w:cs="Times New Roman"/>
          <w:color w:val="00B050"/>
          <w:lang w:eastAsia="ru-RU"/>
        </w:rPr>
        <w:t xml:space="preserve"> Но н</w:t>
      </w:r>
      <w:r w:rsidRPr="002535AE">
        <w:rPr>
          <w:rFonts w:ascii="Times New Roman" w:eastAsia="Times New Roman" w:hAnsi="Times New Roman" w:cs="Times New Roman"/>
          <w:color w:val="00B050"/>
          <w:lang w:eastAsia="ru-RU"/>
        </w:rPr>
        <w:t xml:space="preserve">аблюдается снижение </w:t>
      </w:r>
      <w:proofErr w:type="gramStart"/>
      <w:r w:rsidRPr="002535AE">
        <w:rPr>
          <w:rFonts w:ascii="Times New Roman" w:eastAsia="Times New Roman" w:hAnsi="Times New Roman" w:cs="Times New Roman"/>
          <w:color w:val="00B050"/>
          <w:lang w:eastAsia="ru-RU"/>
        </w:rPr>
        <w:t>результатов  качества</w:t>
      </w:r>
      <w:proofErr w:type="gramEnd"/>
      <w:r w:rsidRPr="002535AE">
        <w:rPr>
          <w:rFonts w:ascii="Times New Roman" w:eastAsia="Times New Roman" w:hAnsi="Times New Roman" w:cs="Times New Roman"/>
          <w:color w:val="00B050"/>
          <w:lang w:eastAsia="ru-RU"/>
        </w:rPr>
        <w:t xml:space="preserve"> знаний в каждом классе в сравнении с 4 классом .</w:t>
      </w:r>
    </w:p>
    <w:p w:rsidR="00C16654" w:rsidRPr="002535AE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</w:p>
    <w:p w:rsidR="00C16654" w:rsidRPr="002535AE" w:rsidRDefault="00F10566">
      <w:pPr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color w:val="00B050"/>
          <w:lang w:eastAsia="ru-RU"/>
        </w:rPr>
      </w:pPr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Таблица отличников и </w:t>
      </w:r>
      <w:proofErr w:type="gramStart"/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>хорошистов  по</w:t>
      </w:r>
      <w:proofErr w:type="gramEnd"/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 итогам</w:t>
      </w:r>
      <w:r w:rsid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 обучающихся 4-х классов   (2020-2021</w:t>
      </w:r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 учебный год)</w:t>
      </w:r>
      <w:r w:rsid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 и  5-х классов (2021-2022</w:t>
      </w:r>
      <w:r w:rsidRPr="002535AE">
        <w:rPr>
          <w:rFonts w:ascii="Times New Roman" w:eastAsia="Times New Roman" w:hAnsi="Times New Roman" w:cs="Times New Roman"/>
          <w:b/>
          <w:color w:val="00B050"/>
          <w:lang w:eastAsia="ru-RU"/>
        </w:rPr>
        <w:t xml:space="preserve"> учебный год)</w:t>
      </w:r>
    </w:p>
    <w:p w:rsidR="00C16654" w:rsidRPr="002535AE" w:rsidRDefault="00C16654">
      <w:pPr>
        <w:spacing w:after="0" w:line="240" w:lineRule="auto"/>
        <w:ind w:right="380"/>
        <w:rPr>
          <w:rFonts w:ascii="Times New Roman" w:eastAsia="Times New Roman" w:hAnsi="Times New Roman" w:cs="Times New Roman"/>
          <w:b/>
          <w:color w:val="00B050"/>
          <w:lang w:eastAsia="ru-RU"/>
        </w:rPr>
      </w:pPr>
    </w:p>
    <w:p w:rsidR="00C16654" w:rsidRDefault="00C16654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tbl>
      <w:tblPr>
        <w:tblStyle w:val="1c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559"/>
        <w:gridCol w:w="1418"/>
        <w:gridCol w:w="1275"/>
        <w:gridCol w:w="1276"/>
        <w:gridCol w:w="1276"/>
      </w:tblGrid>
      <w:tr w:rsidR="00D7526E" w:rsidRPr="00D7526E">
        <w:trPr>
          <w:trHeight w:val="299"/>
        </w:trPr>
        <w:tc>
          <w:tcPr>
            <w:tcW w:w="1526" w:type="dxa"/>
            <w:vMerge w:val="restart"/>
          </w:tcPr>
          <w:p w:rsidR="00C16654" w:rsidRPr="00D7526E" w:rsidRDefault="00F1056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6654" w:rsidRPr="00D7526E" w:rsidRDefault="00C166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5в</w:t>
            </w:r>
          </w:p>
        </w:tc>
      </w:tr>
      <w:tr w:rsidR="00D7526E" w:rsidRPr="00D7526E">
        <w:trPr>
          <w:trHeight w:val="165"/>
        </w:trPr>
        <w:tc>
          <w:tcPr>
            <w:tcW w:w="1526" w:type="dxa"/>
            <w:vMerge/>
          </w:tcPr>
          <w:p w:rsidR="00C16654" w:rsidRPr="00D7526E" w:rsidRDefault="00C1665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275" w:type="dxa"/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1276" w:type="dxa"/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276" w:type="dxa"/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Хорошисты</w:t>
            </w:r>
          </w:p>
        </w:tc>
      </w:tr>
      <w:tr w:rsidR="00D7526E" w:rsidRPr="00D7526E">
        <w:tc>
          <w:tcPr>
            <w:tcW w:w="1526" w:type="dxa"/>
          </w:tcPr>
          <w:p w:rsidR="00C16654" w:rsidRPr="00D7526E" w:rsidRDefault="002535A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2021-2022</w:t>
            </w:r>
            <w:r w:rsidR="00F10566"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учебный год </w:t>
            </w:r>
          </w:p>
        </w:tc>
        <w:tc>
          <w:tcPr>
            <w:tcW w:w="1134" w:type="dxa"/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6</w:t>
            </w:r>
          </w:p>
        </w:tc>
      </w:tr>
      <w:tr w:rsidR="00D7526E" w:rsidRPr="00D7526E">
        <w:tc>
          <w:tcPr>
            <w:tcW w:w="1526" w:type="dxa"/>
          </w:tcPr>
          <w:p w:rsidR="00C16654" w:rsidRPr="00D7526E" w:rsidRDefault="00C1665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</w:tcBorders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552" w:type="dxa"/>
            <w:gridSpan w:val="2"/>
          </w:tcPr>
          <w:p w:rsidR="00C16654" w:rsidRPr="00D7526E" w:rsidRDefault="00F10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4в</w:t>
            </w:r>
          </w:p>
        </w:tc>
      </w:tr>
      <w:tr w:rsidR="00C16654" w:rsidRPr="00D7526E">
        <w:tc>
          <w:tcPr>
            <w:tcW w:w="1526" w:type="dxa"/>
          </w:tcPr>
          <w:p w:rsidR="00C16654" w:rsidRPr="00D7526E" w:rsidRDefault="008C03C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2020-2021</w:t>
            </w:r>
            <w:r w:rsidR="00F10566"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4" w:type="dxa"/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16654" w:rsidRPr="00D7526E" w:rsidRDefault="008C03C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7526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8</w:t>
            </w:r>
          </w:p>
        </w:tc>
      </w:tr>
    </w:tbl>
    <w:p w:rsidR="00C16654" w:rsidRPr="00D7526E" w:rsidRDefault="00C16654">
      <w:pPr>
        <w:spacing w:before="188" w:after="287" w:line="269" w:lineRule="exact"/>
        <w:ind w:right="380"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</w:p>
    <w:p w:rsidR="00C16654" w:rsidRDefault="00C16654">
      <w:pPr>
        <w:rPr>
          <w:sz w:val="28"/>
          <w:szCs w:val="28"/>
        </w:rPr>
      </w:pPr>
    </w:p>
    <w:p w:rsidR="00C16654" w:rsidRDefault="00F10566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19050" b="1905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br w:type="textWrapping" w:clear="all"/>
      </w:r>
    </w:p>
    <w:p w:rsidR="00C16654" w:rsidRPr="00D7526E" w:rsidRDefault="00F10566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  <w:r w:rsidRPr="00D7526E">
        <w:rPr>
          <w:color w:val="00B050"/>
        </w:rPr>
        <w:t xml:space="preserve"> </w:t>
      </w:r>
      <w:r w:rsidRPr="00D7526E">
        <w:rPr>
          <w:rFonts w:ascii="Times New Roman" w:hAnsi="Times New Roman" w:cs="Times New Roman"/>
          <w:color w:val="00B050"/>
        </w:rPr>
        <w:t>Анализ   количественного соста</w:t>
      </w:r>
      <w:r w:rsidR="00D7526E" w:rsidRPr="00D7526E">
        <w:rPr>
          <w:rFonts w:ascii="Times New Roman" w:hAnsi="Times New Roman" w:cs="Times New Roman"/>
          <w:color w:val="00B050"/>
        </w:rPr>
        <w:t xml:space="preserve">ва отличников и </w:t>
      </w:r>
      <w:proofErr w:type="gramStart"/>
      <w:r w:rsidR="00D7526E" w:rsidRPr="00D7526E">
        <w:rPr>
          <w:rFonts w:ascii="Times New Roman" w:hAnsi="Times New Roman" w:cs="Times New Roman"/>
          <w:color w:val="00B050"/>
        </w:rPr>
        <w:t>хорошистов  2020</w:t>
      </w:r>
      <w:proofErr w:type="gramEnd"/>
      <w:r w:rsidR="00D7526E" w:rsidRPr="00D7526E">
        <w:rPr>
          <w:rFonts w:ascii="Times New Roman" w:hAnsi="Times New Roman" w:cs="Times New Roman"/>
          <w:color w:val="00B050"/>
        </w:rPr>
        <w:t>-2021</w:t>
      </w:r>
      <w:r w:rsidRPr="00D7526E">
        <w:rPr>
          <w:rFonts w:ascii="Times New Roman" w:hAnsi="Times New Roman" w:cs="Times New Roman"/>
          <w:color w:val="00B050"/>
        </w:rPr>
        <w:t xml:space="preserve"> учебного года</w:t>
      </w:r>
      <w:r w:rsidR="00D7526E" w:rsidRPr="00D7526E">
        <w:rPr>
          <w:rFonts w:ascii="Times New Roman" w:hAnsi="Times New Roman" w:cs="Times New Roman"/>
          <w:color w:val="00B050"/>
        </w:rPr>
        <w:t xml:space="preserve"> ( 4 класс)    и 2021 -2022</w:t>
      </w:r>
      <w:r w:rsidRPr="00D7526E">
        <w:rPr>
          <w:rFonts w:ascii="Times New Roman" w:hAnsi="Times New Roman" w:cs="Times New Roman"/>
          <w:color w:val="00B050"/>
        </w:rPr>
        <w:t xml:space="preserve"> учебного года</w:t>
      </w:r>
      <w:r w:rsidR="00D7526E" w:rsidRPr="00D7526E">
        <w:rPr>
          <w:rFonts w:ascii="Times New Roman" w:hAnsi="Times New Roman" w:cs="Times New Roman"/>
          <w:color w:val="00B050"/>
        </w:rPr>
        <w:t xml:space="preserve"> ( 5 класс) </w:t>
      </w:r>
      <w:r w:rsidRPr="00D7526E">
        <w:rPr>
          <w:rFonts w:ascii="Times New Roman" w:hAnsi="Times New Roman" w:cs="Times New Roman"/>
          <w:color w:val="00B050"/>
        </w:rPr>
        <w:t xml:space="preserve"> показывает, что количество отличников  сократилось  </w:t>
      </w:r>
      <w:r w:rsidR="00D7526E" w:rsidRPr="00D7526E">
        <w:rPr>
          <w:rFonts w:ascii="Times New Roman" w:hAnsi="Times New Roman" w:cs="Times New Roman"/>
          <w:color w:val="00B050"/>
        </w:rPr>
        <w:t xml:space="preserve"> во всех классах :на 2  -</w:t>
      </w:r>
      <w:r w:rsidRPr="00D7526E">
        <w:rPr>
          <w:rFonts w:ascii="Times New Roman" w:hAnsi="Times New Roman" w:cs="Times New Roman"/>
          <w:color w:val="00B050"/>
        </w:rPr>
        <w:t xml:space="preserve"> в 5а   классе ,</w:t>
      </w:r>
      <w:r w:rsidR="00D7526E" w:rsidRPr="00D7526E">
        <w:rPr>
          <w:rFonts w:ascii="Times New Roman" w:hAnsi="Times New Roman" w:cs="Times New Roman"/>
          <w:color w:val="00B050"/>
        </w:rPr>
        <w:t xml:space="preserve"> на 4 -в 5б класса , на 2 -в 5в классе .</w:t>
      </w:r>
      <w:r w:rsidRPr="00D7526E">
        <w:rPr>
          <w:rFonts w:ascii="Times New Roman" w:hAnsi="Times New Roman" w:cs="Times New Roman"/>
          <w:color w:val="00B050"/>
        </w:rPr>
        <w:t xml:space="preserve">   Такая динамика говорит о</w:t>
      </w:r>
      <w:r w:rsidR="00D7526E" w:rsidRPr="00D7526E">
        <w:rPr>
          <w:rFonts w:ascii="Times New Roman" w:hAnsi="Times New Roman" w:cs="Times New Roman"/>
          <w:color w:val="00B050"/>
        </w:rPr>
        <w:t xml:space="preserve"> сложном уровне школьной адаптации пятиклассников</w:t>
      </w:r>
      <w:r w:rsidRPr="00D7526E">
        <w:rPr>
          <w:rFonts w:ascii="Times New Roman" w:hAnsi="Times New Roman" w:cs="Times New Roman"/>
          <w:color w:val="00B050"/>
        </w:rPr>
        <w:t xml:space="preserve">. </w:t>
      </w:r>
    </w:p>
    <w:p w:rsidR="00C16654" w:rsidRPr="00D7526E" w:rsidRDefault="00F10566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  <w:r w:rsidRPr="00D7526E">
        <w:rPr>
          <w:rFonts w:ascii="Times New Roman" w:hAnsi="Times New Roman" w:cs="Times New Roman"/>
          <w:color w:val="00B050"/>
        </w:rPr>
        <w:t xml:space="preserve">       Следовательно, для этих </w:t>
      </w:r>
      <w:proofErr w:type="gramStart"/>
      <w:r w:rsidRPr="00D7526E">
        <w:rPr>
          <w:rFonts w:ascii="Times New Roman" w:hAnsi="Times New Roman" w:cs="Times New Roman"/>
          <w:color w:val="00B050"/>
        </w:rPr>
        <w:t>учащихся  возникшие</w:t>
      </w:r>
      <w:proofErr w:type="gramEnd"/>
      <w:r w:rsidRPr="00D7526E">
        <w:rPr>
          <w:rFonts w:ascii="Times New Roman" w:hAnsi="Times New Roman" w:cs="Times New Roman"/>
          <w:color w:val="00B050"/>
        </w:rPr>
        <w:t xml:space="preserve"> трудности  учебного  процесса  в 5 классе не прошли незаметно. </w:t>
      </w:r>
    </w:p>
    <w:p w:rsidR="00C16654" w:rsidRPr="00FD4143" w:rsidRDefault="00F10566" w:rsidP="00FD4143">
      <w:pPr>
        <w:spacing w:after="0" w:line="240" w:lineRule="auto"/>
        <w:ind w:left="120" w:right="380" w:firstLine="360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</w:pP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  <w:t>Результаты освоения учащимися программ основного общего образования по по</w:t>
      </w:r>
      <w:r w:rsidR="000E6628"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  <w:t>казателю «успеваемость» в 2021-2022</w:t>
      </w: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  <w:t xml:space="preserve"> году</w:t>
      </w:r>
    </w:p>
    <w:p w:rsidR="00C16654" w:rsidRDefault="00C16654">
      <w:pPr>
        <w:spacing w:after="0" w:line="210" w:lineRule="exact"/>
        <w:ind w:left="142"/>
        <w:jc w:val="center"/>
        <w:rPr>
          <w:rFonts w:ascii="Times New Roman" w:eastAsia="Times New Roman" w:hAnsi="Times New Roman" w:cs="Times New Roman"/>
          <w:sz w:val="21"/>
          <w:szCs w:val="21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715"/>
        <w:gridCol w:w="619"/>
        <w:gridCol w:w="492"/>
        <w:gridCol w:w="992"/>
        <w:gridCol w:w="556"/>
        <w:gridCol w:w="902"/>
        <w:gridCol w:w="101"/>
        <w:gridCol w:w="533"/>
        <w:gridCol w:w="459"/>
        <w:gridCol w:w="515"/>
        <w:gridCol w:w="478"/>
        <w:gridCol w:w="472"/>
        <w:gridCol w:w="803"/>
        <w:gridCol w:w="560"/>
      </w:tblGrid>
      <w:tr w:rsidR="00C16654" w:rsidTr="00635EF8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10"/>
                <w:szCs w:val="10"/>
                <w:lang w:val="ru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10"/>
                <w:szCs w:val="10"/>
                <w:lang w:val="ru" w:eastAsia="ru-RU"/>
              </w:rPr>
            </w:pP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Из них успевают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Окончили год на «4» и «5»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10"/>
                <w:szCs w:val="1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Окончили год на «5» из них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10"/>
                <w:szCs w:val="10"/>
                <w:lang w:val="ru" w:eastAsia="ru-RU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Не успевают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Переведены условно</w:t>
            </w:r>
          </w:p>
        </w:tc>
      </w:tr>
      <w:tr w:rsidR="00C16654" w:rsidTr="00635EF8">
        <w:trPr>
          <w:trHeight w:val="539"/>
          <w:jc w:val="center"/>
        </w:trPr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Классы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Всего</w:t>
            </w: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Всего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Из них н/а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DejaVu Sans" w:hAnsi="Times New Roman" w:cs="Times New Roman"/>
                <w:sz w:val="20"/>
                <w:szCs w:val="20"/>
                <w:lang w:val="ru" w:eastAsia="ru-RU"/>
              </w:rPr>
              <w:t>Имеют «2»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</w:tr>
      <w:tr w:rsidR="00C16654" w:rsidTr="00635EF8">
        <w:trPr>
          <w:trHeight w:val="30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</w:tr>
      <w:tr w:rsidR="00C16654" w:rsidTr="00635EF8">
        <w:trPr>
          <w:trHeight w:val="647"/>
          <w:jc w:val="center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20"/>
                <w:szCs w:val="20"/>
                <w:lang w:val="ru"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ся</w:t>
            </w:r>
            <w:proofErr w:type="spellEnd"/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Кол-</w:t>
            </w:r>
          </w:p>
          <w:p w:rsidR="00C16654" w:rsidRDefault="00F10566">
            <w:pPr>
              <w:framePr w:wrap="notBeside" w:vAnchor="text" w:hAnchor="text" w:xAlign="center" w:y="1"/>
              <w:spacing w:before="120"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во</w:t>
            </w: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отметками «4» и «5»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отметками</w:t>
            </w:r>
          </w:p>
          <w:p w:rsidR="00C16654" w:rsidRDefault="00F10566">
            <w:pPr>
              <w:framePr w:wrap="notBeside" w:vAnchor="text" w:hAnchor="text" w:xAlign="center" w:y="1"/>
              <w:spacing w:after="0" w:line="264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«5»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Кол- во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Кол- во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Кол-во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%</w:t>
            </w:r>
          </w:p>
        </w:tc>
      </w:tr>
      <w:tr w:rsidR="00C16654" w:rsidTr="00635EF8">
        <w:trPr>
          <w:trHeight w:val="42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70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30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</w:tr>
      <w:tr w:rsidR="00C16654" w:rsidTr="00635EF8">
        <w:trPr>
          <w:trHeight w:val="42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74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73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0E6628" w:rsidP="000E662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1,4</w:t>
            </w:r>
          </w:p>
        </w:tc>
      </w:tr>
      <w:tr w:rsidR="00C16654" w:rsidTr="00635EF8">
        <w:trPr>
          <w:trHeight w:val="43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81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81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</w:tr>
      <w:tr w:rsidR="00C16654" w:rsidTr="00635EF8">
        <w:trPr>
          <w:trHeight w:val="42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53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51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1,8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3,7</w:t>
            </w:r>
          </w:p>
        </w:tc>
      </w:tr>
      <w:tr w:rsidR="00C16654" w:rsidTr="00635EF8">
        <w:trPr>
          <w:trHeight w:val="43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60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</w:p>
        </w:tc>
      </w:tr>
      <w:tr w:rsidR="00C16654" w:rsidTr="00635EF8">
        <w:trPr>
          <w:trHeight w:val="43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Итого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338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335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 w:rsidP="00635EF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88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52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8,9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</w:t>
            </w:r>
            <w:r w:rsidR="00635EF8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,2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635EF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0,9</w:t>
            </w:r>
          </w:p>
        </w:tc>
      </w:tr>
    </w:tbl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  <w:sectPr w:rsidR="00C16654">
          <w:pgSz w:w="11905" w:h="16837"/>
          <w:pgMar w:top="993" w:right="706" w:bottom="1276" w:left="1701" w:header="0" w:footer="3" w:gutter="0"/>
          <w:cols w:space="720"/>
          <w:docGrid w:linePitch="360"/>
        </w:sect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p w:rsidR="00C16654" w:rsidRPr="00FD4143" w:rsidRDefault="00635EF8">
      <w:pPr>
        <w:spacing w:after="0" w:line="240" w:lineRule="auto"/>
        <w:ind w:left="-284" w:firstLine="384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По результатам 2021-2022 учебного года все обучающиеся 5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-9 классов по образовательным программам основного общего образования освоили образовательную программу и переведены в </w:t>
      </w:r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следующий класс, кроме 1 ученика из 6 «В» класса, имеющего академическую задолженность по одному предмету и 2-х учеников 8 «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А»  класса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, один из которых не аттестован по 5 предметам  и один ученик по одному предмету.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 </w:t>
      </w:r>
    </w:p>
    <w:p w:rsidR="00947155" w:rsidRPr="00FD4143" w:rsidRDefault="00947155" w:rsidP="0094715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</w:p>
    <w:p w:rsidR="00947155" w:rsidRPr="00FD4143" w:rsidRDefault="00947155" w:rsidP="0094715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lastRenderedPageBreak/>
        <w:t xml:space="preserve">Сравнительный анализ результатов качества и </w:t>
      </w:r>
      <w:proofErr w:type="spellStart"/>
      <w:proofErr w:type="gramStart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успеавемости</w:t>
      </w:r>
      <w:proofErr w:type="spellEnd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  по</w:t>
      </w:r>
      <w:proofErr w:type="gramEnd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 параллелям обучающихся </w:t>
      </w:r>
      <w:r w:rsidR="00FD0DA2"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5-9 классов </w:t>
      </w: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 МБОУ СОШ №28 имени С.А. </w:t>
      </w:r>
      <w:proofErr w:type="spellStart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Тунникова</w:t>
      </w:r>
      <w:proofErr w:type="spellEnd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 по годам</w:t>
      </w:r>
    </w:p>
    <w:p w:rsidR="006D0133" w:rsidRPr="00FD4143" w:rsidRDefault="006D01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</w:p>
    <w:p w:rsidR="00B93543" w:rsidRPr="00FD4143" w:rsidRDefault="00B935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FD4143">
        <w:rPr>
          <w:rFonts w:ascii="Times New Roman" w:eastAsia="Times New Roman" w:hAnsi="Times New Roman" w:cs="Times New Roman"/>
          <w:noProof/>
          <w:color w:val="943634" w:themeColor="accent2" w:themeShade="BF"/>
          <w:sz w:val="21"/>
          <w:szCs w:val="21"/>
          <w:lang w:eastAsia="ru-RU"/>
        </w:rPr>
        <w:drawing>
          <wp:inline distT="0" distB="0" distL="0" distR="0" wp14:anchorId="6EDA05DD" wp14:editId="3D1FF45C">
            <wp:extent cx="6115050" cy="3124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7155" w:rsidRPr="00FD4143" w:rsidRDefault="00947155" w:rsidP="0094715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</w:p>
    <w:p w:rsidR="00B93543" w:rsidRPr="00FD4143" w:rsidRDefault="00947155" w:rsidP="0094715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Сравнительный ана</w:t>
      </w:r>
      <w:r w:rsidR="00FD0DA2"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лиз результатов качества и успе</w:t>
      </w: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в</w:t>
      </w:r>
      <w:r w:rsidR="00FD0DA2"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а</w:t>
      </w: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емости </w:t>
      </w:r>
      <w:proofErr w:type="gramStart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обучающихся  МБОУ</w:t>
      </w:r>
      <w:proofErr w:type="gramEnd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 СОШ №28 имени С.А. </w:t>
      </w:r>
      <w:proofErr w:type="spellStart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Тунникова</w:t>
      </w:r>
      <w:proofErr w:type="spellEnd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 по годам</w:t>
      </w:r>
    </w:p>
    <w:p w:rsidR="00FD0DA2" w:rsidRPr="00FD4143" w:rsidRDefault="00FD0DA2" w:rsidP="0094715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</w:p>
    <w:p w:rsidR="00947155" w:rsidRPr="00FD4143" w:rsidRDefault="00947155" w:rsidP="0094715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  <w:r w:rsidRPr="00FD4143">
        <w:rPr>
          <w:rFonts w:ascii="Times New Roman" w:eastAsia="Times New Roman" w:hAnsi="Times New Roman" w:cs="Times New Roman"/>
          <w:b/>
          <w:noProof/>
          <w:color w:val="943634" w:themeColor="accent2" w:themeShade="BF"/>
          <w:sz w:val="24"/>
          <w:szCs w:val="24"/>
          <w:lang w:eastAsia="ru-RU"/>
        </w:rPr>
        <w:drawing>
          <wp:inline distT="0" distB="0" distL="0" distR="0" wp14:anchorId="64790FF2" wp14:editId="13659733">
            <wp:extent cx="584835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0DA2" w:rsidRPr="00FD4143" w:rsidRDefault="00FD0DA2" w:rsidP="00FD0DA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  </w:t>
      </w:r>
    </w:p>
    <w:p w:rsidR="00FD0DA2" w:rsidRPr="001A5AB9" w:rsidRDefault="00FD0DA2" w:rsidP="00FD0DA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</w:pPr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Средний показатель </w:t>
      </w:r>
      <w:proofErr w:type="spellStart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обученности</w:t>
      </w:r>
      <w:proofErr w:type="spellEnd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составил 99,2 %, а средний показатель качества в целом по </w:t>
      </w:r>
      <w:proofErr w:type="gramStart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школе  в</w:t>
      </w:r>
      <w:proofErr w:type="gramEnd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2-11-х классах составил 42,4% (в 2021-41,5%.) Сравнительный анализ </w:t>
      </w:r>
      <w:proofErr w:type="spellStart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обученности</w:t>
      </w:r>
      <w:proofErr w:type="spellEnd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в 2021-2022 году с 2020-2021 годом </w:t>
      </w:r>
      <w:proofErr w:type="gramStart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говорит  о</w:t>
      </w:r>
      <w:proofErr w:type="gramEnd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незначительном повышении качества образования в 2-11 классах, а показатель общей успеваемости имеет стабильные показатели, то есть количество обучающихся, имеющих академическую задолженность и переведенных условно в следующий класс варьируется в пределах 2-4 человек в течение 3-х последних лет..  Количество успевающих на «4» и «5» стабильно и средний показатель варьируется в </w:t>
      </w:r>
      <w:proofErr w:type="gramStart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пределах  от</w:t>
      </w:r>
      <w:proofErr w:type="gramEnd"/>
      <w:r w:rsidRPr="001A5AB9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41-44%,  то есть количество мотивированных учеников , имеющих по окончании учебного года оценки только «4» и «5»,  говорит о наличии успешного  стабильного контингента из года в год.</w:t>
      </w:r>
    </w:p>
    <w:p w:rsidR="00947155" w:rsidRPr="001A5AB9" w:rsidRDefault="00947155" w:rsidP="0094715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</w:pPr>
    </w:p>
    <w:p w:rsidR="001A5AB9" w:rsidRDefault="001A5AB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</w:p>
    <w:p w:rsidR="00C16654" w:rsidRPr="00FD4143" w:rsidRDefault="00844D9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В 2021-2022 году обучающиеся 6-9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классов</w:t>
      </w:r>
      <w:r w:rsidR="006D0133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</w:t>
      </w:r>
      <w:proofErr w:type="gramStart"/>
      <w:r w:rsidR="006D0133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весной 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</w:t>
      </w:r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не</w:t>
      </w:r>
      <w:proofErr w:type="gramEnd"/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участвовали в проведении ВПР</w:t>
      </w:r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в связи с </w:t>
      </w:r>
      <w:r w:rsidR="00B93543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эпидеми</w:t>
      </w:r>
      <w:r w:rsidR="00C35E0A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ологической обстановкой, а приняли участие осенью 2022 года, где работы выполнялись учениками по образцу предыдущего года.   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Анализ итогов   ВПР по математике и русскому языку в</w:t>
      </w:r>
      <w:r w:rsidR="00C35E0A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5 классах в сравнении с результатами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этих же детей в прошлом году в 4 классе последние три года показывают </w:t>
      </w:r>
      <w:proofErr w:type="gramStart"/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несоответствие  и</w:t>
      </w:r>
      <w:proofErr w:type="gramEnd"/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значительное снижение и качества и  </w:t>
      </w:r>
      <w:proofErr w:type="spellStart"/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обученности</w:t>
      </w:r>
      <w:proofErr w:type="spellEnd"/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пятиклассн</w:t>
      </w:r>
      <w:r w:rsidR="00C35E0A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иков. Анализ результатов ВПР в 6-9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классах в начале учебного года</w:t>
      </w:r>
      <w:r w:rsidR="00C35E0A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(осенью) в 2020 году и анализ ВПР осенью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в 2021 году показал, что результаты внешней 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lastRenderedPageBreak/>
        <w:t>оц</w:t>
      </w:r>
      <w:r w:rsidR="00C35E0A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енки качества обучающихся в 2022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году </w:t>
      </w:r>
      <w:r w:rsidR="00C35E0A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стабильны или незначительно уступают результатам прошлого года, 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что говорит о результатах коррекционной работы  учителей- предметников по устранению пробелов в знаниях обучающихся в течение учебного года и отработке тем и вопросов, вызывающих наибольшие затруднения учеников в освоении общеобразовательной программы  основного общего образования.</w:t>
      </w:r>
    </w:p>
    <w:p w:rsidR="00C16654" w:rsidRPr="00FD4143" w:rsidRDefault="00C16654">
      <w:pPr>
        <w:spacing w:after="0" w:line="240" w:lineRule="auto"/>
        <w:jc w:val="both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C16654" w:rsidRPr="00FD4143" w:rsidRDefault="00C16654">
      <w:pPr>
        <w:spacing w:after="0" w:line="240" w:lineRule="auto"/>
        <w:jc w:val="both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C16654" w:rsidRPr="00FD4143" w:rsidRDefault="00C16654">
      <w:pPr>
        <w:spacing w:after="0" w:line="240" w:lineRule="auto"/>
        <w:jc w:val="both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C16654" w:rsidRPr="00FD4143" w:rsidRDefault="00C16654">
      <w:pPr>
        <w:spacing w:after="0" w:line="240" w:lineRule="auto"/>
        <w:jc w:val="both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C16654" w:rsidRPr="00FD4143" w:rsidRDefault="00C16654">
      <w:pPr>
        <w:spacing w:after="0" w:line="240" w:lineRule="auto"/>
        <w:jc w:val="both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C16654" w:rsidRPr="00FD4143" w:rsidRDefault="00C16654">
      <w:pPr>
        <w:spacing w:after="0" w:line="240" w:lineRule="auto"/>
        <w:jc w:val="both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C16654" w:rsidRPr="00FD4143" w:rsidRDefault="00C16654">
      <w:pPr>
        <w:spacing w:after="0" w:line="240" w:lineRule="auto"/>
        <w:jc w:val="both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C16654" w:rsidRPr="00FD4143" w:rsidRDefault="00C16654">
      <w:pPr>
        <w:spacing w:after="0" w:line="240" w:lineRule="auto"/>
        <w:jc w:val="both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531B23" w:rsidRPr="00FD4143" w:rsidRDefault="00531B23" w:rsidP="00531B23">
      <w:pPr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Результаты государственной итоговой аттестации </w:t>
      </w:r>
      <w:proofErr w:type="gramStart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выпускников  9</w:t>
      </w:r>
      <w:proofErr w:type="gramEnd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-х классов МБОУ СОШ № 28 имени С.А. </w:t>
      </w:r>
      <w:proofErr w:type="spellStart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Тунникова</w:t>
      </w:r>
      <w:proofErr w:type="spellEnd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 xml:space="preserve"> поселка Мостовского в 2021-2022 учебном году</w:t>
      </w:r>
    </w:p>
    <w:p w:rsidR="00531B23" w:rsidRPr="00FD4143" w:rsidRDefault="00531B23" w:rsidP="00531B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Выпускники 9 классов в количестве 60 человек были допущены к прохождению государственной итоговой аттестации в 2022 году. 59 выпускников участвовали в ГИА-9 в форме ОГЭ и один выпускник в форме ГВЭ. Все выпускники получили аттестаты об основном общем образовании. </w:t>
      </w:r>
    </w:p>
    <w:p w:rsidR="00531B23" w:rsidRPr="00FD4143" w:rsidRDefault="00531B23" w:rsidP="00531B23">
      <w:pPr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425"/>
        <w:gridCol w:w="425"/>
        <w:gridCol w:w="567"/>
        <w:gridCol w:w="426"/>
        <w:gridCol w:w="567"/>
        <w:gridCol w:w="567"/>
        <w:gridCol w:w="708"/>
        <w:gridCol w:w="709"/>
        <w:gridCol w:w="709"/>
        <w:gridCol w:w="567"/>
        <w:gridCol w:w="567"/>
        <w:gridCol w:w="567"/>
        <w:gridCol w:w="567"/>
      </w:tblGrid>
      <w:tr w:rsidR="00FD4143" w:rsidRPr="00FD4143" w:rsidTr="00FD4143">
        <w:trPr>
          <w:trHeight w:val="791"/>
        </w:trPr>
        <w:tc>
          <w:tcPr>
            <w:tcW w:w="1276" w:type="dxa"/>
            <w:vMerge w:val="restart"/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09" w:type="dxa"/>
            <w:vMerge w:val="restart"/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 Количество учащихся, сдававших экзамен </w:t>
            </w:r>
          </w:p>
        </w:tc>
        <w:tc>
          <w:tcPr>
            <w:tcW w:w="1843" w:type="dxa"/>
            <w:gridSpan w:val="4"/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567" w:type="dxa"/>
            <w:vMerge w:val="restart"/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proofErr w:type="gramStart"/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Средний  оценочный</w:t>
            </w:r>
            <w:proofErr w:type="gramEnd"/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</w:t>
            </w:r>
          </w:p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7" w:type="dxa"/>
            <w:vMerge w:val="restart"/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Средний рейтинговый балл</w:t>
            </w:r>
          </w:p>
        </w:tc>
        <w:tc>
          <w:tcPr>
            <w:tcW w:w="708" w:type="dxa"/>
            <w:vMerge w:val="restart"/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% качества знаний</w:t>
            </w:r>
          </w:p>
        </w:tc>
        <w:tc>
          <w:tcPr>
            <w:tcW w:w="709" w:type="dxa"/>
            <w:vMerge w:val="restart"/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709" w:type="dxa"/>
            <w:vMerge w:val="restart"/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Подтвердили годовую отметку</w:t>
            </w:r>
          </w:p>
        </w:tc>
        <w:tc>
          <w:tcPr>
            <w:tcW w:w="1134" w:type="dxa"/>
            <w:gridSpan w:val="2"/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Сдали экзамены на отметку</w:t>
            </w:r>
          </w:p>
        </w:tc>
        <w:tc>
          <w:tcPr>
            <w:tcW w:w="1134" w:type="dxa"/>
            <w:gridSpan w:val="2"/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Итоговая отметка по отношению к годовой </w:t>
            </w:r>
          </w:p>
        </w:tc>
      </w:tr>
      <w:tr w:rsidR="00FD4143" w:rsidRPr="00FD4143" w:rsidTr="00FD4143">
        <w:trPr>
          <w:cantSplit/>
          <w:trHeight w:val="1386"/>
        </w:trPr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Ниже</w:t>
            </w:r>
          </w:p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годовой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Выше годовой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снижена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</w:tcPr>
          <w:p w:rsidR="00531B23" w:rsidRPr="00FD4143" w:rsidRDefault="00531B23" w:rsidP="00531B2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повышена</w:t>
            </w:r>
          </w:p>
        </w:tc>
      </w:tr>
      <w:tr w:rsidR="00FD4143" w:rsidRPr="00FD4143" w:rsidTr="00FD4143">
        <w:trPr>
          <w:trHeight w:val="238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Русский язык ОГЭ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26</w:t>
            </w:r>
          </w:p>
        </w:tc>
      </w:tr>
      <w:tr w:rsidR="00FD4143" w:rsidRPr="00FD4143" w:rsidTr="00FD4143">
        <w:trPr>
          <w:trHeight w:val="238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Русский язык ГВЭ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</w:tr>
      <w:tr w:rsidR="00FD4143" w:rsidRPr="00FD4143" w:rsidTr="00FD4143">
        <w:trPr>
          <w:trHeight w:val="27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Математика ОГЭ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</w:tr>
      <w:tr w:rsidR="00FD4143" w:rsidRPr="00FD4143" w:rsidTr="00FD4143">
        <w:trPr>
          <w:trHeight w:val="27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Математика ГВЭ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531B23" w:rsidRPr="00FD4143" w:rsidRDefault="00531B23" w:rsidP="00531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-</w:t>
            </w:r>
          </w:p>
        </w:tc>
      </w:tr>
    </w:tbl>
    <w:p w:rsidR="00531B23" w:rsidRPr="00FD4143" w:rsidRDefault="00531B23" w:rsidP="00531B23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</w:p>
    <w:p w:rsidR="00531B23" w:rsidRPr="00FD4143" w:rsidRDefault="00531B23" w:rsidP="0053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Анализируя результаты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таблицы  можно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отметить, что 100%  успеваемость   показана учащимися 9-х классов в основные сроки на  экзаменах по  русскому языку в форме ОГЭ и ГВЭ. Все 60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выпускников  набрали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необходимые баллы  и получили удовлетворительные результаты.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Значительно  ниже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показатели по математике. Не смогли преодолеть минимальный порог по предмету в 9 «А» классе 5 человек в основные сроки основного периода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  в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9 «Б» классе 3 человека (13,5%). </w:t>
      </w:r>
    </w:p>
    <w:p w:rsidR="00531B23" w:rsidRPr="00FD4143" w:rsidRDefault="00531B23" w:rsidP="0053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8 выпускников пересдавали предмет математику в резервные сроки основного периода в форме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ОГЭ  и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получили удовлетворительный результат.</w:t>
      </w:r>
    </w:p>
    <w:p w:rsidR="00531B23" w:rsidRPr="00FD4143" w:rsidRDefault="00531B23" w:rsidP="0053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С 2018-2019 года оценка по математике в аттестат выпускникам 9-х классов выставляется как среднеарифметическое трех оценок, экзаменационной и годовых по алгебре и геометрии, в связи с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чем,  в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аттестат об окончании основной общей школы выставлены объективные отметки по предмету, то есть не было случаев снижения или повышения отметок по математике.</w:t>
      </w:r>
    </w:p>
    <w:p w:rsidR="00AA0E7B" w:rsidRPr="00FD4143" w:rsidRDefault="00531B23" w:rsidP="00AA0E7B">
      <w:pPr>
        <w:spacing w:before="188" w:after="236" w:line="269" w:lineRule="exact"/>
        <w:ind w:left="-284" w:firstLine="384"/>
        <w:jc w:val="both"/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</w:pPr>
      <w:r w:rsidRPr="00FD4143">
        <w:rPr>
          <w:rFonts w:ascii="Times New Roman" w:eastAsia="Calibri" w:hAnsi="Times New Roman" w:cs="Times New Roman"/>
          <w:color w:val="943634" w:themeColor="accent2" w:themeShade="BF"/>
          <w:sz w:val="24"/>
          <w:szCs w:val="24"/>
        </w:rPr>
        <w:t xml:space="preserve">Результаты государственной итоговой аттестации выпускников 9 классов показывают увеличение количества обучающихся, получивших на экзаменах отметки «4» и «5»., что говорит </w:t>
      </w:r>
      <w:proofErr w:type="gramStart"/>
      <w:r w:rsidRPr="00FD4143">
        <w:rPr>
          <w:rFonts w:ascii="Times New Roman" w:eastAsia="Calibri" w:hAnsi="Times New Roman" w:cs="Times New Roman"/>
          <w:color w:val="943634" w:themeColor="accent2" w:themeShade="BF"/>
          <w:sz w:val="24"/>
          <w:szCs w:val="24"/>
        </w:rPr>
        <w:t>о  повышении</w:t>
      </w:r>
      <w:proofErr w:type="gramEnd"/>
      <w:r w:rsidRPr="00FD4143">
        <w:rPr>
          <w:rFonts w:ascii="Times New Roman" w:eastAsia="Calibri" w:hAnsi="Times New Roman" w:cs="Times New Roman"/>
          <w:color w:val="943634" w:themeColor="accent2" w:themeShade="BF"/>
          <w:sz w:val="24"/>
          <w:szCs w:val="24"/>
        </w:rPr>
        <w:t xml:space="preserve"> качества образования по образовательным программам основного общего образования.  Снизилось количество выпускников не преодолевших порог успешности по </w:t>
      </w:r>
      <w:proofErr w:type="gramStart"/>
      <w:r w:rsidRPr="00FD4143">
        <w:rPr>
          <w:rFonts w:ascii="Times New Roman" w:eastAsia="Calibri" w:hAnsi="Times New Roman" w:cs="Times New Roman"/>
          <w:color w:val="943634" w:themeColor="accent2" w:themeShade="BF"/>
          <w:sz w:val="24"/>
          <w:szCs w:val="24"/>
        </w:rPr>
        <w:t>математике  в</w:t>
      </w:r>
      <w:proofErr w:type="gramEnd"/>
      <w:r w:rsidRPr="00FD4143">
        <w:rPr>
          <w:rFonts w:ascii="Times New Roman" w:eastAsia="Calibri" w:hAnsi="Times New Roman" w:cs="Times New Roman"/>
          <w:color w:val="943634" w:themeColor="accent2" w:themeShade="BF"/>
          <w:sz w:val="24"/>
          <w:szCs w:val="24"/>
        </w:rPr>
        <w:t xml:space="preserve"> резервные сроки  основного периода (38, 6 % в 2021 году и 13,1 % в 2022 году).</w:t>
      </w:r>
      <w:r w:rsidR="00AA0E7B" w:rsidRPr="00FD4143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</w:t>
      </w:r>
    </w:p>
    <w:p w:rsidR="00DC55EA" w:rsidRPr="00FD4143" w:rsidRDefault="00DC55EA" w:rsidP="00AA0E7B">
      <w:pPr>
        <w:spacing w:before="188" w:after="236" w:line="269" w:lineRule="exact"/>
        <w:ind w:left="-284" w:firstLine="384"/>
        <w:jc w:val="both"/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</w:pPr>
    </w:p>
    <w:p w:rsidR="00DC55EA" w:rsidRPr="00FD4143" w:rsidRDefault="00DC55EA" w:rsidP="00DC55EA">
      <w:pPr>
        <w:spacing w:before="188" w:after="236" w:line="269" w:lineRule="exact"/>
        <w:ind w:left="-284" w:firstLine="3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</w:pPr>
    </w:p>
    <w:p w:rsidR="00DC55EA" w:rsidRPr="00FD4143" w:rsidRDefault="00DC55EA" w:rsidP="00DC55EA">
      <w:pPr>
        <w:spacing w:before="188" w:after="236" w:line="269" w:lineRule="exact"/>
        <w:ind w:left="-284" w:firstLine="3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</w:pPr>
    </w:p>
    <w:p w:rsidR="00531B23" w:rsidRPr="00FD4143" w:rsidRDefault="00AA0E7B" w:rsidP="00DC55EA">
      <w:pPr>
        <w:spacing w:before="188" w:after="236" w:line="269" w:lineRule="exact"/>
        <w:ind w:left="-284" w:firstLine="384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</w:pP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 xml:space="preserve">Сравнительный </w:t>
      </w:r>
      <w:proofErr w:type="gramStart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>ана</w:t>
      </w:r>
      <w:r w:rsidR="00DC55EA"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>лиз  среднего</w:t>
      </w:r>
      <w:proofErr w:type="gramEnd"/>
      <w:r w:rsidR="00DC55EA"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 xml:space="preserve"> балла </w:t>
      </w: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>выпускников 9-х классов МБОУ СОШ№28</w:t>
      </w:r>
      <w:r w:rsidR="00DC55EA"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 xml:space="preserve"> </w:t>
      </w: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 xml:space="preserve">имени С.А. </w:t>
      </w:r>
      <w:proofErr w:type="spellStart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>Тунникова</w:t>
      </w:r>
      <w:proofErr w:type="spellEnd"/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 xml:space="preserve">  по математике и русскому языку.</w:t>
      </w:r>
    </w:p>
    <w:p w:rsidR="00AA0E7B" w:rsidRPr="00FD4143" w:rsidRDefault="00AA0E7B" w:rsidP="00531B23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color w:val="943634" w:themeColor="accent2" w:themeShade="BF"/>
          <w:sz w:val="24"/>
          <w:szCs w:val="24"/>
        </w:rPr>
      </w:pPr>
    </w:p>
    <w:p w:rsidR="00AA0E7B" w:rsidRPr="00FD4143" w:rsidRDefault="00DC55EA" w:rsidP="00DC55EA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color w:val="943634" w:themeColor="accent2" w:themeShade="BF"/>
          <w:sz w:val="24"/>
          <w:szCs w:val="24"/>
        </w:rPr>
      </w:pPr>
      <w:r w:rsidRPr="00FD4143">
        <w:rPr>
          <w:rFonts w:ascii="Times New Roman" w:eastAsia="Calibri" w:hAnsi="Times New Roman" w:cs="Times New Roman"/>
          <w:noProof/>
          <w:color w:val="943634" w:themeColor="accent2" w:themeShade="BF"/>
          <w:sz w:val="24"/>
          <w:szCs w:val="24"/>
          <w:lang w:eastAsia="ru-RU"/>
        </w:rPr>
        <w:drawing>
          <wp:inline distT="0" distB="0" distL="0" distR="0" wp14:anchorId="3B1C7A63" wp14:editId="4E900B05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16654" w:rsidRPr="00FD4143" w:rsidRDefault="00DC55EA">
      <w:pPr>
        <w:spacing w:before="188" w:after="236" w:line="269" w:lineRule="exact"/>
        <w:ind w:left="-284" w:firstLine="384"/>
        <w:jc w:val="both"/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Анализ итогов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ГИА-</w:t>
      </w:r>
      <w:proofErr w:type="gramStart"/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9 </w:t>
      </w:r>
      <w:r w:rsidRPr="00FD4143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по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русскому языку </w:t>
      </w:r>
      <w:r w:rsidR="00F10566" w:rsidRPr="00FD4143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>показывает</w:t>
      </w:r>
      <w:r w:rsidRPr="00FD4143">
        <w:rPr>
          <w:rFonts w:ascii="Times New Roman" w:eastAsia="Times New Roman" w:hAnsi="Times New Roman" w:cs="Times New Roman"/>
          <w:color w:val="943634" w:themeColor="accent2" w:themeShade="BF"/>
          <w:lang w:val="ru" w:eastAsia="ru-RU"/>
        </w:rPr>
        <w:t xml:space="preserve"> стабильные результаты за прошедшие 3 года, а по математике наблюдается снижение среднего балла по предмету с незначительным повышением в 2021-2022 учебном году.</w:t>
      </w:r>
    </w:p>
    <w:p w:rsidR="00DC55EA" w:rsidRPr="00FD4143" w:rsidRDefault="00DC55EA" w:rsidP="00DC55EA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r w:rsidRPr="00FD4143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 xml:space="preserve">Результаты предметов по </w:t>
      </w:r>
      <w:proofErr w:type="gramStart"/>
      <w:r w:rsidRPr="00FD4143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выбору  в</w:t>
      </w:r>
      <w:proofErr w:type="gramEnd"/>
      <w:r w:rsidRPr="00FD4143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 xml:space="preserve"> форме ОГЭ в  2021-2022 учебном  году</w:t>
      </w:r>
    </w:p>
    <w:p w:rsidR="00DC55EA" w:rsidRPr="00FD4143" w:rsidRDefault="00DC55EA" w:rsidP="00DC55EA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425"/>
        <w:gridCol w:w="425"/>
        <w:gridCol w:w="567"/>
        <w:gridCol w:w="426"/>
        <w:gridCol w:w="567"/>
        <w:gridCol w:w="708"/>
        <w:gridCol w:w="567"/>
        <w:gridCol w:w="567"/>
        <w:gridCol w:w="567"/>
        <w:gridCol w:w="851"/>
        <w:gridCol w:w="567"/>
        <w:gridCol w:w="567"/>
        <w:gridCol w:w="567"/>
      </w:tblGrid>
      <w:tr w:rsidR="00FD4143" w:rsidRPr="00FD4143" w:rsidTr="00FD4143">
        <w:trPr>
          <w:trHeight w:val="791"/>
        </w:trPr>
        <w:tc>
          <w:tcPr>
            <w:tcW w:w="1985" w:type="dxa"/>
            <w:vMerge w:val="restart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</w:p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709" w:type="dxa"/>
            <w:vMerge w:val="restart"/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 xml:space="preserve">  Количество учащихся, сдававших экзамен </w:t>
            </w:r>
          </w:p>
        </w:tc>
        <w:tc>
          <w:tcPr>
            <w:tcW w:w="1843" w:type="dxa"/>
            <w:gridSpan w:val="4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 xml:space="preserve">Результаты </w:t>
            </w:r>
          </w:p>
        </w:tc>
        <w:tc>
          <w:tcPr>
            <w:tcW w:w="567" w:type="dxa"/>
            <w:vMerge w:val="restart"/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proofErr w:type="gramStart"/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Средний  оценочный</w:t>
            </w:r>
            <w:proofErr w:type="gramEnd"/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 xml:space="preserve"> </w:t>
            </w:r>
          </w:p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08" w:type="dxa"/>
            <w:vMerge w:val="restart"/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Средний рейтинговый балл</w:t>
            </w:r>
          </w:p>
        </w:tc>
        <w:tc>
          <w:tcPr>
            <w:tcW w:w="567" w:type="dxa"/>
            <w:vMerge w:val="restart"/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% качества знаний</w:t>
            </w:r>
          </w:p>
        </w:tc>
        <w:tc>
          <w:tcPr>
            <w:tcW w:w="567" w:type="dxa"/>
            <w:vMerge w:val="restart"/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% успеваемости</w:t>
            </w:r>
          </w:p>
        </w:tc>
        <w:tc>
          <w:tcPr>
            <w:tcW w:w="567" w:type="dxa"/>
            <w:vMerge w:val="restart"/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Подтвердили годовую отметку</w:t>
            </w:r>
          </w:p>
        </w:tc>
        <w:tc>
          <w:tcPr>
            <w:tcW w:w="1418" w:type="dxa"/>
            <w:gridSpan w:val="2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Сдали экзамены на отметку</w:t>
            </w:r>
          </w:p>
        </w:tc>
        <w:tc>
          <w:tcPr>
            <w:tcW w:w="1134" w:type="dxa"/>
            <w:gridSpan w:val="2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 xml:space="preserve">Итоговая отметка по отношению к годовой </w:t>
            </w:r>
          </w:p>
        </w:tc>
      </w:tr>
      <w:tr w:rsidR="00FD4143" w:rsidRPr="00FD4143" w:rsidTr="00FD4143">
        <w:trPr>
          <w:cantSplit/>
          <w:trHeight w:val="1386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Ниже</w:t>
            </w:r>
          </w:p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годовой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Выше годовой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снижена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</w:tcPr>
          <w:p w:rsidR="00DC55EA" w:rsidRPr="00FD4143" w:rsidRDefault="00DC55EA" w:rsidP="00DC5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 xml:space="preserve"> повышена</w:t>
            </w:r>
          </w:p>
        </w:tc>
      </w:tr>
      <w:tr w:rsidR="00FD4143" w:rsidRPr="00FD4143" w:rsidTr="00FD4143">
        <w:trPr>
          <w:trHeight w:val="242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</w:t>
            </w:r>
          </w:p>
        </w:tc>
      </w:tr>
      <w:tr w:rsidR="00FD4143" w:rsidRPr="00FD4143" w:rsidTr="00FD414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</w:tr>
      <w:tr w:rsidR="00FD4143" w:rsidRPr="00FD4143" w:rsidTr="00FD414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</w:tr>
      <w:tr w:rsidR="00FD4143" w:rsidRPr="00FD4143" w:rsidTr="00FD414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</w:tr>
      <w:tr w:rsidR="00FD4143" w:rsidRPr="00FD4143" w:rsidTr="00FD414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</w:tr>
      <w:tr w:rsidR="00FD4143" w:rsidRPr="00FD4143" w:rsidTr="00FD414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</w:tr>
      <w:tr w:rsidR="00FD4143" w:rsidRPr="00FD4143" w:rsidTr="00FD414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</w:tr>
      <w:tr w:rsidR="00FD4143" w:rsidRPr="00FD4143" w:rsidTr="00FD414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</w:tr>
      <w:tr w:rsidR="00FD4143" w:rsidRPr="00FD4143" w:rsidTr="00FD414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C55EA" w:rsidRPr="00FD4143" w:rsidRDefault="00DC55EA" w:rsidP="00DC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</w:pPr>
            <w:r w:rsidRPr="00FD41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0"/>
                <w:szCs w:val="20"/>
                <w:lang w:eastAsia="ru-RU"/>
              </w:rPr>
              <w:t>0</w:t>
            </w:r>
          </w:p>
        </w:tc>
      </w:tr>
    </w:tbl>
    <w:p w:rsidR="00DC55EA" w:rsidRPr="00FD4143" w:rsidRDefault="00DC55EA" w:rsidP="00DC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</w:p>
    <w:p w:rsidR="00DC55EA" w:rsidRPr="00FD4143" w:rsidRDefault="00DC55EA" w:rsidP="00DC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Анализ результатов ГИА-9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предметов  по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выбору выпускников показал, что хорошие знания с 100 % качественной  и общей успеваемостью  показали выпускники:</w:t>
      </w:r>
    </w:p>
    <w:p w:rsidR="00DC55EA" w:rsidRPr="00FD4143" w:rsidRDefault="00DC55EA" w:rsidP="00DC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    - по химии (учитель Е.А. Антипова);</w:t>
      </w:r>
    </w:p>
    <w:p w:rsidR="00DC55EA" w:rsidRPr="00FD4143" w:rsidRDefault="00DC55EA" w:rsidP="00DC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    -     по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английскому  (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учитель Н.И. </w:t>
      </w:r>
      <w:proofErr w:type="spell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Мамижева</w:t>
      </w:r>
      <w:proofErr w:type="spell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);</w:t>
      </w:r>
    </w:p>
    <w:p w:rsidR="00DC55EA" w:rsidRPr="00FD4143" w:rsidRDefault="00DC55EA" w:rsidP="00DC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    -      по истории (учитель К.Е. </w:t>
      </w:r>
      <w:proofErr w:type="spell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Литвиченко</w:t>
      </w:r>
      <w:proofErr w:type="spell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);</w:t>
      </w:r>
    </w:p>
    <w:p w:rsidR="00DC55EA" w:rsidRPr="00FD4143" w:rsidRDefault="00DC55EA" w:rsidP="00DC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Не имеют двоек по предметам по </w:t>
      </w:r>
      <w:proofErr w:type="gramStart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выбору  по</w:t>
      </w:r>
      <w:proofErr w:type="gramEnd"/>
      <w:r w:rsidRPr="00FD414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географии, обществознанию, биологии, информатике, истории, литературе и физике. </w:t>
      </w:r>
    </w:p>
    <w:p w:rsidR="00DC55EA" w:rsidRPr="00FD4143" w:rsidRDefault="00DC55EA">
      <w:pPr>
        <w:spacing w:before="188" w:after="236" w:line="269" w:lineRule="exact"/>
        <w:ind w:left="-284" w:firstLine="384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</w:p>
    <w:tbl>
      <w:tblPr>
        <w:tblW w:w="95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3"/>
        <w:gridCol w:w="679"/>
        <w:gridCol w:w="582"/>
        <w:gridCol w:w="597"/>
        <w:gridCol w:w="717"/>
        <w:gridCol w:w="733"/>
        <w:gridCol w:w="709"/>
        <w:gridCol w:w="567"/>
        <w:gridCol w:w="567"/>
        <w:gridCol w:w="709"/>
        <w:gridCol w:w="708"/>
        <w:gridCol w:w="709"/>
        <w:gridCol w:w="709"/>
        <w:gridCol w:w="709"/>
      </w:tblGrid>
      <w:tr w:rsidR="00FD4143" w:rsidRPr="00FD4143" w:rsidTr="00FD4143">
        <w:trPr>
          <w:trHeight w:val="687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lastRenderedPageBreak/>
              <w:t>Классы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21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 xml:space="preserve">Всего </w:t>
            </w:r>
            <w:proofErr w:type="spellStart"/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обуч</w:t>
            </w:r>
            <w:proofErr w:type="spellEnd"/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 xml:space="preserve">- </w:t>
            </w:r>
            <w:proofErr w:type="spellStart"/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ся</w:t>
            </w:r>
            <w:proofErr w:type="spellEnd"/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26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Успевают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 xml:space="preserve">Окончили 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2021-2022</w:t>
            </w: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год</w:t>
            </w:r>
          </w:p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на «5» из них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Не успевают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Переведены условно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21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Сменили</w:t>
            </w:r>
          </w:p>
          <w:p w:rsidR="00FD4143" w:rsidRPr="00FD4143" w:rsidRDefault="00FD4143">
            <w:pPr>
              <w:framePr w:wrap="notBeside" w:vAnchor="text" w:hAnchor="page" w:x="1868" w:y="1024"/>
              <w:spacing w:after="0" w:line="221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форму</w:t>
            </w:r>
          </w:p>
          <w:p w:rsidR="00FD4143" w:rsidRPr="00FD4143" w:rsidRDefault="00FD4143">
            <w:pPr>
              <w:framePr w:wrap="notBeside" w:vAnchor="text" w:hAnchor="page" w:x="1868" w:y="1024"/>
              <w:spacing w:after="0" w:line="221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обучения</w:t>
            </w:r>
          </w:p>
        </w:tc>
      </w:tr>
      <w:tr w:rsidR="00FD4143" w:rsidRPr="00FD4143" w:rsidTr="00FD4143">
        <w:trPr>
          <w:trHeight w:val="677"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6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Из них</w:t>
            </w:r>
          </w:p>
          <w:p w:rsidR="00FD4143" w:rsidRPr="00FD4143" w:rsidRDefault="00FD4143">
            <w:pPr>
              <w:framePr w:wrap="notBeside" w:vAnchor="text" w:hAnchor="page" w:x="1868" w:y="1024"/>
              <w:spacing w:before="60"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н/а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  <w:r w:rsidRPr="00FD4143"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  <w:t>Имеют «2»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</w:tr>
      <w:tr w:rsidR="00FD4143" w:rsidRPr="00FD4143" w:rsidTr="00FD4143">
        <w:trPr>
          <w:trHeight w:val="1177"/>
          <w:jc w:val="center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30" w:lineRule="exact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Кол- во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С</w:t>
            </w:r>
          </w:p>
          <w:p w:rsidR="00FD4143" w:rsidRPr="00FD4143" w:rsidRDefault="00FD4143">
            <w:pPr>
              <w:framePr w:wrap="notBeside" w:vAnchor="text" w:hAnchor="page" w:x="1868" w:y="1024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proofErr w:type="spellStart"/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отметк</w:t>
            </w:r>
            <w:proofErr w:type="spellEnd"/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 xml:space="preserve"> </w:t>
            </w:r>
            <w:proofErr w:type="spellStart"/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ами</w:t>
            </w:r>
            <w:proofErr w:type="spellEnd"/>
          </w:p>
          <w:p w:rsidR="00FD4143" w:rsidRPr="00FD4143" w:rsidRDefault="00FD4143">
            <w:pPr>
              <w:framePr w:wrap="notBeside" w:vAnchor="text" w:hAnchor="page" w:x="1868" w:y="1024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«5»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Кол- 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26" w:lineRule="exact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Кол- 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9"/>
                <w:szCs w:val="19"/>
                <w:lang w:val="ru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Кол- во</w:t>
            </w:r>
          </w:p>
        </w:tc>
      </w:tr>
      <w:tr w:rsidR="00FD4143" w:rsidRPr="00FD4143" w:rsidTr="00FD4143">
        <w:trPr>
          <w:trHeight w:val="48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91,3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9</w:t>
            </w:r>
          </w:p>
        </w:tc>
      </w:tr>
      <w:tr w:rsidR="00FD4143" w:rsidRPr="00FD4143" w:rsidTr="00FD4143">
        <w:trPr>
          <w:trHeight w:val="47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 w:rsidP="00FD4143">
            <w:pPr>
              <w:framePr w:wrap="notBeside" w:vAnchor="text" w:hAnchor="page" w:x="1868" w:y="1024"/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</w:tr>
      <w:tr w:rsidR="00FD4143" w:rsidRPr="00FD4143" w:rsidTr="00FD4143">
        <w:trPr>
          <w:trHeight w:val="49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Итого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95,7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 w:rsidP="00FD4143">
            <w:pPr>
              <w:framePr w:wrap="notBeside" w:vAnchor="text" w:hAnchor="page" w:x="1868" w:y="1024"/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 w:rsidRPr="00FD4143"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143" w:rsidRPr="00FD4143" w:rsidRDefault="00FD4143">
            <w:pPr>
              <w:framePr w:wrap="notBeside" w:vAnchor="text" w:hAnchor="page" w:x="1868" w:y="10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18"/>
                <w:szCs w:val="18"/>
                <w:lang w:val="ru" w:eastAsia="ru-RU"/>
              </w:rPr>
              <w:t>4,3</w:t>
            </w:r>
          </w:p>
        </w:tc>
      </w:tr>
    </w:tbl>
    <w:p w:rsidR="00C16654" w:rsidRPr="00FD4143" w:rsidRDefault="00F10566">
      <w:pPr>
        <w:spacing w:after="185" w:line="274" w:lineRule="exact"/>
        <w:ind w:left="100"/>
        <w:jc w:val="center"/>
        <w:rPr>
          <w:rFonts w:ascii="DejaVu Sans" w:eastAsia="DejaVu Sans" w:hAnsi="DejaVu Sans" w:cs="DejaVu Sans"/>
          <w:b/>
          <w:color w:val="943634" w:themeColor="accent2" w:themeShade="BF"/>
          <w:sz w:val="2"/>
          <w:szCs w:val="2"/>
          <w:lang w:val="ru" w:eastAsia="ru-RU"/>
        </w:rPr>
      </w:pP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  <w:t xml:space="preserve">Результаты освоения программ среднего общего образования обучающимися 10, 11 классов по </w:t>
      </w:r>
      <w:r w:rsidR="00DC55EA"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  <w:t>показателю «успеваемость» в 2021- 2022</w:t>
      </w:r>
      <w:r w:rsidRPr="00FD4143"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  <w:t xml:space="preserve"> году</w:t>
      </w:r>
    </w:p>
    <w:p w:rsidR="00C16654" w:rsidRDefault="00C1665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" w:eastAsia="ru-RU"/>
        </w:rPr>
      </w:pPr>
    </w:p>
    <w:p w:rsidR="00FD4143" w:rsidRDefault="00FD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" w:eastAsia="ru-RU"/>
        </w:rPr>
      </w:pPr>
    </w:p>
    <w:p w:rsidR="003D2D28" w:rsidRPr="00A501E4" w:rsidRDefault="003D2D28" w:rsidP="003D2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Сравнительный анализ </w:t>
      </w:r>
      <w:proofErr w:type="gramStart"/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результатов</w:t>
      </w:r>
      <w:proofErr w:type="gramEnd"/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 xml:space="preserve"> обучающихся по программам </w:t>
      </w:r>
    </w:p>
    <w:p w:rsidR="00FD4143" w:rsidRPr="00A501E4" w:rsidRDefault="003D2D28" w:rsidP="003D2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  <w:t>среднего общего образования по годам</w:t>
      </w:r>
    </w:p>
    <w:p w:rsidR="003D2D28" w:rsidRPr="00A501E4" w:rsidRDefault="003D2D28" w:rsidP="003D2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</w:p>
    <w:p w:rsidR="003D2D28" w:rsidRPr="00A501E4" w:rsidRDefault="003D2D28" w:rsidP="003D2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</w:p>
    <w:p w:rsidR="003D2D28" w:rsidRPr="00A501E4" w:rsidRDefault="003D2D28" w:rsidP="003D2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b/>
          <w:noProof/>
          <w:color w:val="943634" w:themeColor="accent2" w:themeShade="BF"/>
          <w:sz w:val="24"/>
          <w:szCs w:val="24"/>
          <w:lang w:eastAsia="ru-RU"/>
        </w:rPr>
        <w:drawing>
          <wp:inline distT="0" distB="0" distL="0" distR="0" wp14:anchorId="303E7066" wp14:editId="666AD37E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D2D28" w:rsidRPr="00A501E4" w:rsidRDefault="003D2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</w:p>
    <w:p w:rsidR="003D2D28" w:rsidRPr="00A501E4" w:rsidRDefault="003D2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</w:p>
    <w:p w:rsidR="00C16654" w:rsidRPr="00A501E4" w:rsidRDefault="003D2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Сравнительный анализ показывает, что не все ученики 10 классов могут освоить программы среднего общего образования, в связи с чем в каждом учебном году есть обучающиеся, выбирающие другой образовательный </w:t>
      </w:r>
      <w:proofErr w:type="gram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маршрут  со</w:t>
      </w:r>
      <w:proofErr w:type="gram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сменой формы обучения. </w:t>
      </w:r>
      <w:r w:rsidR="003A25F3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По результатам 2021-2022</w:t>
      </w:r>
      <w:r w:rsidR="00F10566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учебного </w:t>
      </w:r>
      <w:proofErr w:type="gramStart"/>
      <w:r w:rsidR="00F10566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года  обучающ</w:t>
      </w:r>
      <w:r w:rsidR="0023369A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иеся</w:t>
      </w:r>
      <w:proofErr w:type="gramEnd"/>
      <w:r w:rsidR="0023369A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10  классов в количестве 21</w:t>
      </w:r>
      <w:r w:rsidR="00F10566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человек</w:t>
      </w:r>
      <w:r w:rsidR="0023369A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а</w:t>
      </w:r>
      <w:r w:rsidR="00F10566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, освоивших образовательные программы среднего общения обра</w:t>
      </w:r>
      <w:r w:rsidR="0023369A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зования переведены в 11 класс, 2</w:t>
      </w:r>
      <w:r w:rsidR="00F10566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ученика сменили образовательный маршрут и продолжили обучение в други</w:t>
      </w:r>
      <w:r w:rsidR="0023369A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х образовательных организациях.</w:t>
      </w:r>
    </w:p>
    <w:p w:rsidR="00C16654" w:rsidRPr="00A501E4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К государственной итоговой аттестации были допущены</w:t>
      </w:r>
      <w:r w:rsidR="0023369A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22 выпускников 11 класса в 2022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году.</w:t>
      </w:r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  <w:t xml:space="preserve"> </w:t>
      </w:r>
    </w:p>
    <w:p w:rsidR="0023369A" w:rsidRPr="00A501E4" w:rsidRDefault="0023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</w:pPr>
    </w:p>
    <w:p w:rsidR="00C16654" w:rsidRPr="00A501E4" w:rsidRDefault="00F10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</w:pPr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  <w:t>Результаты государственной итоговой аттестации в форме и по материалам ЕГЭ       выпускнико</w:t>
      </w:r>
      <w:r w:rsidR="0023369A" w:rsidRPr="00A501E4"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  <w:t>в 11 класса МБОУ СОШ №</w:t>
      </w:r>
      <w:proofErr w:type="gramStart"/>
      <w:r w:rsidR="0023369A" w:rsidRPr="00A501E4"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  <w:t>28  в</w:t>
      </w:r>
      <w:proofErr w:type="gramEnd"/>
      <w:r w:rsidR="0023369A" w:rsidRPr="00A501E4"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  <w:t xml:space="preserve"> 2021-2022</w:t>
      </w:r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  <w:t xml:space="preserve"> учебном году</w:t>
      </w:r>
    </w:p>
    <w:p w:rsidR="0023369A" w:rsidRPr="00A501E4" w:rsidRDefault="0023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</w:pPr>
    </w:p>
    <w:p w:rsidR="0023369A" w:rsidRPr="00A501E4" w:rsidRDefault="0023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</w:pPr>
    </w:p>
    <w:p w:rsidR="0023369A" w:rsidRPr="00A501E4" w:rsidRDefault="0023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</w:pPr>
    </w:p>
    <w:p w:rsidR="0023369A" w:rsidRPr="00A501E4" w:rsidRDefault="0023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</w:pPr>
    </w:p>
    <w:p w:rsidR="0023369A" w:rsidRPr="00A501E4" w:rsidRDefault="0023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</w:pPr>
    </w:p>
    <w:p w:rsidR="0023369A" w:rsidRPr="00A501E4" w:rsidRDefault="0023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863"/>
        <w:gridCol w:w="696"/>
        <w:gridCol w:w="709"/>
        <w:gridCol w:w="850"/>
        <w:gridCol w:w="567"/>
        <w:gridCol w:w="709"/>
        <w:gridCol w:w="567"/>
        <w:gridCol w:w="567"/>
        <w:gridCol w:w="567"/>
        <w:gridCol w:w="567"/>
      </w:tblGrid>
      <w:tr w:rsidR="00A501E4" w:rsidRPr="0023369A" w:rsidTr="00A12D74">
        <w:trPr>
          <w:trHeight w:val="397"/>
        </w:trPr>
        <w:tc>
          <w:tcPr>
            <w:tcW w:w="1985" w:type="dxa"/>
            <w:vMerge w:val="restart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9" w:type="dxa"/>
            <w:vMerge w:val="restart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Порог успешности</w:t>
            </w:r>
          </w:p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863" w:type="dxa"/>
            <w:vMerge w:val="restart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Количество учащихся, сдававших экзамен</w:t>
            </w:r>
          </w:p>
        </w:tc>
        <w:tc>
          <w:tcPr>
            <w:tcW w:w="696" w:type="dxa"/>
            <w:vMerge w:val="restart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09" w:type="dxa"/>
            <w:vMerge w:val="restart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Преодолели</w:t>
            </w:r>
          </w:p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порог успешности</w:t>
            </w:r>
          </w:p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Не преодолели</w:t>
            </w:r>
          </w:p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порог      успешности</w:t>
            </w:r>
          </w:p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6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Тестовые баллы  (количество выпускников)</w:t>
            </w:r>
          </w:p>
        </w:tc>
      </w:tr>
      <w:tr w:rsidR="00A501E4" w:rsidRPr="0023369A" w:rsidTr="00A12D74">
        <w:trPr>
          <w:cantSplit/>
          <w:trHeight w:val="1134"/>
        </w:trPr>
        <w:tc>
          <w:tcPr>
            <w:tcW w:w="1985" w:type="dxa"/>
            <w:vMerge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val="en-US" w:eastAsia="ru-RU"/>
              </w:rPr>
              <w:t xml:space="preserve"> </w:t>
            </w: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От    0-49  </w:t>
            </w:r>
          </w:p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val="en-US" w:eastAsia="ru-RU"/>
              </w:rPr>
              <w:t xml:space="preserve"> </w:t>
            </w: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От     50-69 </w:t>
            </w:r>
          </w:p>
        </w:tc>
        <w:tc>
          <w:tcPr>
            <w:tcW w:w="567" w:type="dxa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val="en-US" w:eastAsia="ru-RU"/>
              </w:rPr>
              <w:t xml:space="preserve"> </w:t>
            </w: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От 70- 79</w:t>
            </w:r>
          </w:p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От  80</w:t>
            </w:r>
            <w:proofErr w:type="gramEnd"/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- 89 </w:t>
            </w:r>
          </w:p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23369A" w:rsidRPr="0023369A" w:rsidRDefault="0023369A" w:rsidP="002336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От 90-100</w:t>
            </w:r>
          </w:p>
        </w:tc>
        <w:tc>
          <w:tcPr>
            <w:tcW w:w="567" w:type="dxa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val="en-US" w:eastAsia="ru-RU"/>
              </w:rPr>
              <w:t>m</w:t>
            </w: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а</w:t>
            </w: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val="en-US" w:eastAsia="ru-RU"/>
              </w:rPr>
              <w:t>x</w:t>
            </w:r>
          </w:p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балл по школе</w:t>
            </w:r>
          </w:p>
        </w:tc>
      </w:tr>
      <w:tr w:rsidR="00A501E4" w:rsidRPr="0023369A" w:rsidTr="00A12D74">
        <w:trPr>
          <w:trHeight w:val="216"/>
        </w:trPr>
        <w:tc>
          <w:tcPr>
            <w:tcW w:w="1985" w:type="dxa"/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val="en-US"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78</w:t>
            </w:r>
          </w:p>
        </w:tc>
      </w:tr>
      <w:tr w:rsidR="00A501E4" w:rsidRPr="0023369A" w:rsidTr="00A12D74">
        <w:trPr>
          <w:trHeight w:val="458"/>
        </w:trPr>
        <w:tc>
          <w:tcPr>
            <w:tcW w:w="1985" w:type="dxa"/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76</w:t>
            </w:r>
          </w:p>
        </w:tc>
      </w:tr>
      <w:tr w:rsidR="00A501E4" w:rsidRPr="0023369A" w:rsidTr="00A12D74">
        <w:trPr>
          <w:trHeight w:val="191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61</w:t>
            </w:r>
          </w:p>
        </w:tc>
      </w:tr>
      <w:tr w:rsidR="00A501E4" w:rsidRPr="0023369A" w:rsidTr="00A12D74">
        <w:trPr>
          <w:trHeight w:val="252"/>
        </w:trPr>
        <w:tc>
          <w:tcPr>
            <w:tcW w:w="1985" w:type="dxa"/>
            <w:tcBorders>
              <w:top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 36</w:t>
            </w:r>
          </w:p>
        </w:tc>
        <w:tc>
          <w:tcPr>
            <w:tcW w:w="863" w:type="dxa"/>
            <w:tcBorders>
              <w:top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47,0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52</w:t>
            </w:r>
          </w:p>
        </w:tc>
      </w:tr>
      <w:tr w:rsidR="00A501E4" w:rsidRPr="0023369A" w:rsidTr="00A12D74">
        <w:trPr>
          <w:trHeight w:val="143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 42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78</w:t>
            </w:r>
          </w:p>
        </w:tc>
      </w:tr>
      <w:tr w:rsidR="00A501E4" w:rsidRPr="0023369A" w:rsidTr="00A12D74">
        <w:trPr>
          <w:trHeight w:val="164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75  </w:t>
            </w:r>
          </w:p>
        </w:tc>
      </w:tr>
      <w:tr w:rsidR="00A501E4" w:rsidRPr="0023369A" w:rsidTr="00A12D74">
        <w:trPr>
          <w:trHeight w:val="261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53</w:t>
            </w:r>
          </w:p>
        </w:tc>
      </w:tr>
      <w:tr w:rsidR="00A501E4" w:rsidRPr="0023369A" w:rsidTr="00A12D74">
        <w:trPr>
          <w:trHeight w:val="251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88</w:t>
            </w:r>
          </w:p>
        </w:tc>
      </w:tr>
      <w:tr w:rsidR="00A501E4" w:rsidRPr="0023369A" w:rsidTr="00A12D74">
        <w:trPr>
          <w:trHeight w:val="255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3369A" w:rsidRPr="0023369A" w:rsidRDefault="0023369A" w:rsidP="0023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23369A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sz w:val="24"/>
                <w:szCs w:val="24"/>
                <w:lang w:eastAsia="ru-RU"/>
              </w:rPr>
              <w:t>66</w:t>
            </w:r>
          </w:p>
        </w:tc>
      </w:tr>
    </w:tbl>
    <w:p w:rsidR="00C16654" w:rsidRPr="00A501E4" w:rsidRDefault="00C16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lang w:eastAsia="ru-RU"/>
        </w:rPr>
      </w:pPr>
    </w:p>
    <w:p w:rsidR="00C16654" w:rsidRPr="00A501E4" w:rsidRDefault="00F10566" w:rsidP="0023369A">
      <w:pPr>
        <w:spacing w:before="253" w:after="0" w:line="269" w:lineRule="exact"/>
        <w:ind w:left="20" w:right="220" w:firstLine="689"/>
        <w:jc w:val="both"/>
        <w:rPr>
          <w:rFonts w:ascii="Times New Roman" w:hAnsi="Times New Roman" w:cs="Times New Roman"/>
          <w:color w:val="943634" w:themeColor="accent2" w:themeShade="BF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Все выпускники 11 класса в количеств</w:t>
      </w:r>
      <w:r w:rsidR="0023369A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е 22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</w:t>
      </w:r>
      <w:proofErr w:type="gram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человек  получили</w:t>
      </w:r>
      <w:proofErr w:type="gram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аттес</w:t>
      </w:r>
      <w:r w:rsidR="0023369A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тат о среднем общем образовании.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</w:t>
      </w:r>
    </w:p>
    <w:p w:rsidR="00C16654" w:rsidRPr="00A501E4" w:rsidRDefault="00F10566">
      <w:pPr>
        <w:pStyle w:val="a6"/>
        <w:jc w:val="center"/>
        <w:rPr>
          <w:rFonts w:ascii="Times New Roman" w:hAnsi="Times New Roman" w:cs="Times New Roman"/>
          <w:color w:val="943634" w:themeColor="accent2" w:themeShade="BF"/>
          <w:sz w:val="22"/>
          <w:szCs w:val="22"/>
        </w:rPr>
      </w:pPr>
      <w:r w:rsidRPr="00A501E4">
        <w:rPr>
          <w:rFonts w:ascii="Times New Roman" w:hAnsi="Times New Roman" w:cs="Times New Roman"/>
          <w:color w:val="943634" w:themeColor="accent2" w:themeShade="BF"/>
          <w:sz w:val="22"/>
          <w:szCs w:val="22"/>
        </w:rPr>
        <w:t xml:space="preserve">Результаты ЕГЭ выпускников 11 класса МБОУ СОШ №28 имени С.А. </w:t>
      </w:r>
      <w:proofErr w:type="spellStart"/>
      <w:r w:rsidRPr="00A501E4">
        <w:rPr>
          <w:rFonts w:ascii="Times New Roman" w:hAnsi="Times New Roman" w:cs="Times New Roman"/>
          <w:color w:val="943634" w:themeColor="accent2" w:themeShade="BF"/>
          <w:sz w:val="22"/>
          <w:szCs w:val="22"/>
        </w:rPr>
        <w:t>Тунникова</w:t>
      </w:r>
      <w:proofErr w:type="spellEnd"/>
      <w:r w:rsidRPr="00A501E4">
        <w:rPr>
          <w:rFonts w:ascii="Times New Roman" w:hAnsi="Times New Roman" w:cs="Times New Roman"/>
          <w:color w:val="943634" w:themeColor="accent2" w:themeShade="BF"/>
          <w:sz w:val="22"/>
          <w:szCs w:val="22"/>
        </w:rPr>
        <w:t xml:space="preserve"> </w:t>
      </w:r>
    </w:p>
    <w:p w:rsidR="00C16654" w:rsidRPr="00A501E4" w:rsidRDefault="00F10566">
      <w:pPr>
        <w:pStyle w:val="a6"/>
        <w:jc w:val="center"/>
        <w:rPr>
          <w:rFonts w:ascii="Times New Roman" w:hAnsi="Times New Roman" w:cs="Times New Roman"/>
          <w:color w:val="943634" w:themeColor="accent2" w:themeShade="BF"/>
          <w:sz w:val="22"/>
          <w:szCs w:val="22"/>
        </w:rPr>
      </w:pPr>
      <w:r w:rsidRPr="00A501E4">
        <w:rPr>
          <w:rFonts w:ascii="Times New Roman" w:hAnsi="Times New Roman" w:cs="Times New Roman"/>
          <w:color w:val="943634" w:themeColor="accent2" w:themeShade="BF"/>
          <w:sz w:val="22"/>
          <w:szCs w:val="22"/>
        </w:rPr>
        <w:t>по годам</w:t>
      </w:r>
    </w:p>
    <w:p w:rsidR="00C16654" w:rsidRPr="00A501E4" w:rsidRDefault="00F10566">
      <w:pPr>
        <w:rPr>
          <w:color w:val="943634" w:themeColor="accent2" w:themeShade="BF"/>
        </w:rPr>
      </w:pPr>
      <w:r w:rsidRPr="00A501E4">
        <w:rPr>
          <w:rFonts w:ascii="DejaVu Sans" w:eastAsia="DejaVu Sans" w:hAnsi="DejaVu Sans" w:cs="DejaVu Sans"/>
          <w:noProof/>
          <w:color w:val="943634" w:themeColor="accent2" w:themeShade="BF"/>
          <w:sz w:val="0"/>
          <w:szCs w:val="0"/>
          <w:lang w:eastAsia="ru-RU"/>
        </w:rPr>
        <w:drawing>
          <wp:inline distT="0" distB="0" distL="0" distR="0" wp14:anchorId="564A8151" wp14:editId="034FD8EC">
            <wp:extent cx="5505450" cy="47720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16654" w:rsidRPr="00A501E4" w:rsidRDefault="00C16654">
      <w:pPr>
        <w:rPr>
          <w:color w:val="943634" w:themeColor="accent2" w:themeShade="BF"/>
        </w:rPr>
      </w:pPr>
    </w:p>
    <w:p w:rsidR="00C16654" w:rsidRDefault="00F10566">
      <w:pPr>
        <w:jc w:val="both"/>
        <w:rPr>
          <w:rFonts w:ascii="Times New Roman" w:hAnsi="Times New Roman" w:cs="Times New Roman"/>
          <w:color w:val="943634" w:themeColor="accent2" w:themeShade="BF"/>
        </w:rPr>
      </w:pPr>
      <w:r w:rsidRPr="00A501E4">
        <w:rPr>
          <w:rFonts w:ascii="Times New Roman" w:hAnsi="Times New Roman" w:cs="Times New Roman"/>
          <w:color w:val="943634" w:themeColor="accent2" w:themeShade="BF"/>
        </w:rPr>
        <w:t xml:space="preserve">Сравнительный анализ результатов ЕГЭ </w:t>
      </w:r>
      <w:r w:rsidR="00B640AC" w:rsidRPr="00A501E4">
        <w:rPr>
          <w:rFonts w:ascii="Times New Roman" w:hAnsi="Times New Roman" w:cs="Times New Roman"/>
          <w:color w:val="943634" w:themeColor="accent2" w:themeShade="BF"/>
        </w:rPr>
        <w:t xml:space="preserve">по годам показывает, что средние баллы практически по всем предметам в 2022 учебном </w:t>
      </w:r>
      <w:proofErr w:type="gramStart"/>
      <w:r w:rsidR="00B640AC" w:rsidRPr="00A501E4">
        <w:rPr>
          <w:rFonts w:ascii="Times New Roman" w:hAnsi="Times New Roman" w:cs="Times New Roman"/>
          <w:color w:val="943634" w:themeColor="accent2" w:themeShade="BF"/>
        </w:rPr>
        <w:t>году  ниже</w:t>
      </w:r>
      <w:proofErr w:type="gramEnd"/>
      <w:r w:rsidR="00B640AC" w:rsidRPr="00A501E4">
        <w:rPr>
          <w:rFonts w:ascii="Times New Roman" w:hAnsi="Times New Roman" w:cs="Times New Roman"/>
          <w:color w:val="943634" w:themeColor="accent2" w:themeShade="BF"/>
        </w:rPr>
        <w:t xml:space="preserve"> чем в  2021, кроме истории. Данная ситуация носит негативный характер и частично объясняется низким мотивационным уровнем выпускников 11 класса. </w:t>
      </w:r>
      <w:r w:rsidRPr="00A501E4">
        <w:rPr>
          <w:rFonts w:ascii="Times New Roman" w:hAnsi="Times New Roman" w:cs="Times New Roman"/>
          <w:color w:val="943634" w:themeColor="accent2" w:themeShade="BF"/>
        </w:rPr>
        <w:t>В течение последних 4 лет выпускники 11 классов показывают высокие результаты по информатике, средний балл стабилен и находится в пределах от 70 до 80 баллов.</w:t>
      </w:r>
    </w:p>
    <w:p w:rsidR="00BF30E4" w:rsidRPr="0062108D" w:rsidRDefault="00BF30E4" w:rsidP="005D07C3">
      <w:pPr>
        <w:pStyle w:val="2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bookmarkStart w:id="1" w:name="_Toc129914628"/>
      <w:r w:rsidRPr="0062108D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Анализ результативности участия в олимпиадах и конкурсах</w:t>
      </w:r>
      <w:bookmarkEnd w:id="1"/>
    </w:p>
    <w:p w:rsidR="00BF30E4" w:rsidRPr="0062108D" w:rsidRDefault="00BF30E4" w:rsidP="007422CE">
      <w:pPr>
        <w:pStyle w:val="a6"/>
        <w:keepNext/>
        <w:spacing w:after="0"/>
        <w:contextualSpacing/>
        <w:rPr>
          <w:rFonts w:ascii="Times New Roman" w:hAnsi="Times New Roman" w:cs="Times New Roman"/>
          <w:color w:val="7030A0"/>
          <w:sz w:val="24"/>
          <w:szCs w:val="24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2405"/>
        <w:gridCol w:w="3686"/>
        <w:gridCol w:w="3827"/>
      </w:tblGrid>
      <w:tr w:rsidR="0062108D" w:rsidRPr="0062108D" w:rsidTr="007422CE">
        <w:trPr>
          <w:trHeight w:val="240"/>
        </w:trPr>
        <w:tc>
          <w:tcPr>
            <w:tcW w:w="2405" w:type="dxa"/>
            <w:vMerge w:val="restart"/>
          </w:tcPr>
          <w:p w:rsidR="00BF30E4" w:rsidRPr="0062108D" w:rsidRDefault="00BF30E4" w:rsidP="005D07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Уровень мероприятия</w:t>
            </w:r>
          </w:p>
        </w:tc>
        <w:tc>
          <w:tcPr>
            <w:tcW w:w="7513" w:type="dxa"/>
            <w:gridSpan w:val="2"/>
          </w:tcPr>
          <w:p w:rsidR="00BF30E4" w:rsidRPr="0062108D" w:rsidRDefault="00A11B64" w:rsidP="005D07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Успешность участия (победители, призеры, лауреаты)</w:t>
            </w:r>
          </w:p>
        </w:tc>
      </w:tr>
      <w:tr w:rsidR="0062108D" w:rsidRPr="0062108D" w:rsidTr="007422CE">
        <w:trPr>
          <w:trHeight w:val="310"/>
        </w:trPr>
        <w:tc>
          <w:tcPr>
            <w:tcW w:w="2405" w:type="dxa"/>
            <w:vMerge/>
          </w:tcPr>
          <w:p w:rsidR="007422CE" w:rsidRPr="0062108D" w:rsidRDefault="007422CE" w:rsidP="005D07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686" w:type="dxa"/>
          </w:tcPr>
          <w:p w:rsidR="007422CE" w:rsidRPr="0062108D" w:rsidRDefault="007422CE" w:rsidP="005D07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2021 г</w:t>
            </w:r>
          </w:p>
        </w:tc>
        <w:tc>
          <w:tcPr>
            <w:tcW w:w="3827" w:type="dxa"/>
          </w:tcPr>
          <w:p w:rsidR="007422CE" w:rsidRPr="0062108D" w:rsidRDefault="007422CE" w:rsidP="005D07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2022 г</w:t>
            </w:r>
          </w:p>
        </w:tc>
      </w:tr>
      <w:tr w:rsidR="0062108D" w:rsidRPr="0062108D" w:rsidTr="007422CE">
        <w:tc>
          <w:tcPr>
            <w:tcW w:w="2405" w:type="dxa"/>
          </w:tcPr>
          <w:p w:rsidR="007422CE" w:rsidRPr="0062108D" w:rsidRDefault="007422CE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школьный</w:t>
            </w:r>
          </w:p>
        </w:tc>
        <w:tc>
          <w:tcPr>
            <w:tcW w:w="3686" w:type="dxa"/>
          </w:tcPr>
          <w:p w:rsidR="007422CE" w:rsidRPr="0062108D" w:rsidRDefault="00A11B64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197 (26 %)</w:t>
            </w:r>
          </w:p>
        </w:tc>
        <w:tc>
          <w:tcPr>
            <w:tcW w:w="3827" w:type="dxa"/>
          </w:tcPr>
          <w:p w:rsidR="007422CE" w:rsidRPr="0062108D" w:rsidRDefault="00A11B64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234 (31%)</w:t>
            </w:r>
          </w:p>
        </w:tc>
      </w:tr>
      <w:tr w:rsidR="0062108D" w:rsidRPr="0062108D" w:rsidTr="007422CE">
        <w:tc>
          <w:tcPr>
            <w:tcW w:w="2405" w:type="dxa"/>
          </w:tcPr>
          <w:p w:rsidR="007422CE" w:rsidRPr="0062108D" w:rsidRDefault="007422CE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муниципальный</w:t>
            </w:r>
          </w:p>
        </w:tc>
        <w:tc>
          <w:tcPr>
            <w:tcW w:w="3686" w:type="dxa"/>
          </w:tcPr>
          <w:p w:rsidR="007422CE" w:rsidRPr="0062108D" w:rsidRDefault="00A11B64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115 (15 %)</w:t>
            </w:r>
          </w:p>
        </w:tc>
        <w:tc>
          <w:tcPr>
            <w:tcW w:w="3827" w:type="dxa"/>
          </w:tcPr>
          <w:p w:rsidR="007422CE" w:rsidRPr="0062108D" w:rsidRDefault="00E77ECB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127</w:t>
            </w:r>
            <w:r w:rsidR="001438BA"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(16,9 %)</w:t>
            </w:r>
          </w:p>
        </w:tc>
      </w:tr>
      <w:tr w:rsidR="0062108D" w:rsidRPr="0062108D" w:rsidTr="007422CE">
        <w:tc>
          <w:tcPr>
            <w:tcW w:w="2405" w:type="dxa"/>
          </w:tcPr>
          <w:p w:rsidR="007422CE" w:rsidRPr="0062108D" w:rsidRDefault="007422CE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региональный</w:t>
            </w:r>
          </w:p>
        </w:tc>
        <w:tc>
          <w:tcPr>
            <w:tcW w:w="3686" w:type="dxa"/>
          </w:tcPr>
          <w:p w:rsidR="007422CE" w:rsidRPr="0062108D" w:rsidRDefault="00A11B64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19 (3 %)</w:t>
            </w:r>
          </w:p>
        </w:tc>
        <w:tc>
          <w:tcPr>
            <w:tcW w:w="3827" w:type="dxa"/>
          </w:tcPr>
          <w:p w:rsidR="007422CE" w:rsidRPr="0062108D" w:rsidRDefault="00E77ECB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32</w:t>
            </w:r>
            <w:r w:rsidR="001438BA"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 (4,3%)</w:t>
            </w:r>
          </w:p>
        </w:tc>
      </w:tr>
      <w:tr w:rsidR="0062108D" w:rsidRPr="0062108D" w:rsidTr="007422CE">
        <w:tc>
          <w:tcPr>
            <w:tcW w:w="2405" w:type="dxa"/>
          </w:tcPr>
          <w:p w:rsidR="007422CE" w:rsidRPr="0062108D" w:rsidRDefault="007422CE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федеральный</w:t>
            </w:r>
          </w:p>
        </w:tc>
        <w:tc>
          <w:tcPr>
            <w:tcW w:w="3686" w:type="dxa"/>
          </w:tcPr>
          <w:p w:rsidR="007422CE" w:rsidRPr="0062108D" w:rsidRDefault="00A11B64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7422CE" w:rsidRPr="0062108D" w:rsidRDefault="00E77ECB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6</w:t>
            </w:r>
            <w:r w:rsidR="00A11B64"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(</w:t>
            </w:r>
            <w:r w:rsidR="00A11B64"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1438BA"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0,8 </w:t>
            </w:r>
            <w:r w:rsidR="00A11B64"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%)</w:t>
            </w:r>
          </w:p>
        </w:tc>
      </w:tr>
      <w:tr w:rsidR="0062108D" w:rsidRPr="0062108D" w:rsidTr="007422CE">
        <w:tc>
          <w:tcPr>
            <w:tcW w:w="2405" w:type="dxa"/>
          </w:tcPr>
          <w:p w:rsidR="007422CE" w:rsidRPr="0062108D" w:rsidRDefault="007422CE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международный</w:t>
            </w:r>
          </w:p>
        </w:tc>
        <w:tc>
          <w:tcPr>
            <w:tcW w:w="3686" w:type="dxa"/>
          </w:tcPr>
          <w:p w:rsidR="007422CE" w:rsidRPr="0062108D" w:rsidRDefault="00A11B64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7422CE" w:rsidRPr="0062108D" w:rsidRDefault="00A11B64" w:rsidP="005D07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</w:tr>
      <w:tr w:rsidR="0062108D" w:rsidRPr="0062108D" w:rsidTr="007422CE">
        <w:tc>
          <w:tcPr>
            <w:tcW w:w="2405" w:type="dxa"/>
          </w:tcPr>
          <w:p w:rsidR="00A11B64" w:rsidRPr="0062108D" w:rsidRDefault="00A11B64" w:rsidP="00A11B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всего</w:t>
            </w:r>
          </w:p>
        </w:tc>
        <w:tc>
          <w:tcPr>
            <w:tcW w:w="3686" w:type="dxa"/>
          </w:tcPr>
          <w:p w:rsidR="00A11B64" w:rsidRPr="0062108D" w:rsidRDefault="00A11B64" w:rsidP="00A11B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449 (59,1 %)</w:t>
            </w:r>
          </w:p>
        </w:tc>
        <w:tc>
          <w:tcPr>
            <w:tcW w:w="3827" w:type="dxa"/>
          </w:tcPr>
          <w:p w:rsidR="00A11B64" w:rsidRPr="0062108D" w:rsidRDefault="00A11B64" w:rsidP="00A11B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62108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484 (64,3 %)</w:t>
            </w:r>
          </w:p>
        </w:tc>
      </w:tr>
    </w:tbl>
    <w:p w:rsidR="00BF30E4" w:rsidRPr="000A540E" w:rsidRDefault="001438BA" w:rsidP="000A540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2108D">
        <w:rPr>
          <w:rFonts w:ascii="Times New Roman" w:eastAsia="Times New Roman" w:hAnsi="Times New Roman" w:cs="Times New Roman"/>
          <w:color w:val="7030A0"/>
          <w:sz w:val="24"/>
          <w:szCs w:val="24"/>
        </w:rPr>
        <w:t>Сравнительный анализ результативности участия в олимпиадах и конкурсах</w:t>
      </w:r>
      <w:r w:rsidR="005D07C3" w:rsidRPr="0062108D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62108D">
        <w:rPr>
          <w:rFonts w:ascii="Times New Roman" w:eastAsia="Times New Roman" w:hAnsi="Times New Roman" w:cs="Times New Roman"/>
          <w:color w:val="7030A0"/>
          <w:sz w:val="24"/>
          <w:szCs w:val="24"/>
        </w:rPr>
        <w:t>за 2 года</w:t>
      </w:r>
      <w:r w:rsidR="005D07C3" w:rsidRPr="0062108D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62108D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показывает, что </w:t>
      </w:r>
      <w:r w:rsidR="0062108D" w:rsidRPr="0062108D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показатели по всем уровням мероприятий выросли (кроме международного уровня) от 0,8 % до 5 %. Также возросло общее количество детей, вовлеченных в олимпиадное и конкурсное движение (показатель поднялся на 5,2%). </w:t>
      </w:r>
      <w:bookmarkStart w:id="2" w:name="_GoBack"/>
      <w:bookmarkEnd w:id="2"/>
    </w:p>
    <w:p w:rsidR="00B640AC" w:rsidRPr="00A501E4" w:rsidRDefault="00B640AC" w:rsidP="00B6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</w:rPr>
        <w:t xml:space="preserve">   </w:t>
      </w:r>
      <w:r w:rsidRPr="00A501E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val="en-US"/>
        </w:rPr>
        <w:t>IV</w:t>
      </w:r>
      <w:r w:rsidRPr="00A501E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</w:rPr>
        <w:t>. Оценка организации учебного процесса</w:t>
      </w:r>
    </w:p>
    <w:p w:rsidR="00B640AC" w:rsidRPr="00A501E4" w:rsidRDefault="00B640AC" w:rsidP="00B640AC">
      <w:p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Организация учебного процесса в МБОУ СОШ №28 имени С.А.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Тунникова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поселка Мостовского регламентируется режимом занятий, учебным планом, календарным учебным графиком, расписанием занятий, локальными нормативными актами образовательной организации.</w:t>
      </w:r>
    </w:p>
    <w:p w:rsidR="00B640AC" w:rsidRPr="00A501E4" w:rsidRDefault="00B640AC" w:rsidP="00B640AC">
      <w:p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Образовательная деятельность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МБОУ СОШ №28 имени С.А.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Тунникова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поселка Мостовского осуществляется по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пятидневной учебной неделе для 1-8-х классов, по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шестидневной учебной неделе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— для 9–11-х классов. Занятия проводятся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одну смену. Начало занятий в 8. 00 ч.  </w:t>
      </w:r>
    </w:p>
    <w:p w:rsidR="00B640AC" w:rsidRPr="00A501E4" w:rsidRDefault="00B640AC" w:rsidP="00B640AC">
      <w:p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соответствии с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СП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3.1/2.43598-20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методическими рекомендациями по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организации начала работы образовательной организации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2021/22 учебном году МБОУ СОШ №28 имени С.А.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Тунникова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поселка </w:t>
      </w:r>
      <w:proofErr w:type="spellStart"/>
      <w:proofErr w:type="gram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Мостовскаого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:</w:t>
      </w:r>
      <w:proofErr w:type="gramEnd"/>
    </w:p>
    <w:p w:rsidR="00B640AC" w:rsidRPr="00A501E4" w:rsidRDefault="00B640AC" w:rsidP="009D574B">
      <w:pPr>
        <w:numPr>
          <w:ilvl w:val="0"/>
          <w:numId w:val="8"/>
        </w:numPr>
        <w:tabs>
          <w:tab w:val="clear" w:pos="720"/>
          <w:tab w:val="left" w:pos="284"/>
        </w:tabs>
        <w:spacing w:after="0" w:line="240" w:lineRule="auto"/>
        <w:ind w:left="284" w:right="180" w:hanging="284"/>
        <w:contextualSpacing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уведомила управление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Роспотребнадзора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г. Лабинска Краснодарского края о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дате н</w:t>
      </w:r>
      <w:r w:rsidR="009D574B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ачала 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образовательного процесса;</w:t>
      </w:r>
    </w:p>
    <w:p w:rsidR="00B640AC" w:rsidRPr="00A501E4" w:rsidRDefault="00B640AC" w:rsidP="009D574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284" w:right="180" w:hanging="284"/>
        <w:contextualSpacing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разработала графики прихода обучающихся, начала/окончания занятий, приема пищи;</w:t>
      </w:r>
    </w:p>
    <w:p w:rsidR="00B640AC" w:rsidRPr="00A501E4" w:rsidRDefault="00B640AC" w:rsidP="009D574B">
      <w:pPr>
        <w:numPr>
          <w:ilvl w:val="0"/>
          <w:numId w:val="8"/>
        </w:numPr>
        <w:tabs>
          <w:tab w:val="clear" w:pos="720"/>
          <w:tab w:val="left" w:pos="284"/>
        </w:tabs>
        <w:spacing w:after="0" w:line="240" w:lineRule="auto"/>
        <w:ind w:left="780" w:right="180" w:hanging="780"/>
        <w:contextualSpacing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составила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утвердила графики уборки, проветривания кабинетов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рекреаций;</w:t>
      </w:r>
    </w:p>
    <w:p w:rsidR="00B640AC" w:rsidRPr="00A501E4" w:rsidRDefault="00B640AC" w:rsidP="009D574B">
      <w:pPr>
        <w:numPr>
          <w:ilvl w:val="0"/>
          <w:numId w:val="8"/>
        </w:numPr>
        <w:tabs>
          <w:tab w:val="clear" w:pos="720"/>
          <w:tab w:val="left" w:pos="284"/>
        </w:tabs>
        <w:spacing w:after="0" w:line="240" w:lineRule="auto"/>
        <w:ind w:left="284" w:right="180" w:hanging="284"/>
        <w:contextualSpacing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разместила на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сайте школы необходимую информацию об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антикоронавирусных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мерах, дополнительно направили ссылки по официальным родительским группам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WhatsApp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;</w:t>
      </w:r>
    </w:p>
    <w:p w:rsidR="00B640AC" w:rsidRPr="00A501E4" w:rsidRDefault="00B640AC" w:rsidP="009D574B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284" w:right="180" w:hanging="284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использует при осуществлении образовательного процесса бесконтактные термометры,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тепловизоры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— два стационарных на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главные входы, один ручной,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рециркуляторы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передвижные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настенные для каждого кабинета, средства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устройства для антисептической обработки рук, маски многоразового использования, маски медицинские, перчатки.</w:t>
      </w:r>
    </w:p>
    <w:p w:rsidR="00B640AC" w:rsidRPr="00A501E4" w:rsidRDefault="00B640AC" w:rsidP="00B640AC">
      <w:p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</w:p>
    <w:p w:rsidR="00B640AC" w:rsidRPr="00A501E4" w:rsidRDefault="00B640AC" w:rsidP="00B6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</w:pPr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 xml:space="preserve">V. Востребованность </w:t>
      </w:r>
      <w:proofErr w:type="gramStart"/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>выпускников  МБОУ</w:t>
      </w:r>
      <w:proofErr w:type="gramEnd"/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 xml:space="preserve"> СОШ №28  имени  </w:t>
      </w:r>
      <w:proofErr w:type="spellStart"/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>С.А.Тунникова</w:t>
      </w:r>
      <w:proofErr w:type="spellEnd"/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  <w:t xml:space="preserve"> поселка Мостовского</w:t>
      </w:r>
    </w:p>
    <w:p w:rsidR="009D574B" w:rsidRPr="00A501E4" w:rsidRDefault="009D574B" w:rsidP="00B6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lang w:val="ru" w:eastAsia="ru-RU"/>
        </w:rPr>
      </w:pPr>
    </w:p>
    <w:tbl>
      <w:tblPr>
        <w:tblW w:w="98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706"/>
        <w:gridCol w:w="336"/>
        <w:gridCol w:w="586"/>
        <w:gridCol w:w="1008"/>
        <w:gridCol w:w="686"/>
        <w:gridCol w:w="720"/>
        <w:gridCol w:w="1104"/>
        <w:gridCol w:w="1843"/>
        <w:gridCol w:w="1181"/>
        <w:gridCol w:w="922"/>
      </w:tblGrid>
      <w:tr w:rsidR="00A501E4" w:rsidRPr="00A501E4" w:rsidTr="009D574B">
        <w:trPr>
          <w:trHeight w:val="43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Основная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школа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Средняя школа</w:t>
            </w:r>
          </w:p>
        </w:tc>
      </w:tr>
      <w:tr w:rsidR="00A501E4" w:rsidRPr="00A501E4" w:rsidTr="009D574B">
        <w:trPr>
          <w:trHeight w:val="60"/>
          <w:jc w:val="center"/>
        </w:trPr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i/>
                <w:iCs/>
                <w:color w:val="943634" w:themeColor="accent2" w:themeShade="BF"/>
                <w:spacing w:val="-10"/>
                <w:lang w:val="ru"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</w:tr>
      <w:tr w:rsidR="00A501E4" w:rsidRPr="00A501E4" w:rsidTr="009D574B">
        <w:trPr>
          <w:cantSplit/>
          <w:trHeight w:val="1882"/>
          <w:jc w:val="center"/>
        </w:trPr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90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Год</w:t>
            </w:r>
          </w:p>
          <w:p w:rsidR="00B640AC" w:rsidRPr="00A501E4" w:rsidRDefault="00B640AC" w:rsidP="00A12D74">
            <w:pPr>
              <w:framePr w:wrap="notBeside" w:vAnchor="text" w:hAnchor="text" w:xAlign="center" w:y="1"/>
              <w:spacing w:before="900" w:after="0" w:line="274" w:lineRule="exact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proofErr w:type="spellStart"/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выпус</w:t>
            </w:r>
            <w:proofErr w:type="spellEnd"/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ка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9D574B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A501E4"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  <w:t>Всего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FFFFFF"/>
            <w:textDirection w:val="btLr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Перешли в 10 класс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Перешли в 10 класс другой школы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proofErr w:type="spellStart"/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Поступилив</w:t>
            </w:r>
            <w:proofErr w:type="spellEnd"/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 </w:t>
            </w:r>
            <w:proofErr w:type="spellStart"/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СУзы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Всего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proofErr w:type="spellStart"/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Поступилив</w:t>
            </w:r>
            <w:proofErr w:type="spellEnd"/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 ВУЗ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9D574B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Поступили в </w:t>
            </w:r>
            <w:proofErr w:type="spellStart"/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СУЗы</w:t>
            </w:r>
            <w:proofErr w:type="spellEnd"/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A501E4">
              <w:rPr>
                <w:rFonts w:ascii="Times New Roman" w:hAnsi="Times New Roman" w:cs="Times New Roman"/>
                <w:color w:val="943634" w:themeColor="accent2" w:themeShade="BF"/>
                <w:lang w:val="ru" w:eastAsia="ru-RU"/>
              </w:rPr>
              <w:t>Устроились на работу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574B" w:rsidRPr="00A501E4" w:rsidRDefault="009D574B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          </w:t>
            </w:r>
            <w:r w:rsidR="00B640AC"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Призваны в </w:t>
            </w:r>
            <w:proofErr w:type="spellStart"/>
            <w:r w:rsidR="00B640AC"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рядв</w:t>
            </w:r>
            <w:proofErr w:type="spellEnd"/>
            <w:r w:rsidR="00B640AC"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 </w:t>
            </w: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   </w:t>
            </w:r>
          </w:p>
          <w:p w:rsidR="00B640AC" w:rsidRPr="00A501E4" w:rsidRDefault="009D574B" w:rsidP="00A12D74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 xml:space="preserve">                                   </w:t>
            </w:r>
            <w:r w:rsidR="00B640AC" w:rsidRPr="00A501E4"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  <w:t>ВС</w:t>
            </w:r>
          </w:p>
        </w:tc>
      </w:tr>
      <w:tr w:rsidR="00A501E4" w:rsidRPr="00A501E4" w:rsidTr="009D574B">
        <w:trPr>
          <w:cantSplit/>
          <w:trHeight w:val="138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9D574B">
            <w:pPr>
              <w:framePr w:wrap="notBeside" w:vAnchor="text" w:hAnchor="text" w:xAlign="center" w:y="1"/>
              <w:spacing w:before="120"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ind w:right="420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158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125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139" w:lineRule="exact"/>
              <w:ind w:left="113" w:right="113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lang w:val="ru" w:eastAsia="ru-RU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0AC" w:rsidRPr="00A501E4" w:rsidRDefault="00B640AC" w:rsidP="00A12D74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943634" w:themeColor="accent2" w:themeShade="BF"/>
                <w:sz w:val="20"/>
                <w:szCs w:val="20"/>
                <w:lang w:val="ru"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0AC" w:rsidRPr="00A501E4" w:rsidRDefault="00B640AC" w:rsidP="00A12D7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24"/>
                <w:szCs w:val="24"/>
                <w:lang w:val="ru" w:eastAsia="ru-RU"/>
              </w:rPr>
            </w:pPr>
          </w:p>
        </w:tc>
      </w:tr>
      <w:tr w:rsidR="00A501E4" w:rsidRPr="00A501E4" w:rsidTr="009D574B">
        <w:trPr>
          <w:trHeight w:val="4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2020</w:t>
            </w:r>
          </w:p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</w:t>
            </w:r>
          </w:p>
        </w:tc>
      </w:tr>
      <w:tr w:rsidR="00A501E4" w:rsidRPr="00A501E4" w:rsidTr="009D574B">
        <w:trPr>
          <w:trHeight w:val="27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2021</w:t>
            </w:r>
          </w:p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72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 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</w:t>
            </w:r>
          </w:p>
        </w:tc>
      </w:tr>
      <w:tr w:rsidR="00A501E4" w:rsidRPr="00A501E4" w:rsidTr="009D574B">
        <w:trPr>
          <w:trHeight w:val="16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2022</w:t>
            </w:r>
          </w:p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60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4B" w:rsidRPr="00A501E4" w:rsidRDefault="009D574B" w:rsidP="009D574B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A501E4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</w:t>
            </w:r>
          </w:p>
        </w:tc>
      </w:tr>
    </w:tbl>
    <w:p w:rsidR="00B640AC" w:rsidRPr="00A501E4" w:rsidRDefault="00B640AC" w:rsidP="00B640AC">
      <w:pPr>
        <w:spacing w:after="0" w:line="240" w:lineRule="auto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</w:p>
    <w:p w:rsidR="00B640AC" w:rsidRPr="00A501E4" w:rsidRDefault="009D574B" w:rsidP="00B640AC">
      <w:pPr>
        <w:spacing w:before="198" w:after="0" w:line="269" w:lineRule="exact"/>
        <w:ind w:left="20" w:right="-43" w:firstLine="689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В 2022</w:t>
      </w:r>
      <w:r w:rsidR="00B640AC" w:rsidRPr="00A501E4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году также отмечается тенденция увеличения поступления выпускников 9-х классов в образовательные организации среднего профессионального образования, вместе с тем количество выпускников, которые   приходят в   10 класс для получения среднего общего образования., продолжает сокращаться   Количество выпускников, поступающих в ВУЗы стабильно по сравнению с общим количеством выпускников, что объясняется высоким уровнем мотивации при переходе на уровень среднего общего образования.</w:t>
      </w:r>
    </w:p>
    <w:p w:rsidR="00B640AC" w:rsidRPr="00A501E4" w:rsidRDefault="00B640AC" w:rsidP="00B640AC">
      <w:pPr>
        <w:spacing w:after="287" w:line="269" w:lineRule="exact"/>
        <w:ind w:left="20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eastAsia="ru-RU"/>
        </w:rPr>
      </w:pPr>
    </w:p>
    <w:p w:rsidR="009D574B" w:rsidRPr="00A501E4" w:rsidRDefault="009D574B" w:rsidP="009D574B">
      <w:pPr>
        <w:spacing w:after="151" w:line="210" w:lineRule="exact"/>
        <w:ind w:left="380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</w:pPr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  <w:t>VI. Оценка функционирования внутренней системы оценки качества образования</w:t>
      </w:r>
    </w:p>
    <w:p w:rsidR="009D574B" w:rsidRPr="00A501E4" w:rsidRDefault="009D574B" w:rsidP="009D574B">
      <w:pPr>
        <w:spacing w:after="0" w:line="269" w:lineRule="exact"/>
        <w:ind w:left="20" w:right="-43" w:firstLine="689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В Школе утверждено положение о формах, периодичности и порядке текущего контроля успеваемости и промежуточной </w:t>
      </w:r>
      <w:proofErr w:type="gram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аттестации  обучающихся</w:t>
      </w:r>
      <w:proofErr w:type="gram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МБОУ СОШ №28 имени С.А.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Тунникова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поселка Мостовского в новой редакции от 29.12.2021 года. По итогам оценки качества образования в 2022 году выявлено, что уровень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метапредметных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результатов соответствуют среднему уровню, сформированность личностных результатов высокая.</w:t>
      </w:r>
    </w:p>
    <w:p w:rsidR="009D574B" w:rsidRPr="00A501E4" w:rsidRDefault="009D574B" w:rsidP="009D5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В МБОУ СОШ №28 имени С.А.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Тунникова</w:t>
      </w:r>
      <w:proofErr w:type="spell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proofErr w:type="gram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проведено  анкетирование</w:t>
      </w:r>
      <w:proofErr w:type="gram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с целью определения степени удовлетворенности общим качеством образования в образовательной организации среди участников образовательного процесса родителей и обучающихся. По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результатам анкетирования 2022 года выявлено, что количество родителей, которые удовлетворены общим качеством образования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Школе,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— 72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процента, количество обучающихся, удовлетворенных образовательным процессом,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— 81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процент. Высказаны пожелания о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введении профильного обучения с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естественно-научным и гуманитарным направлением, в частности об открытии классов инженерной и педагогической направленности. Незначительный процент родителей высказался за открытие класса агротехнического направления.  </w:t>
      </w:r>
    </w:p>
    <w:p w:rsidR="009D574B" w:rsidRPr="00A501E4" w:rsidRDefault="009D574B" w:rsidP="009D5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noProof/>
          <w:color w:val="943634" w:themeColor="accent2" w:themeShade="BF"/>
          <w:sz w:val="24"/>
          <w:szCs w:val="24"/>
          <w:lang w:eastAsia="ru-RU"/>
        </w:rPr>
        <w:lastRenderedPageBreak/>
        <w:drawing>
          <wp:inline distT="0" distB="0" distL="0" distR="0" wp14:anchorId="5619B58E" wp14:editId="3356F036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D574B" w:rsidRPr="00A501E4" w:rsidRDefault="009D574B" w:rsidP="009D5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Рис.1 Степень удовлетворенности образовательным процессом в школе </w:t>
      </w:r>
    </w:p>
    <w:p w:rsidR="009D574B" w:rsidRPr="00A501E4" w:rsidRDefault="009D574B" w:rsidP="009D5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Одновременно Школа проводила мониторинг удовлетворенности родителей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учеников дистанционным обучением посредством опросов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анкетирования. Преимущества дистанционного образования по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мнению родителей: гибкость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технологичность образовательной деятельности, обучение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комфортной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привычной обстановке, получение практических навыков. К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основным сложностям многие родители отнесли низкую оснащенность необходимым </w:t>
      </w:r>
      <w:proofErr w:type="gram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оборудованием,   </w:t>
      </w:r>
      <w:proofErr w:type="gram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а подчас и практически его отсутствие (в силу специфики  территории и контингента населения), что приводит у многих родителей к невозможности организовать дистанционное обучение своим детям в домашних условиях. Также были </w:t>
      </w:r>
      <w:proofErr w:type="gram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названы  затруднения</w:t>
      </w:r>
      <w:proofErr w:type="gram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в контакте с учителями- предметниками, отсутствие обратной связи, а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разобраться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новом материале без объяснений обучающимся  сложно.</w:t>
      </w:r>
    </w:p>
    <w:p w:rsidR="00C16654" w:rsidRPr="00A501E4" w:rsidRDefault="00C16654">
      <w:pPr>
        <w:spacing w:before="253" w:after="0" w:line="269" w:lineRule="exact"/>
        <w:ind w:left="20" w:right="220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eastAsia="ru-RU"/>
        </w:rPr>
      </w:pPr>
    </w:p>
    <w:p w:rsidR="00C16654" w:rsidRPr="00A501E4" w:rsidRDefault="00C16654">
      <w:pPr>
        <w:spacing w:before="253" w:after="0" w:line="269" w:lineRule="exact"/>
        <w:ind w:left="20" w:right="220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</w:p>
    <w:p w:rsidR="00C16654" w:rsidRPr="00A501E4" w:rsidRDefault="00C16654">
      <w:pPr>
        <w:framePr w:w="11454" w:wrap="auto" w:hAnchor="text" w:x="567" w:y="1"/>
        <w:spacing w:before="253" w:after="0" w:line="269" w:lineRule="exact"/>
        <w:ind w:left="20" w:right="220"/>
        <w:jc w:val="both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eastAsia="ru-RU"/>
        </w:rPr>
        <w:sectPr w:rsidR="00C16654" w:rsidRPr="00A501E4" w:rsidSect="00DC55EA">
          <w:type w:val="continuous"/>
          <w:pgSz w:w="11905" w:h="16837"/>
          <w:pgMar w:top="567" w:right="706" w:bottom="142" w:left="1418" w:header="0" w:footer="3" w:gutter="0"/>
          <w:cols w:space="720"/>
          <w:docGrid w:linePitch="360"/>
        </w:sectPr>
      </w:pPr>
    </w:p>
    <w:p w:rsidR="00C16654" w:rsidRPr="00A501E4" w:rsidRDefault="00C16654">
      <w:pPr>
        <w:framePr w:w="10056" w:h="140" w:hRule="exact" w:wrap="notBeside" w:vAnchor="text" w:hAnchor="text" w:xAlign="center" w:y="1" w:anchorLock="1"/>
        <w:spacing w:after="0" w:line="240" w:lineRule="auto"/>
        <w:rPr>
          <w:rFonts w:ascii="DejaVu Sans" w:eastAsia="DejaVu Sans" w:hAnsi="DejaVu Sans" w:cs="DejaVu Sans"/>
          <w:color w:val="943634" w:themeColor="accent2" w:themeShade="BF"/>
          <w:sz w:val="24"/>
          <w:szCs w:val="24"/>
          <w:lang w:val="ru" w:eastAsia="ru-RU"/>
        </w:rPr>
      </w:pPr>
    </w:p>
    <w:p w:rsidR="00C16654" w:rsidRPr="00A501E4" w:rsidRDefault="00C16654">
      <w:pPr>
        <w:spacing w:after="0" w:line="240" w:lineRule="auto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  <w:sectPr w:rsidR="00C16654" w:rsidRPr="00A501E4">
          <w:type w:val="continuous"/>
          <w:pgSz w:w="11905" w:h="16837"/>
          <w:pgMar w:top="0" w:right="0" w:bottom="0" w:left="0" w:header="0" w:footer="3" w:gutter="0"/>
          <w:cols w:space="720"/>
          <w:docGrid w:linePitch="360"/>
        </w:sectPr>
      </w:pPr>
    </w:p>
    <w:p w:rsidR="00C16654" w:rsidRPr="00A501E4" w:rsidRDefault="00C16654">
      <w:pPr>
        <w:spacing w:after="0" w:line="240" w:lineRule="auto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  <w:sectPr w:rsidR="00C16654" w:rsidRPr="00A501E4">
          <w:type w:val="continuous"/>
          <w:pgSz w:w="11905" w:h="16837"/>
          <w:pgMar w:top="0" w:right="0" w:bottom="0" w:left="0" w:header="0" w:footer="3" w:gutter="0"/>
          <w:cols w:space="720"/>
          <w:docGrid w:linePitch="360"/>
        </w:sectPr>
      </w:pPr>
    </w:p>
    <w:p w:rsidR="00C16654" w:rsidRPr="00A501E4" w:rsidRDefault="009D5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lastRenderedPageBreak/>
        <w:t>Практически 89</w:t>
      </w:r>
      <w:r w:rsidR="00F10566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% родителей категорически против форм дистанционного обучения, так как по их мнению данная форма приводит к снижению качества знаний, 28% </w:t>
      </w:r>
      <w:proofErr w:type="gramStart"/>
      <w:r w:rsidR="00F10566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родителей  считают</w:t>
      </w:r>
      <w:proofErr w:type="gramEnd"/>
      <w:r w:rsidR="00F10566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данную форму допустимой наряду с традиционной, и только 8 % родителей удовлетворены результатами своих детей  в режиме дистанционного образования. </w:t>
      </w:r>
    </w:p>
    <w:p w:rsidR="00C16654" w:rsidRPr="00A501E4" w:rsidRDefault="00C1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</w:p>
    <w:p w:rsidR="00C16654" w:rsidRPr="00A501E4" w:rsidRDefault="00F10566">
      <w:pPr>
        <w:keepNext/>
        <w:spacing w:before="100" w:beforeAutospacing="1" w:after="100" w:afterAutospacing="1" w:line="240" w:lineRule="auto"/>
        <w:rPr>
          <w:color w:val="943634" w:themeColor="accent2" w:themeShade="BF"/>
        </w:rPr>
      </w:pPr>
      <w:r w:rsidRPr="00A501E4">
        <w:rPr>
          <w:rFonts w:ascii="Times New Roman" w:eastAsia="Times New Roman" w:hAnsi="Times New Roman" w:cs="Times New Roman"/>
          <w:noProof/>
          <w:color w:val="943634" w:themeColor="accent2" w:themeShade="BF"/>
          <w:lang w:eastAsia="ru-RU"/>
        </w:rPr>
        <w:drawing>
          <wp:inline distT="0" distB="0" distL="0" distR="0" wp14:anchorId="5AEF8DE1" wp14:editId="3322CD8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16654" w:rsidRPr="00A501E4" w:rsidRDefault="00F10566">
      <w:pPr>
        <w:pStyle w:val="a6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Рисунок </w:t>
      </w:r>
      <w:r w:rsidRPr="00A501E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fldChar w:fldCharType="begin"/>
      </w:r>
      <w:r w:rsidRPr="00A501E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instrText xml:space="preserve"> SEQ Рисунок \* ARABIC </w:instrText>
      </w:r>
      <w:r w:rsidRPr="00A501E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fldChar w:fldCharType="separate"/>
      </w:r>
      <w:r w:rsidRPr="00A501E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1</w:t>
      </w:r>
      <w:r w:rsidRPr="00A501E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fldChar w:fldCharType="end"/>
      </w:r>
      <w:r w:rsidRPr="00A501E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Степень удовлетворенности родителей дистанционным обучением</w:t>
      </w:r>
    </w:p>
    <w:p w:rsidR="00C16654" w:rsidRPr="00A501E4" w:rsidRDefault="00F10566">
      <w:pPr>
        <w:spacing w:after="206" w:line="210" w:lineRule="exact"/>
        <w:ind w:left="2840"/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</w:pPr>
      <w:r w:rsidRPr="00A501E4">
        <w:rPr>
          <w:rFonts w:ascii="Times New Roman" w:eastAsia="Times New Roman" w:hAnsi="Times New Roman" w:cs="Times New Roman"/>
          <w:b/>
          <w:color w:val="943634" w:themeColor="accent2" w:themeShade="BF"/>
          <w:sz w:val="21"/>
          <w:szCs w:val="21"/>
          <w:lang w:val="ru" w:eastAsia="ru-RU"/>
        </w:rPr>
        <w:t>VII. Оценка кадрового обеспечении</w:t>
      </w:r>
    </w:p>
    <w:p w:rsidR="00C16654" w:rsidRPr="00A501E4" w:rsidRDefault="00F10566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На период </w:t>
      </w:r>
      <w:proofErr w:type="spell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само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обследования</w:t>
      </w:r>
      <w:proofErr w:type="spellEnd"/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в Школе работали 44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пе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дагогических работника. Из них 3 человека имели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среднее специальное образование и 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1 человек обучал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ся в ВУЗе на 5 курсе.  Высшее профе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ссиональное образование имеют 40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педагогов. 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На конец отчетного </w:t>
      </w:r>
      <w:proofErr w:type="gramStart"/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периода  2022</w:t>
      </w:r>
      <w:proofErr w:type="gram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года высшую ква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лификационную категорию имели 18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учителей, первую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квалификационную категорию – 9 человек, соответствие- 11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учителей, не имеют категории и не проходили процедуру соо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тветствия занимаемой должности 6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работников. </w:t>
      </w:r>
    </w:p>
    <w:p w:rsidR="00C16654" w:rsidRPr="00A501E4" w:rsidRDefault="00F10566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-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C16654" w:rsidRPr="00A501E4" w:rsidRDefault="00F10566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Основные принципы кадровой политики направлены:</w:t>
      </w:r>
    </w:p>
    <w:p w:rsidR="00C16654" w:rsidRPr="00A501E4" w:rsidRDefault="00F10566">
      <w:pPr>
        <w:numPr>
          <w:ilvl w:val="0"/>
          <w:numId w:val="9"/>
        </w:numPr>
        <w:tabs>
          <w:tab w:val="left" w:pos="708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на сохранение, укрепление и развитие кадрового потенциала;</w:t>
      </w:r>
    </w:p>
    <w:p w:rsidR="00C16654" w:rsidRPr="00A501E4" w:rsidRDefault="00F10566">
      <w:pPr>
        <w:numPr>
          <w:ilvl w:val="0"/>
          <w:numId w:val="9"/>
        </w:numPr>
        <w:tabs>
          <w:tab w:val="left" w:pos="703"/>
        </w:tabs>
        <w:spacing w:after="0" w:line="240" w:lineRule="auto"/>
        <w:ind w:left="760" w:right="820" w:hanging="340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создание квалифицированного коллектива, способного работать в современных условиях;</w:t>
      </w:r>
    </w:p>
    <w:p w:rsidR="00C16654" w:rsidRPr="00A501E4" w:rsidRDefault="00F10566">
      <w:pPr>
        <w:numPr>
          <w:ilvl w:val="0"/>
          <w:numId w:val="9"/>
        </w:numPr>
        <w:tabs>
          <w:tab w:val="left" w:pos="708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повышения уровня квалификации персонала.</w:t>
      </w:r>
    </w:p>
    <w:p w:rsidR="00C16654" w:rsidRPr="00A501E4" w:rsidRDefault="00F10566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C16654" w:rsidRPr="00A501E4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-  образовательная деятельность в школе обеспечена квалифицированным профессиональным педагогическим составом;</w:t>
      </w:r>
    </w:p>
    <w:p w:rsidR="00C16654" w:rsidRPr="00A501E4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lastRenderedPageBreak/>
        <w:t xml:space="preserve"> -  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C16654" w:rsidRPr="00A501E4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-  в кадровый потенциал Школы динамично развивается на основе целенаправленной работы по повышению квалификации педагогов</w:t>
      </w:r>
    </w:p>
    <w:p w:rsidR="00A501E4" w:rsidRPr="00A501E4" w:rsidRDefault="00F1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процессе работы 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педагоги Школы успешно о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своили онлайн-сервисы, применяют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цифров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ые образовательные ресурсы, ведут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электронные формы документации,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том числе электронный журнал и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электронные 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дневники учеников.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br/>
        <w:t>58% педагогов прошли обучение по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вопросам организации дистанционного обучения по теме «Цифровая образовательная среда» в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объеме 48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en-US"/>
        </w:rPr>
        <w:t> </w:t>
      </w: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часов. 84 % учителей прошли курсы повышения </w:t>
      </w:r>
      <w:proofErr w:type="gramStart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квалификации  по</w:t>
      </w:r>
      <w:proofErr w:type="gramEnd"/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направлениям работы с детьми с ОВЗ. </w:t>
      </w:r>
      <w:r w:rsidR="00A501E4"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</w:p>
    <w:p w:rsidR="00C16654" w:rsidRPr="00A501E4" w:rsidRDefault="00A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  <w:r w:rsidRPr="00A501E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Учителя-предметники, в 2021-2022 учебном году работающие в 1 и 5 классах прошли курсы повышения квалификации по обновленным образовательным стандартам при переходе на ФГОС НОО и ФГОС ООО нового поколения.</w:t>
      </w:r>
    </w:p>
    <w:p w:rsidR="00A501E4" w:rsidRPr="00A501E4" w:rsidRDefault="00A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</w:pPr>
    </w:p>
    <w:p w:rsidR="00C16654" w:rsidRDefault="00C16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ru" w:eastAsia="ru-RU"/>
        </w:rPr>
        <w:t xml:space="preserve">VIII.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 xml:space="preserve"> Оценка качества учебно-методического и библиотечно-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информационного обеспечения</w:t>
      </w: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Общая характеристика:</w:t>
      </w: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 xml:space="preserve">• объем библиотечного фонда -16383 </w:t>
      </w:r>
      <w:proofErr w:type="gramStart"/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единиц ;</w:t>
      </w:r>
      <w:proofErr w:type="gramEnd"/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 xml:space="preserve">• </w:t>
      </w:r>
      <w:proofErr w:type="spellStart"/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книгообеспеченность</w:t>
      </w:r>
      <w:proofErr w:type="spellEnd"/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 xml:space="preserve"> - 100 процентов; обращаемость - 2,5 в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год;</w:t>
      </w: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• объем учебного фонда - 12220 единиц.</w:t>
      </w: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 xml:space="preserve">• Фонд библиотеки формируется за счет федерального, </w:t>
      </w:r>
      <w:proofErr w:type="gramStart"/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краевого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,местного</w:t>
      </w:r>
      <w:proofErr w:type="gramEnd"/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 xml:space="preserve"> бюджетов.</w:t>
      </w:r>
    </w:p>
    <w:tbl>
      <w:tblPr>
        <w:tblpPr w:leftFromText="180" w:rightFromText="180" w:vertAnchor="text" w:horzAnchor="page" w:tblpX="1709" w:tblpY="19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589"/>
        <w:gridCol w:w="1709"/>
        <w:gridCol w:w="1728"/>
      </w:tblGrid>
      <w:tr w:rsidR="00C16654">
        <w:trPr>
          <w:trHeight w:val="124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Batang" w:eastAsia="Batang" w:hAnsi="Batang" w:cs="Batang"/>
                <w:color w:val="0000FF"/>
                <w:sz w:val="23"/>
                <w:szCs w:val="23"/>
                <w:lang w:val="ru" w:eastAsia="ru-RU"/>
              </w:rPr>
            </w:pPr>
            <w:r>
              <w:rPr>
                <w:rFonts w:ascii="Batang" w:eastAsia="Batang" w:hAnsi="Batang" w:cs="Batang"/>
                <w:color w:val="0000FF"/>
                <w:sz w:val="23"/>
                <w:szCs w:val="23"/>
                <w:lang w:val="ru" w:eastAsia="ru-RU"/>
              </w:rPr>
              <w:t>№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Вид литературы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59" w:lineRule="exact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Количество единиц в фонде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64" w:lineRule="exact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Сколько экземпляров выдавалось за</w:t>
            </w:r>
          </w:p>
          <w:p w:rsidR="00C16654" w:rsidRDefault="00F10566">
            <w:pPr>
              <w:spacing w:after="0" w:line="264" w:lineRule="exact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год</w:t>
            </w:r>
          </w:p>
        </w:tc>
      </w:tr>
      <w:tr w:rsidR="00C16654">
        <w:trPr>
          <w:trHeight w:val="41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Учебная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12220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11376</w:t>
            </w:r>
          </w:p>
        </w:tc>
      </w:tr>
      <w:tr w:rsidR="00C16654">
        <w:trPr>
          <w:trHeight w:val="41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Педагогическая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140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7</w:t>
            </w:r>
          </w:p>
        </w:tc>
      </w:tr>
      <w:tr w:rsidR="00C16654">
        <w:trPr>
          <w:trHeight w:val="4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Художественная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en-US" w:eastAsia="ru-RU"/>
              </w:rPr>
              <w:t>796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36</w:t>
            </w:r>
          </w:p>
        </w:tc>
      </w:tr>
      <w:tr w:rsidR="00C16654">
        <w:trPr>
          <w:trHeight w:val="4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Справочная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4</w:t>
            </w:r>
          </w:p>
        </w:tc>
      </w:tr>
      <w:tr w:rsidR="00C16654">
        <w:trPr>
          <w:trHeight w:val="41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Языковедение, литературоведение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5</w:t>
            </w:r>
          </w:p>
        </w:tc>
      </w:tr>
      <w:tr w:rsidR="00C16654">
        <w:trPr>
          <w:trHeight w:val="4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6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Естественно - научная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271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8</w:t>
            </w:r>
          </w:p>
        </w:tc>
      </w:tr>
      <w:tr w:rsidR="00C16654">
        <w:trPr>
          <w:trHeight w:val="41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Техническая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7</w:t>
            </w:r>
          </w:p>
        </w:tc>
      </w:tr>
      <w:tr w:rsidR="00C16654">
        <w:trPr>
          <w:trHeight w:val="43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Общественно-политическая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val="ru" w:eastAsia="ru-RU"/>
              </w:rPr>
              <w:t>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50</w:t>
            </w:r>
          </w:p>
        </w:tc>
      </w:tr>
    </w:tbl>
    <w:p w:rsidR="00C16654" w:rsidRDefault="00C16654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Фонд библиотеки соответствует требованиям ФГОС, учебники фонда входят в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 xml:space="preserve">федеральный перечень, утвержденный приказом </w:t>
      </w:r>
      <w:proofErr w:type="spellStart"/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Минпросвещсния</w:t>
      </w:r>
      <w:proofErr w:type="spellEnd"/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 xml:space="preserve"> России от 14.09.2020 г.</w:t>
      </w: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В библиотеке имеются электронные образовательные ресурсы - 138 дисков; сетевые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образовательные ресурсы - 0. Мультимедийные средства (презентации, электронные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энциклопедии, дидактические материалы) - 0</w:t>
      </w: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Средний уровень посещаемости библиотеки - 30 человек в день.</w:t>
      </w:r>
    </w:p>
    <w:p w:rsidR="00C16654" w:rsidRDefault="00F10566">
      <w:pPr>
        <w:tabs>
          <w:tab w:val="left" w:pos="8789"/>
        </w:tabs>
        <w:spacing w:after="263" w:line="210" w:lineRule="exact"/>
        <w:ind w:left="100"/>
        <w:jc w:val="both"/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lastRenderedPageBreak/>
        <w:t>На официальном сайте школы есть страница библиотеки с информацией о работе и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проводимых мероприятиях библиотеки Школы. Оснащенность библиотеки учебными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пособиями достаточная. Отсутствует финансирование библиотеки на закупку и</w:t>
      </w:r>
      <w:r w:rsidRPr="00F1056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FF"/>
          <w:sz w:val="24"/>
          <w:szCs w:val="24"/>
          <w:lang w:val="ru" w:eastAsia="ru-RU"/>
        </w:rPr>
        <w:t>обновление фонда художественной литературы.</w:t>
      </w:r>
    </w:p>
    <w:p w:rsidR="00C16654" w:rsidRDefault="00C16654">
      <w:pPr>
        <w:tabs>
          <w:tab w:val="left" w:pos="8789"/>
        </w:tabs>
        <w:spacing w:after="206" w:line="210" w:lineRule="exact"/>
        <w:ind w:left="2520"/>
        <w:rPr>
          <w:rFonts w:ascii="Times New Roman" w:eastAsia="Times New Roman" w:hAnsi="Times New Roman" w:cs="Times New Roman"/>
          <w:color w:val="FF0000"/>
          <w:sz w:val="21"/>
          <w:szCs w:val="21"/>
          <w:lang w:val="ru" w:eastAsia="ru-RU"/>
        </w:rPr>
      </w:pPr>
    </w:p>
    <w:p w:rsidR="00C16654" w:rsidRDefault="00F10566">
      <w:pPr>
        <w:tabs>
          <w:tab w:val="left" w:pos="8789"/>
        </w:tabs>
        <w:spacing w:after="206" w:line="210" w:lineRule="exact"/>
        <w:ind w:left="252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>IX. Оценка материально-технической базы</w:t>
      </w:r>
    </w:p>
    <w:p w:rsidR="00C16654" w:rsidRDefault="00F10566">
      <w:pPr>
        <w:tabs>
          <w:tab w:val="left" w:pos="8789"/>
        </w:tabs>
        <w:spacing w:after="0" w:line="269" w:lineRule="exact"/>
        <w:ind w:left="100" w:right="20"/>
        <w:jc w:val="both"/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 xml:space="preserve">Материально-техническое обеспечение Школы позволяет реализовать в полной мере образовательные программы. В Школе оборудованы 35 учебных кабинета, 33 из них оснащены современной мультимедийной техникой, в том числе: один компьютерный класс; столярная мастерская; кабинет технологии для девочек; кабинет ОБЖ. На втором этаже здания оборудован актовый зал. На первом этаже оборудованы столовая, пищеблок и спортивный зал. Асфальтированная площадка для игр на территории Школы оборудована полосой препятствий: металлические шесты, две лестницы, четыре дуги для </w:t>
      </w:r>
      <w:proofErr w:type="spellStart"/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>подлезания</w:t>
      </w:r>
      <w:proofErr w:type="spellEnd"/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>, лабиринт.</w:t>
      </w:r>
    </w:p>
    <w:p w:rsidR="00C16654" w:rsidRPr="00F10566" w:rsidRDefault="00F10566">
      <w:pPr>
        <w:tabs>
          <w:tab w:val="left" w:pos="8789"/>
        </w:tabs>
        <w:spacing w:after="0" w:line="269" w:lineRule="exact"/>
        <w:ind w:left="100" w:right="20"/>
        <w:jc w:val="both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>202</w:t>
      </w:r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 xml:space="preserve"> году</w:t>
      </w:r>
      <w:proofErr w:type="gramEnd"/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 xml:space="preserve"> приобретено</w:t>
      </w:r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20 высококачественных  сканеров, 2 комплекта ученической мебели в кабинеты иностранного языка и кабинет математики. Обеспечены санитарно-</w:t>
      </w:r>
      <w:proofErr w:type="spell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эпидеомиологические</w:t>
      </w:r>
      <w:proofErr w:type="spell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условия- приобретены </w:t>
      </w:r>
      <w:proofErr w:type="gram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6  стационарных</w:t>
      </w:r>
      <w:proofErr w:type="gram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</w:t>
      </w:r>
      <w:proofErr w:type="spell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рециркуляторов</w:t>
      </w:r>
      <w:proofErr w:type="spell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, запас </w:t>
      </w:r>
      <w:proofErr w:type="spell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дезенфицирующих</w:t>
      </w:r>
      <w:proofErr w:type="spell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средств ( моющее, антибактериальное мыло, растворимые хлорсодержащие таблетки, перчатки, маски, спреи для обработки рук). Значительно улучшены условия для </w:t>
      </w:r>
      <w:proofErr w:type="gram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приготовления  и</w:t>
      </w:r>
      <w:proofErr w:type="gram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раздачи горячего питания в   образовательной организации: закуплены  холодильник </w:t>
      </w:r>
      <w:proofErr w:type="spell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обьемлм</w:t>
      </w:r>
      <w:proofErr w:type="spell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500 литров, духовой жарочный  шкаф, миксер, мясорубка, ножи ( 5 больших и 2 маленьких), набор кастрюль объемом 30 литров ( 5 штук), набор кастрюль объемом 20 литров ( 1 штука), набор кастрюль объемом 10 литров ( 1 штука), набор кастрюль объемом  3 литра ( 2 штуки),  216 </w:t>
      </w:r>
      <w:proofErr w:type="spell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коплектов</w:t>
      </w:r>
      <w:proofErr w:type="spell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посуды для раздачи блюд( глубокие и мелкие тарелки).</w:t>
      </w:r>
    </w:p>
    <w:p w:rsidR="00C16654" w:rsidRDefault="00F10566">
      <w:pPr>
        <w:tabs>
          <w:tab w:val="left" w:pos="8789"/>
        </w:tabs>
        <w:spacing w:after="0" w:line="269" w:lineRule="exact"/>
        <w:ind w:left="100" w:right="20" w:firstLineChars="50" w:firstLine="105"/>
        <w:jc w:val="both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 xml:space="preserve">Продолжаем модернизацию </w:t>
      </w:r>
      <w:proofErr w:type="gramStart"/>
      <w:r>
        <w:rPr>
          <w:rFonts w:ascii="Times New Roman" w:hAnsi="Times New Roman"/>
          <w:color w:val="0000FF"/>
          <w:sz w:val="21"/>
          <w:szCs w:val="21"/>
        </w:rPr>
        <w:t>в  информационно</w:t>
      </w:r>
      <w:proofErr w:type="gramEnd"/>
      <w:r>
        <w:rPr>
          <w:rFonts w:ascii="Times New Roman" w:hAnsi="Times New Roman"/>
          <w:color w:val="0000FF"/>
          <w:sz w:val="21"/>
          <w:szCs w:val="21"/>
        </w:rPr>
        <w:t xml:space="preserve">-библиотечный центр  школьной библиотеки: заменен линолеум и входная дверь,  установлены жалюзи, приобретена стойка библиотекаря (библиотечная кафедра), диван и кресло из </w:t>
      </w:r>
      <w:proofErr w:type="spellStart"/>
      <w:r>
        <w:rPr>
          <w:rFonts w:ascii="Times New Roman" w:hAnsi="Times New Roman"/>
          <w:color w:val="0000FF"/>
          <w:sz w:val="21"/>
          <w:szCs w:val="21"/>
        </w:rPr>
        <w:t>кожзама</w:t>
      </w:r>
      <w:proofErr w:type="spellEnd"/>
      <w:r>
        <w:rPr>
          <w:rFonts w:ascii="Times New Roman" w:hAnsi="Times New Roman"/>
          <w:color w:val="0000FF"/>
          <w:sz w:val="21"/>
          <w:szCs w:val="21"/>
        </w:rPr>
        <w:t xml:space="preserve">, журнальный столик,  пуфик, декорированы стены, </w:t>
      </w:r>
      <w:proofErr w:type="spellStart"/>
      <w:r>
        <w:rPr>
          <w:rFonts w:ascii="Times New Roman" w:hAnsi="Times New Roman"/>
          <w:color w:val="0000FF"/>
          <w:sz w:val="21"/>
          <w:szCs w:val="21"/>
        </w:rPr>
        <w:t>зонировано</w:t>
      </w:r>
      <w:proofErr w:type="spellEnd"/>
      <w:r>
        <w:rPr>
          <w:rFonts w:ascii="Times New Roman" w:hAnsi="Times New Roman"/>
          <w:color w:val="0000FF"/>
          <w:sz w:val="21"/>
          <w:szCs w:val="21"/>
        </w:rPr>
        <w:t xml:space="preserve"> пространство  для разных видов деятельности.</w:t>
      </w:r>
    </w:p>
    <w:p w:rsidR="00C16654" w:rsidRPr="00F10566" w:rsidRDefault="00F10566">
      <w:pPr>
        <w:tabs>
          <w:tab w:val="left" w:pos="8789"/>
        </w:tabs>
        <w:spacing w:after="0" w:line="269" w:lineRule="exact"/>
        <w:ind w:left="100" w:right="20"/>
        <w:jc w:val="both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>Оформлены</w:t>
      </w:r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</w:t>
      </w:r>
      <w:proofErr w:type="gram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по  дизайнерским</w:t>
      </w:r>
      <w:proofErr w:type="gram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проектам обучающихся    стены на третьем этаже школы, стена актового зала и  в соответствии с Положением о школьном инициативном бюджетировании.</w:t>
      </w:r>
    </w:p>
    <w:p w:rsidR="00C16654" w:rsidRPr="00F10566" w:rsidRDefault="00F10566">
      <w:pPr>
        <w:tabs>
          <w:tab w:val="left" w:pos="8789"/>
        </w:tabs>
        <w:spacing w:after="0" w:line="269" w:lineRule="exact"/>
        <w:ind w:left="100" w:right="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>Вывод</w:t>
      </w:r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lang w:val="ru" w:eastAsia="ru-RU"/>
        </w:rPr>
        <w:t>материально-техническая база</w:t>
      </w:r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учреждения удовлетворительная, организация оснащена всем необходимым для работы, </w:t>
      </w:r>
      <w:proofErr w:type="gramStart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модернизация  школьной</w:t>
      </w:r>
      <w:proofErr w:type="gramEnd"/>
      <w:r w:rsidRPr="00F10566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библиотеки в информационно- библиотечный центр проходит в соответствии с поставленными задачами в Программе развития и публичном докладе за 2022 год.</w:t>
      </w:r>
      <w:r w:rsidRPr="00F1056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</w:p>
    <w:p w:rsidR="00C16654" w:rsidRPr="009E4AE8" w:rsidRDefault="00F10566">
      <w:pPr>
        <w:tabs>
          <w:tab w:val="left" w:pos="8789"/>
        </w:tabs>
        <w:spacing w:after="198" w:line="210" w:lineRule="exact"/>
        <w:ind w:left="1620"/>
        <w:jc w:val="center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</w:pPr>
      <w:r w:rsidRPr="009E4AE8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Результаты анализа показателей деятельности МБОУ СОШ №28 имени С.А. </w:t>
      </w:r>
      <w:proofErr w:type="spellStart"/>
      <w:r w:rsidRPr="009E4AE8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>Тунникова</w:t>
      </w:r>
      <w:proofErr w:type="spellEnd"/>
      <w:r w:rsidRPr="009E4AE8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ru" w:eastAsia="ru-RU"/>
        </w:rPr>
        <w:t xml:space="preserve"> поселка Мостовского</w:t>
      </w:r>
    </w:p>
    <w:p w:rsidR="00C16654" w:rsidRPr="009E4AE8" w:rsidRDefault="00F10566">
      <w:pPr>
        <w:framePr w:wrap="notBeside" w:vAnchor="text" w:hAnchor="text" w:xAlign="center" w:y="1"/>
        <w:spacing w:after="0" w:line="210" w:lineRule="exact"/>
        <w:jc w:val="center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  <w:r w:rsidRPr="009E4AE8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lastRenderedPageBreak/>
        <w:t>Данные приведены по состоянию на 202</w:t>
      </w:r>
      <w:r w:rsidRPr="009E4AE8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eastAsia="ru-RU"/>
        </w:rPr>
        <w:t>0</w:t>
      </w:r>
      <w:r w:rsidRPr="009E4AE8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>-202</w:t>
      </w:r>
      <w:r w:rsidRPr="009E4AE8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eastAsia="ru-RU"/>
        </w:rPr>
        <w:t>1</w:t>
      </w:r>
      <w:r w:rsidRPr="009E4AE8"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  <w:t xml:space="preserve"> учебный год</w:t>
      </w:r>
    </w:p>
    <w:p w:rsidR="00C16654" w:rsidRPr="009E4AE8" w:rsidRDefault="00C16654">
      <w:pPr>
        <w:framePr w:wrap="notBeside" w:vAnchor="text" w:hAnchor="text" w:xAlign="center" w:y="1"/>
        <w:spacing w:after="0" w:line="210" w:lineRule="exact"/>
        <w:jc w:val="center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6"/>
        <w:gridCol w:w="1334"/>
        <w:gridCol w:w="1738"/>
      </w:tblGrid>
      <w:tr w:rsidR="00C16654" w:rsidRPr="009E4AE8">
        <w:trPr>
          <w:trHeight w:val="71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Показатели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Единица измерения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Количество</w:t>
            </w:r>
          </w:p>
        </w:tc>
      </w:tr>
      <w:tr w:rsidR="00C16654" w:rsidRPr="009E4AE8">
        <w:trPr>
          <w:trHeight w:val="427"/>
          <w:jc w:val="center"/>
        </w:trPr>
        <w:tc>
          <w:tcPr>
            <w:tcW w:w="9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Образовательная деятельность</w:t>
            </w:r>
          </w:p>
        </w:tc>
      </w:tr>
      <w:tr w:rsidR="00C16654" w:rsidRPr="009E4AE8">
        <w:trPr>
          <w:trHeight w:val="427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Средняя  численность учащихся за 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A501E4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753</w:t>
            </w:r>
          </w:p>
        </w:tc>
      </w:tr>
      <w:tr w:rsidR="00C16654" w:rsidRPr="009E4AE8">
        <w:trPr>
          <w:trHeight w:val="70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A501E4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348</w:t>
            </w:r>
          </w:p>
        </w:tc>
      </w:tr>
      <w:tr w:rsidR="00C16654" w:rsidRPr="009E4AE8">
        <w:trPr>
          <w:trHeight w:val="70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7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A501E4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359</w:t>
            </w:r>
          </w:p>
        </w:tc>
      </w:tr>
      <w:tr w:rsidR="00C16654" w:rsidRPr="009E4AE8">
        <w:trPr>
          <w:trHeight w:val="70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7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A501E4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46</w:t>
            </w:r>
          </w:p>
        </w:tc>
      </w:tr>
      <w:tr w:rsidR="00C16654" w:rsidRPr="009E4AE8">
        <w:trPr>
          <w:trHeight w:val="974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учащихся, успевающих на «4» и «5» по результатам промежуточной аттестации, от</w:t>
            </w:r>
          </w:p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общей численности обучающихся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A501E4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27</w:t>
            </w:r>
            <w:r w:rsidR="00F10566"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8 </w:t>
            </w:r>
          </w:p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42,4</w:t>
            </w:r>
            <w:r w:rsidR="00F10566"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</w:t>
            </w:r>
          </w:p>
        </w:tc>
      </w:tr>
      <w:tr w:rsidR="00C16654" w:rsidRPr="009E4AE8">
        <w:trPr>
          <w:trHeight w:val="70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78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Средний балл ГИА выпускников 9 класса по русскому языку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балл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27,3</w:t>
            </w:r>
          </w:p>
        </w:tc>
      </w:tr>
      <w:tr w:rsidR="00C16654" w:rsidRPr="009E4AE8">
        <w:trPr>
          <w:trHeight w:val="427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Средний балл ГИА выпускников 9 класса по математике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балл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13,5</w:t>
            </w:r>
          </w:p>
        </w:tc>
      </w:tr>
      <w:tr w:rsidR="00C16654" w:rsidRPr="009E4AE8">
        <w:trPr>
          <w:trHeight w:val="69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12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Средний балл ЕГЭ выпускников 11 класса по русскому</w:t>
            </w:r>
          </w:p>
          <w:p w:rsidR="00C16654" w:rsidRPr="009E4AE8" w:rsidRDefault="00F10566">
            <w:pPr>
              <w:framePr w:wrap="notBeside" w:vAnchor="text" w:hAnchor="text" w:xAlign="center" w:y="1"/>
              <w:spacing w:before="120"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языку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балл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66,8</w:t>
            </w:r>
          </w:p>
        </w:tc>
      </w:tr>
      <w:tr w:rsidR="00C16654" w:rsidRPr="009E4AE8">
        <w:trPr>
          <w:trHeight w:val="686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Средний балл ЕГЭ выпускников 11 класса по Математике (профиль)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балл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58,3</w:t>
            </w:r>
          </w:p>
        </w:tc>
      </w:tr>
      <w:tr w:rsidR="00C16654" w:rsidRPr="009E4AE8">
        <w:trPr>
          <w:trHeight w:val="1234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 </w:t>
            </w: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footnoteReference w:id="1"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(0%)</w:t>
            </w:r>
          </w:p>
        </w:tc>
      </w:tr>
      <w:tr w:rsidR="00C16654" w:rsidRPr="009E4AE8">
        <w:trPr>
          <w:trHeight w:val="446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выпускников 9 класса,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</w:t>
            </w:r>
            <w:r w:rsidR="00F10566"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</w:tbl>
    <w:p w:rsidR="00C16654" w:rsidRPr="009E4AE8" w:rsidRDefault="00F10566">
      <w:pPr>
        <w:spacing w:after="0" w:line="240" w:lineRule="auto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  <w:sectPr w:rsidR="00C16654" w:rsidRPr="009E4AE8">
          <w:pgSz w:w="11905" w:h="16837"/>
          <w:pgMar w:top="1505" w:right="848" w:bottom="567" w:left="1602" w:header="0" w:footer="3" w:gutter="0"/>
          <w:cols w:space="720"/>
          <w:docGrid w:linePitch="360"/>
        </w:sectPr>
      </w:pPr>
      <w:r w:rsidRPr="009E4AE8">
        <w:rPr>
          <w:rFonts w:ascii="DejaVu Sans" w:eastAsia="DejaVu Sans" w:hAnsi="DejaVu Sans" w:cs="DejaVu Sans"/>
          <w:color w:val="943634" w:themeColor="accent2" w:themeShade="BF"/>
          <w:sz w:val="24"/>
          <w:szCs w:val="24"/>
          <w:lang w:val="ru" w:eastAsia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0"/>
        <w:gridCol w:w="1339"/>
        <w:gridCol w:w="1738"/>
      </w:tblGrid>
      <w:tr w:rsidR="00C16654" w:rsidRPr="009E4AE8">
        <w:trPr>
          <w:trHeight w:val="979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lastRenderedPageBreak/>
              <w:t>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</w:tr>
      <w:tr w:rsidR="00C16654" w:rsidRPr="009E4AE8">
        <w:trPr>
          <w:trHeight w:val="1229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выпускников 11 класса, которые получили результаты ниже установленного</w:t>
            </w:r>
          </w:p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минимального количества баллов ЕГЭ по русскому языку, от общей численности выпускников 1 1 класса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(0%)</w:t>
            </w:r>
          </w:p>
        </w:tc>
      </w:tr>
      <w:tr w:rsidR="00C16654" w:rsidRPr="009E4AE8">
        <w:trPr>
          <w:trHeight w:val="1243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(0%)</w:t>
            </w:r>
          </w:p>
        </w:tc>
      </w:tr>
      <w:tr w:rsidR="00C16654" w:rsidRPr="009E4AE8">
        <w:trPr>
          <w:trHeight w:val="970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выпускников 9 класса,</w:t>
            </w:r>
          </w:p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которые не получили аттестаты, от общей численности выпускников 9 класса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(0%)</w:t>
            </w:r>
          </w:p>
        </w:tc>
      </w:tr>
      <w:tr w:rsidR="00C16654" w:rsidRPr="009E4AE8">
        <w:trPr>
          <w:trHeight w:val="974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выпускников 11 класса, которые не получили аттестаты, от общей численности</w:t>
            </w:r>
          </w:p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выпускников 11 класса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7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(0%)</w:t>
            </w:r>
          </w:p>
        </w:tc>
      </w:tr>
      <w:tr w:rsidR="00C16654" w:rsidRPr="009E4AE8">
        <w:trPr>
          <w:trHeight w:val="970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8 (13,3</w:t>
            </w:r>
            <w:r w:rsidR="00F10566"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 w:rsidRPr="009E4AE8">
        <w:trPr>
          <w:trHeight w:val="970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выпускников 11 класса, которые получили аттестаты с отличием, от общей</w:t>
            </w:r>
          </w:p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численности выпускников 11 класса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0(0</w:t>
            </w:r>
            <w:r w:rsidR="00F10566"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>
        <w:trPr>
          <w:trHeight w:val="974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</w:pPr>
            <w:r>
              <w:t>449 (59,1%)</w:t>
            </w:r>
          </w:p>
        </w:tc>
      </w:tr>
      <w:tr w:rsidR="00C16654">
        <w:trPr>
          <w:trHeight w:val="100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Численность (удельный вес) учащихся -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</w:pPr>
          </w:p>
        </w:tc>
      </w:tr>
      <w:tr w:rsidR="00C16654">
        <w:trPr>
          <w:trHeight w:val="379"/>
          <w:jc w:val="center"/>
        </w:trPr>
        <w:tc>
          <w:tcPr>
            <w:tcW w:w="5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-Регионального уровня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FF0000"/>
                <w:sz w:val="10"/>
                <w:szCs w:val="10"/>
                <w:lang w:val="ru"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</w:pPr>
            <w:r>
              <w:t>50 (6,6%)</w:t>
            </w:r>
          </w:p>
        </w:tc>
      </w:tr>
      <w:tr w:rsidR="00C16654">
        <w:trPr>
          <w:trHeight w:val="437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 федерального уровня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FF0000"/>
                <w:sz w:val="10"/>
                <w:szCs w:val="10"/>
                <w:lang w:val="ru"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</w:pPr>
            <w:r>
              <w:t>0 (0%)</w:t>
            </w:r>
          </w:p>
        </w:tc>
      </w:tr>
      <w:tr w:rsidR="00C16654">
        <w:trPr>
          <w:trHeight w:val="432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 международного уровня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FF0000"/>
                <w:sz w:val="10"/>
                <w:szCs w:val="10"/>
                <w:lang w:val="ru"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</w:pPr>
            <w:r>
              <w:t>0 (0%)</w:t>
            </w:r>
          </w:p>
        </w:tc>
      </w:tr>
      <w:tr w:rsidR="00C16654" w:rsidRPr="009E4AE8">
        <w:trPr>
          <w:trHeight w:val="955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учащихся по программам с углубленным изучением отдельных учебных предметов</w:t>
            </w:r>
          </w:p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от общей численности обучающихся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(0%)</w:t>
            </w:r>
          </w:p>
        </w:tc>
      </w:tr>
      <w:tr w:rsidR="00C16654" w:rsidRPr="009E4AE8">
        <w:trPr>
          <w:trHeight w:val="970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учащихся по программам профильного обучения от общей численности обучающихся 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(0%)</w:t>
            </w:r>
          </w:p>
        </w:tc>
      </w:tr>
      <w:tr w:rsidR="00C16654" w:rsidRPr="009E4AE8">
        <w:trPr>
          <w:trHeight w:val="442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учащихся по программам 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9E4AE8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</w:t>
            </w:r>
            <w:r w:rsidR="00F10566"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(0</w:t>
            </w: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,4</w:t>
            </w:r>
            <w:r w:rsidR="00F10566"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</w:tbl>
    <w:p w:rsidR="00C16654" w:rsidRPr="009E4AE8" w:rsidRDefault="00C16654">
      <w:pPr>
        <w:framePr w:w="146" w:h="210" w:wrap="notBeside" w:hAnchor="margin" w:x="-1301" w:y="-89"/>
        <w:spacing w:after="0" w:line="210" w:lineRule="exact"/>
        <w:rPr>
          <w:rFonts w:ascii="Times New Roman" w:eastAsia="Times New Roman" w:hAnsi="Times New Roman" w:cs="Times New Roman"/>
          <w:color w:val="943634" w:themeColor="accent2" w:themeShade="BF"/>
          <w:sz w:val="21"/>
          <w:szCs w:val="21"/>
          <w:lang w:val="ru" w:eastAsia="ru-RU"/>
        </w:rPr>
      </w:pPr>
    </w:p>
    <w:p w:rsidR="00C16654" w:rsidRPr="009E4AE8" w:rsidRDefault="00F10566">
      <w:pPr>
        <w:spacing w:after="0" w:line="240" w:lineRule="auto"/>
        <w:rPr>
          <w:rFonts w:ascii="DejaVu Sans" w:eastAsia="DejaVu Sans" w:hAnsi="DejaVu Sans" w:cs="DejaVu Sans"/>
          <w:color w:val="943634" w:themeColor="accent2" w:themeShade="BF"/>
          <w:sz w:val="2"/>
          <w:szCs w:val="2"/>
          <w:lang w:val="ru" w:eastAsia="ru-RU"/>
        </w:rPr>
      </w:pPr>
      <w:r w:rsidRPr="009E4AE8">
        <w:rPr>
          <w:rFonts w:ascii="DejaVu Sans" w:eastAsia="DejaVu Sans" w:hAnsi="DejaVu Sans" w:cs="DejaVu Sans"/>
          <w:color w:val="943634" w:themeColor="accent2" w:themeShade="BF"/>
          <w:sz w:val="24"/>
          <w:szCs w:val="24"/>
          <w:lang w:val="ru" w:eastAsia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5"/>
        <w:gridCol w:w="1334"/>
        <w:gridCol w:w="1733"/>
      </w:tblGrid>
      <w:tr w:rsidR="00C16654" w:rsidRPr="009E4AE8">
        <w:trPr>
          <w:trHeight w:val="974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eastAsia="ru-RU"/>
              </w:rPr>
              <w:lastRenderedPageBreak/>
              <w:t xml:space="preserve"> </w:t>
            </w: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применением дистанционных образовательных технологий, электронного обучения от общей</w:t>
            </w:r>
          </w:p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численности обучающихся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(процент)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</w:tr>
      <w:tr w:rsidR="00C16654" w:rsidRPr="009E4AE8">
        <w:trPr>
          <w:trHeight w:val="970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9E4AE8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9E4AE8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0 (0%)</w:t>
            </w:r>
          </w:p>
        </w:tc>
      </w:tr>
      <w:tr w:rsidR="00C16654">
        <w:trPr>
          <w:trHeight w:val="734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Общая численность </w:t>
            </w:r>
            <w:proofErr w:type="spellStart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педработников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, в том числе количество </w:t>
            </w:r>
            <w:proofErr w:type="spellStart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педработников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9E4AE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44</w:t>
            </w:r>
          </w:p>
        </w:tc>
      </w:tr>
      <w:tr w:rsidR="00C16654">
        <w:trPr>
          <w:trHeight w:val="403"/>
          <w:jc w:val="center"/>
        </w:trPr>
        <w:tc>
          <w:tcPr>
            <w:tcW w:w="5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- с высшим образованием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9E4AE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40</w:t>
            </w:r>
          </w:p>
        </w:tc>
      </w:tr>
      <w:tr w:rsidR="00C16654">
        <w:trPr>
          <w:trHeight w:val="432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- высшим педагогическим образованием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9E4AE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40</w:t>
            </w:r>
          </w:p>
        </w:tc>
      </w:tr>
      <w:tr w:rsidR="00C16654">
        <w:trPr>
          <w:trHeight w:val="422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- средним профессиональным образованием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9E4AE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</w:t>
            </w:r>
          </w:p>
        </w:tc>
      </w:tr>
      <w:tr w:rsidR="00C16654">
        <w:trPr>
          <w:trHeight w:val="69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5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- средним профессиональным педагогическим образованием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</w:t>
            </w:r>
          </w:p>
        </w:tc>
      </w:tr>
      <w:tr w:rsidR="00C16654">
        <w:trPr>
          <w:trHeight w:val="974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Численность(удельный вес) </w:t>
            </w:r>
            <w:proofErr w:type="spellStart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педработников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9E4AE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27 (61,4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>
        <w:trPr>
          <w:trHeight w:val="437"/>
          <w:jc w:val="center"/>
        </w:trPr>
        <w:tc>
          <w:tcPr>
            <w:tcW w:w="5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- с высшей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9E4AE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17 (40,9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>
        <w:trPr>
          <w:trHeight w:val="42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- первой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9E4AE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9(20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,6%)</w:t>
            </w:r>
          </w:p>
        </w:tc>
      </w:tr>
      <w:tr w:rsidR="00C16654">
        <w:trPr>
          <w:trHeight w:val="970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Численность (удельный вес) </w:t>
            </w:r>
            <w:proofErr w:type="spellStart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педработников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от общей численности таких работников с педагогическим</w:t>
            </w:r>
          </w:p>
          <w:p w:rsidR="00C16654" w:rsidRPr="001A5AB9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стажем: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</w:p>
        </w:tc>
      </w:tr>
      <w:tr w:rsidR="00C16654">
        <w:trPr>
          <w:trHeight w:val="432"/>
          <w:jc w:val="center"/>
        </w:trPr>
        <w:tc>
          <w:tcPr>
            <w:tcW w:w="5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До  3 лет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 (2,3%)</w:t>
            </w:r>
          </w:p>
        </w:tc>
      </w:tr>
      <w:tr w:rsidR="00C16654">
        <w:trPr>
          <w:trHeight w:val="43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От 3-10лет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  <w:p w:rsidR="001A5AB9" w:rsidRPr="001A5AB9" w:rsidRDefault="001A5AB9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  <w:p w:rsidR="001A5AB9" w:rsidRPr="001A5AB9" w:rsidRDefault="001A5AB9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  <w:p w:rsidR="001A5AB9" w:rsidRPr="001A5AB9" w:rsidRDefault="001A5AB9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9E4AE8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10 (23,8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>
        <w:trPr>
          <w:trHeight w:val="42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—больше 15 лет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1A5AB9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28 (66,1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>
        <w:trPr>
          <w:trHeight w:val="720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Численность (удельный вес) </w:t>
            </w:r>
            <w:proofErr w:type="spellStart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педработников</w:t>
            </w:r>
            <w:proofErr w:type="spellEnd"/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</w:tr>
      <w:tr w:rsidR="00C16654">
        <w:trPr>
          <w:trHeight w:val="408"/>
          <w:jc w:val="center"/>
        </w:trPr>
        <w:tc>
          <w:tcPr>
            <w:tcW w:w="5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- до 30 лет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1A5AB9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3 (6,8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>
        <w:trPr>
          <w:trHeight w:val="422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- от 55 лет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943634" w:themeColor="accent2" w:themeShade="BF"/>
                <w:sz w:val="10"/>
                <w:szCs w:val="10"/>
                <w:lang w:val="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1A5AB9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20 (45,5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>
        <w:trPr>
          <w:trHeight w:val="1498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</w:t>
            </w:r>
          </w:p>
          <w:p w:rsidR="00C16654" w:rsidRPr="001A5AB9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численности таких работников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1A5AB9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42 (95,4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  <w:tr w:rsidR="00C16654">
        <w:trPr>
          <w:trHeight w:val="979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Pr="001A5AB9" w:rsidRDefault="001A5AB9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42 (95,4</w:t>
            </w:r>
            <w:r w:rsidR="00F10566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%)</w:t>
            </w:r>
          </w:p>
        </w:tc>
      </w:tr>
    </w:tbl>
    <w:p w:rsidR="00C16654" w:rsidRDefault="00C16654">
      <w:pPr>
        <w:spacing w:after="0" w:line="240" w:lineRule="auto"/>
        <w:rPr>
          <w:rFonts w:ascii="DejaVu Sans" w:eastAsia="DejaVu Sans" w:hAnsi="DejaVu Sans" w:cs="DejaVu Sans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5"/>
        <w:gridCol w:w="1334"/>
        <w:gridCol w:w="1738"/>
      </w:tblGrid>
      <w:tr w:rsidR="00C16654">
        <w:trPr>
          <w:trHeight w:val="70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4" w:lineRule="exact"/>
              <w:ind w:left="16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lastRenderedPageBreak/>
              <w:t>образовательном процессе ФГО</w:t>
            </w:r>
            <w:r w:rsidR="001A5AB9"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>С</w:t>
            </w:r>
            <w:r w:rsidRPr="001A5AB9">
              <w:rPr>
                <w:rFonts w:ascii="Times New Roman" w:eastAsia="Times New Roman" w:hAnsi="Times New Roman" w:cs="Times New Roman"/>
                <w:color w:val="943634" w:themeColor="accent2" w:themeShade="BF"/>
                <w:sz w:val="21"/>
                <w:szCs w:val="21"/>
                <w:lang w:val="ru" w:eastAsia="ru-RU"/>
              </w:rPr>
              <w:t xml:space="preserve"> за последние 3 года , от общей численности таких работников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10"/>
                <w:szCs w:val="10"/>
                <w:lang w:val="ru"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sz w:val="10"/>
                <w:szCs w:val="10"/>
                <w:lang w:val="ru" w:eastAsia="ru-RU"/>
              </w:rPr>
            </w:pPr>
          </w:p>
        </w:tc>
      </w:tr>
      <w:tr w:rsidR="00C16654">
        <w:trPr>
          <w:trHeight w:val="427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Инфраструктура</w:t>
            </w:r>
          </w:p>
        </w:tc>
      </w:tr>
      <w:tr w:rsidR="00C16654">
        <w:trPr>
          <w:trHeight w:val="42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единиц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0,13</w:t>
            </w:r>
          </w:p>
        </w:tc>
      </w:tr>
      <w:tr w:rsidR="00C16654">
        <w:trPr>
          <w:trHeight w:val="974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74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Количество экземпляров учебной и учебно-</w:t>
            </w:r>
          </w:p>
          <w:p w:rsidR="00C16654" w:rsidRDefault="00F10566">
            <w:pPr>
              <w:framePr w:wrap="notBeside" w:vAnchor="text" w:hAnchor="text" w:xAlign="center" w:y="1"/>
              <w:spacing w:after="0" w:line="274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единиц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14,8</w:t>
            </w:r>
          </w:p>
        </w:tc>
      </w:tr>
      <w:tr w:rsidR="00C16654">
        <w:trPr>
          <w:trHeight w:val="696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да/нет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</w:t>
            </w:r>
          </w:p>
        </w:tc>
      </w:tr>
      <w:tr w:rsidR="00C16654">
        <w:trPr>
          <w:trHeight w:val="701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59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да/нет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</w:t>
            </w:r>
          </w:p>
        </w:tc>
      </w:tr>
      <w:tr w:rsidR="00C16654">
        <w:trPr>
          <w:trHeight w:val="427"/>
          <w:jc w:val="center"/>
        </w:trPr>
        <w:tc>
          <w:tcPr>
            <w:tcW w:w="5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-рабочих мест для работы на компьютере или ноутбуке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0000" w:themeColor="text1"/>
                <w:sz w:val="10"/>
                <w:szCs w:val="10"/>
                <w:lang w:val="ru"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</w:t>
            </w:r>
          </w:p>
        </w:tc>
      </w:tr>
      <w:tr w:rsidR="00C16654">
        <w:trPr>
          <w:trHeight w:val="43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медиатеки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0000" w:themeColor="text1"/>
                <w:sz w:val="10"/>
                <w:szCs w:val="10"/>
                <w:lang w:val="ru"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</w:t>
            </w:r>
          </w:p>
        </w:tc>
      </w:tr>
      <w:tr w:rsidR="00C16654">
        <w:trPr>
          <w:trHeight w:val="432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 средств сканирования и распознавания текста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0000" w:themeColor="text1"/>
                <w:sz w:val="10"/>
                <w:szCs w:val="10"/>
                <w:lang w:val="ru"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</w:t>
            </w:r>
          </w:p>
        </w:tc>
      </w:tr>
      <w:tr w:rsidR="00C16654">
        <w:trPr>
          <w:trHeight w:val="42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- выхода в интернет с библиотечных компьютеров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framePr w:wrap="notBeside" w:vAnchor="text" w:hAnchor="text" w:xAlign="center" w:y="1"/>
              <w:spacing w:after="0" w:line="240" w:lineRule="auto"/>
              <w:rPr>
                <w:rFonts w:ascii="DejaVu Sans" w:eastAsia="DejaVu Sans" w:hAnsi="DejaVu Sans" w:cs="DejaVu Sans"/>
                <w:color w:val="000000" w:themeColor="text1"/>
                <w:sz w:val="10"/>
                <w:szCs w:val="10"/>
                <w:lang w:val="ru"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да</w:t>
            </w:r>
          </w:p>
        </w:tc>
      </w:tr>
      <w:tr w:rsidR="00C16654">
        <w:trPr>
          <w:trHeight w:val="970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человек (процент)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724 (97%)</w:t>
            </w:r>
          </w:p>
        </w:tc>
      </w:tr>
      <w:tr w:rsidR="00C16654">
        <w:trPr>
          <w:trHeight w:val="720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69" w:lineRule="exact"/>
              <w:ind w:left="160" w:firstLine="142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кв. 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ru" w:eastAsia="ru-RU"/>
              </w:rPr>
              <w:t>3,63</w:t>
            </w:r>
          </w:p>
        </w:tc>
      </w:tr>
    </w:tbl>
    <w:p w:rsidR="00C16654" w:rsidRDefault="00C16654">
      <w:pPr>
        <w:spacing w:after="0" w:line="240" w:lineRule="auto"/>
        <w:rPr>
          <w:rFonts w:ascii="DejaVu Sans" w:eastAsia="DejaVu Sans" w:hAnsi="DejaVu Sans" w:cs="DejaVu Sans"/>
          <w:color w:val="000000" w:themeColor="text1"/>
          <w:sz w:val="2"/>
          <w:szCs w:val="2"/>
          <w:lang w:val="ru" w:eastAsia="ru-RU"/>
        </w:rPr>
      </w:pPr>
    </w:p>
    <w:p w:rsidR="00C16654" w:rsidRDefault="00F10566">
      <w:pPr>
        <w:spacing w:before="193" w:after="0" w:line="269" w:lineRule="exact"/>
        <w:ind w:left="8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>Анализ показателей указывает на то, что Школа имеет достаточную инфраструктуру, которая соответствует требованиям СанПиН 2.4.2.2821-10«Санитарно-эпидемиологические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C16654" w:rsidRDefault="00F10566">
      <w:pPr>
        <w:spacing w:before="193" w:after="0" w:line="269" w:lineRule="exact"/>
        <w:ind w:left="8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" w:eastAsia="ru-RU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C16654" w:rsidRDefault="00C1665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"/>
        </w:rPr>
      </w:pPr>
    </w:p>
    <w:p w:rsidR="00C16654" w:rsidRDefault="00F1056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"/>
        </w:rPr>
        <w:t xml:space="preserve">X. Оценка социальных категорий учащихся </w:t>
      </w:r>
    </w:p>
    <w:p w:rsidR="00C16654" w:rsidRDefault="00C1665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"/>
        </w:rPr>
      </w:pPr>
    </w:p>
    <w:p w:rsidR="00C16654" w:rsidRDefault="00F105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Главным направлением деятельности социальной службы школы является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социально-педагогическое исследование с целью выявления социальных и личностных проблем школьников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В связи с этим в сентябре 2021 года и январе 2022 года во всех классах была проведена социальная паспортизация, с целью более глубокого знакомства с учащимися, семьёй, изучения образа жизни семьи, установления контакта с семьей для создания доверительных отношений, взаимопонимания, сотрудничества.</w:t>
      </w:r>
    </w:p>
    <w:p w:rsidR="00C16654" w:rsidRDefault="00C16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16654" w:rsidRDefault="00F10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highlight w:val="yellow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highlight w:val="yellow"/>
          <w:lang w:eastAsia="ar-SA"/>
        </w:rPr>
        <w:t>Социальная карта семей в сравнительной таблице за три года</w:t>
      </w:r>
    </w:p>
    <w:p w:rsidR="00C16654" w:rsidRDefault="00C1665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highlight w:val="yellow"/>
          <w:lang w:eastAsia="ar-SA"/>
        </w:rPr>
      </w:pPr>
    </w:p>
    <w:p w:rsidR="00C16654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</w:t>
      </w:r>
    </w:p>
    <w:tbl>
      <w:tblPr>
        <w:tblpPr w:leftFromText="180" w:rightFromText="180" w:vertAnchor="text" w:horzAnchor="margin" w:tblpY="128"/>
        <w:tblW w:w="10031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751"/>
        <w:gridCol w:w="1808"/>
        <w:gridCol w:w="236"/>
        <w:gridCol w:w="1321"/>
        <w:gridCol w:w="495"/>
        <w:gridCol w:w="1819"/>
        <w:gridCol w:w="714"/>
        <w:gridCol w:w="1311"/>
        <w:gridCol w:w="576"/>
      </w:tblGrid>
      <w:tr w:rsidR="00C16654">
        <w:trPr>
          <w:trHeight w:val="274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  <w:t>Категория семьи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654" w:rsidRDefault="00C1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  <w:t>2019-20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  <w:t>учебный год</w:t>
            </w:r>
          </w:p>
          <w:p w:rsidR="00C16654" w:rsidRDefault="00C16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C16654" w:rsidRDefault="00C16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C16654" w:rsidRDefault="00C1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2020-21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  <w:t>учебный год</w:t>
            </w:r>
          </w:p>
          <w:p w:rsidR="00C16654" w:rsidRDefault="00C1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  <w:t>2021-22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  <w:t>учебный год</w:t>
            </w:r>
          </w:p>
          <w:p w:rsidR="00C16654" w:rsidRDefault="00C1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16654">
        <w:trPr>
          <w:trHeight w:val="1161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Количество  учащихся на начало учебного года из различных категорий семей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658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из них: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девочек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мальчиков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736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из них: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девочек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386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мальчиков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763,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из них: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девочек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376;</w:t>
            </w:r>
          </w:p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мальчиков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387</w:t>
            </w:r>
          </w:p>
          <w:p w:rsidR="00C16654" w:rsidRDefault="00C1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6654">
        <w:trPr>
          <w:trHeight w:val="105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многодетные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116</w:t>
            </w:r>
          </w:p>
        </w:tc>
      </w:tr>
      <w:tr w:rsidR="00C16654">
        <w:trPr>
          <w:trHeight w:val="105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малообеспеченные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17</w:t>
            </w:r>
          </w:p>
        </w:tc>
      </w:tr>
      <w:tr w:rsidR="00C16654">
        <w:trPr>
          <w:trHeight w:val="293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16654" w:rsidRDefault="00F105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Неполные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потеря одного из родителей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97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111</w:t>
            </w:r>
          </w:p>
        </w:tc>
      </w:tr>
      <w:tr w:rsidR="00C16654">
        <w:trPr>
          <w:trHeight w:val="411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  <w:t>родители в разводе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73</w:t>
            </w:r>
          </w:p>
        </w:tc>
        <w:tc>
          <w:tcPr>
            <w:tcW w:w="49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87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83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6654">
        <w:trPr>
          <w:trHeight w:val="79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  <w:t>матери-одиночки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49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C166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16654">
        <w:trPr>
          <w:trHeight w:val="318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неблагополучные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C16654">
        <w:trPr>
          <w:trHeight w:val="546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21</w:t>
            </w:r>
          </w:p>
        </w:tc>
      </w:tr>
      <w:tr w:rsidR="00C16654">
        <w:trPr>
          <w:trHeight w:val="318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дети, состоящие на различных видах  учета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6</w:t>
            </w:r>
          </w:p>
        </w:tc>
      </w:tr>
      <w:tr w:rsidR="00C16654">
        <w:trPr>
          <w:trHeight w:val="109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дети, воспитываемые другими членами семьи без опеки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C16654">
        <w:trPr>
          <w:trHeight w:val="49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семьи, где воспитывает один отец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10</w:t>
            </w:r>
          </w:p>
        </w:tc>
      </w:tr>
      <w:tr w:rsidR="00C16654">
        <w:trPr>
          <w:trHeight w:val="49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дети-инвалиды и ОВЗ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54" w:rsidRDefault="00F105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36</w:t>
            </w:r>
          </w:p>
        </w:tc>
      </w:tr>
    </w:tbl>
    <w:p w:rsidR="00C16654" w:rsidRDefault="00F10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</w:t>
      </w:r>
    </w:p>
    <w:p w:rsidR="00C16654" w:rsidRDefault="00F10566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zh-CN"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Сравнительный анализ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категорий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обучающихся в ОУ за три года показывает:</w:t>
      </w:r>
    </w:p>
    <w:p w:rsidR="00C16654" w:rsidRDefault="00F105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снижение количества многодетных, малообеспеченных, неполных семей (потеря одного из родителей, родителей в разводе, но увеличение матерей - одиночек), увеличение количества неблагополучных семей, детей-сирот и детей, оставшихся без попечения родителей, несовершеннолетних, состоящих на различных видах учета, детей, воспитываемых другими членами семьи без опеки, детей-инвалидов и ОВЗ, семей, где воспитывает один отец.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6654" w:rsidRDefault="00C1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Default="00F10566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highlight w:val="yellow"/>
          <w:lang w:val="ru-RU"/>
        </w:rPr>
      </w:pPr>
      <w:r>
        <w:rPr>
          <w:color w:val="0000FF"/>
          <w:sz w:val="21"/>
          <w:szCs w:val="21"/>
          <w:highlight w:val="yellow"/>
          <w:lang w:val="ru-RU"/>
        </w:rPr>
        <w:lastRenderedPageBreak/>
        <w:t xml:space="preserve">Этот лист не </w:t>
      </w:r>
      <w:proofErr w:type="gramStart"/>
      <w:r>
        <w:rPr>
          <w:color w:val="0000FF"/>
          <w:sz w:val="21"/>
          <w:szCs w:val="21"/>
          <w:highlight w:val="yellow"/>
          <w:lang w:val="ru-RU"/>
        </w:rPr>
        <w:t>распечатываем,  анализ</w:t>
      </w:r>
      <w:proofErr w:type="gramEnd"/>
      <w:r>
        <w:rPr>
          <w:color w:val="0000FF"/>
          <w:sz w:val="21"/>
          <w:szCs w:val="21"/>
          <w:highlight w:val="yellow"/>
          <w:lang w:val="ru-RU"/>
        </w:rPr>
        <w:t xml:space="preserve"> закончу после приезда </w:t>
      </w: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Default="00F10566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  <w:r>
        <w:rPr>
          <w:color w:val="0000FF"/>
          <w:sz w:val="21"/>
          <w:szCs w:val="21"/>
        </w:rPr>
        <w:t>XI</w:t>
      </w:r>
      <w:r>
        <w:rPr>
          <w:color w:val="0000FF"/>
          <w:sz w:val="21"/>
          <w:szCs w:val="21"/>
          <w:lang w:val="ru-RU"/>
        </w:rPr>
        <w:t>.</w:t>
      </w:r>
      <w:r w:rsidRPr="00F10566">
        <w:rPr>
          <w:color w:val="0000FF"/>
          <w:sz w:val="21"/>
          <w:szCs w:val="21"/>
          <w:lang w:val="ru-RU"/>
        </w:rPr>
        <w:t xml:space="preserve"> </w:t>
      </w:r>
      <w:r>
        <w:rPr>
          <w:color w:val="0000FF"/>
          <w:sz w:val="21"/>
          <w:szCs w:val="21"/>
          <w:lang w:val="ru-RU"/>
        </w:rPr>
        <w:t xml:space="preserve">Анализ результатов </w:t>
      </w:r>
      <w:proofErr w:type="spellStart"/>
      <w:r>
        <w:rPr>
          <w:color w:val="0000FF"/>
          <w:sz w:val="21"/>
          <w:szCs w:val="21"/>
          <w:lang w:val="ru-RU"/>
        </w:rPr>
        <w:t>самообследования</w:t>
      </w:r>
      <w:proofErr w:type="spellEnd"/>
      <w:r>
        <w:rPr>
          <w:color w:val="0000FF"/>
          <w:sz w:val="21"/>
          <w:szCs w:val="21"/>
          <w:lang w:val="ru-RU"/>
        </w:rPr>
        <w:t>.</w:t>
      </w: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Default="00F10566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  <w:r w:rsidRPr="00F10566">
        <w:rPr>
          <w:color w:val="0000FF"/>
          <w:sz w:val="21"/>
          <w:szCs w:val="21"/>
          <w:lang w:val="ru-RU"/>
        </w:rPr>
        <w:t xml:space="preserve">Для выявления возможных «точек роста» и причин, затрудняющих развитие образовательного учреждения, использовали специальный инструмент аналитической деятельности - </w:t>
      </w:r>
      <w:r>
        <w:rPr>
          <w:color w:val="0000FF"/>
          <w:sz w:val="21"/>
          <w:szCs w:val="21"/>
        </w:rPr>
        <w:t>SWOT</w:t>
      </w:r>
      <w:r w:rsidRPr="00F10566">
        <w:rPr>
          <w:color w:val="0000FF"/>
          <w:sz w:val="21"/>
          <w:szCs w:val="21"/>
          <w:lang w:val="ru-RU"/>
        </w:rPr>
        <w:t xml:space="preserve"> – анализ потенциала развития ОУ. Этот метод оценки сильных и слабых сторон учреждения, внешних возможностей и рисков (</w:t>
      </w:r>
      <w:r>
        <w:rPr>
          <w:color w:val="0000FF"/>
          <w:sz w:val="21"/>
          <w:szCs w:val="21"/>
        </w:rPr>
        <w:t>S</w:t>
      </w:r>
      <w:r w:rsidRPr="00F10566">
        <w:rPr>
          <w:color w:val="0000FF"/>
          <w:sz w:val="21"/>
          <w:szCs w:val="21"/>
          <w:lang w:val="ru-RU"/>
        </w:rPr>
        <w:t xml:space="preserve"> - сильные стороны, </w:t>
      </w:r>
      <w:r>
        <w:rPr>
          <w:color w:val="0000FF"/>
          <w:sz w:val="21"/>
          <w:szCs w:val="21"/>
        </w:rPr>
        <w:t>W</w:t>
      </w:r>
      <w:r w:rsidRPr="00F10566">
        <w:rPr>
          <w:color w:val="0000FF"/>
          <w:sz w:val="21"/>
          <w:szCs w:val="21"/>
          <w:lang w:val="ru-RU"/>
        </w:rPr>
        <w:t xml:space="preserve"> - слабые стороны, </w:t>
      </w:r>
      <w:proofErr w:type="gramStart"/>
      <w:r w:rsidRPr="00F10566">
        <w:rPr>
          <w:color w:val="0000FF"/>
          <w:sz w:val="21"/>
          <w:szCs w:val="21"/>
          <w:lang w:val="ru-RU"/>
        </w:rPr>
        <w:t>О</w:t>
      </w:r>
      <w:proofErr w:type="gramEnd"/>
      <w:r w:rsidRPr="00F10566">
        <w:rPr>
          <w:color w:val="0000FF"/>
          <w:sz w:val="21"/>
          <w:szCs w:val="21"/>
          <w:lang w:val="ru-RU"/>
        </w:rPr>
        <w:t xml:space="preserve"> - благоприятные возможности, Т - опасности или риски) позволил определить потенциал развития школы. </w:t>
      </w:r>
      <w:proofErr w:type="spellStart"/>
      <w:r>
        <w:rPr>
          <w:color w:val="0000FF"/>
          <w:sz w:val="21"/>
          <w:szCs w:val="21"/>
        </w:rPr>
        <w:t>Качественная</w:t>
      </w:r>
      <w:proofErr w:type="spellEnd"/>
      <w:r>
        <w:rPr>
          <w:color w:val="0000FF"/>
          <w:sz w:val="21"/>
          <w:szCs w:val="21"/>
        </w:rPr>
        <w:t xml:space="preserve"> </w:t>
      </w:r>
      <w:proofErr w:type="spellStart"/>
      <w:r>
        <w:rPr>
          <w:color w:val="0000FF"/>
          <w:sz w:val="21"/>
          <w:szCs w:val="21"/>
        </w:rPr>
        <w:t>интерпретация</w:t>
      </w:r>
      <w:proofErr w:type="spellEnd"/>
      <w:r>
        <w:rPr>
          <w:color w:val="0000FF"/>
          <w:sz w:val="21"/>
          <w:szCs w:val="21"/>
        </w:rPr>
        <w:t xml:space="preserve"> </w:t>
      </w:r>
      <w:proofErr w:type="spellStart"/>
      <w:r>
        <w:rPr>
          <w:color w:val="0000FF"/>
          <w:sz w:val="21"/>
          <w:szCs w:val="21"/>
        </w:rPr>
        <w:t>информации</w:t>
      </w:r>
      <w:proofErr w:type="spellEnd"/>
      <w:r>
        <w:rPr>
          <w:color w:val="0000FF"/>
          <w:sz w:val="21"/>
          <w:szCs w:val="21"/>
        </w:rPr>
        <w:t xml:space="preserve"> </w:t>
      </w:r>
      <w:proofErr w:type="spellStart"/>
      <w:r>
        <w:rPr>
          <w:color w:val="0000FF"/>
          <w:sz w:val="21"/>
          <w:szCs w:val="21"/>
        </w:rPr>
        <w:t>представлена</w:t>
      </w:r>
      <w:proofErr w:type="spellEnd"/>
      <w:r>
        <w:rPr>
          <w:color w:val="0000FF"/>
          <w:sz w:val="21"/>
          <w:szCs w:val="21"/>
        </w:rPr>
        <w:t xml:space="preserve"> в </w:t>
      </w:r>
      <w:proofErr w:type="spellStart"/>
      <w:r>
        <w:rPr>
          <w:color w:val="0000FF"/>
          <w:sz w:val="21"/>
          <w:szCs w:val="21"/>
        </w:rPr>
        <w:t>таблице</w:t>
      </w:r>
      <w:proofErr w:type="spellEnd"/>
      <w:r>
        <w:rPr>
          <w:color w:val="0000FF"/>
          <w:sz w:val="21"/>
          <w:szCs w:val="21"/>
          <w:lang w:val="ru-RU"/>
        </w:rPr>
        <w:t>:</w:t>
      </w:r>
    </w:p>
    <w:p w:rsidR="00C16654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1786"/>
        <w:gridCol w:w="1391"/>
        <w:gridCol w:w="2027"/>
        <w:gridCol w:w="1546"/>
      </w:tblGrid>
      <w:tr w:rsidR="00C1665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 w:right="120"/>
              <w:jc w:val="both"/>
              <w:rPr>
                <w:color w:val="0000FF"/>
                <w:sz w:val="21"/>
                <w:szCs w:val="21"/>
              </w:rPr>
            </w:pPr>
            <w:proofErr w:type="spellStart"/>
            <w:r>
              <w:rPr>
                <w:color w:val="0000FF"/>
                <w:sz w:val="21"/>
                <w:szCs w:val="21"/>
              </w:rPr>
              <w:t>Объект</w:t>
            </w:r>
            <w:proofErr w:type="spellEnd"/>
            <w:r>
              <w:rPr>
                <w:color w:val="0000FF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FF"/>
                <w:sz w:val="21"/>
                <w:szCs w:val="21"/>
              </w:rPr>
              <w:t>оценки</w:t>
            </w:r>
            <w:proofErr w:type="spellEnd"/>
          </w:p>
          <w:p w:rsidR="00C16654" w:rsidRDefault="00F10566">
            <w:pPr>
              <w:pStyle w:val="ad"/>
              <w:spacing w:beforeAutospacing="0" w:afterAutospacing="0" w:line="15" w:lineRule="atLeast"/>
              <w:jc w:val="both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105" w:right="195"/>
              <w:jc w:val="center"/>
              <w:rPr>
                <w:color w:val="0000FF"/>
                <w:sz w:val="21"/>
                <w:szCs w:val="21"/>
                <w:lang w:val="ru-RU"/>
              </w:rPr>
            </w:pPr>
            <w:r w:rsidRPr="00F10566">
              <w:rPr>
                <w:color w:val="0000FF"/>
                <w:sz w:val="21"/>
                <w:szCs w:val="21"/>
                <w:lang w:val="ru-RU"/>
              </w:rPr>
              <w:t>Оценка актуального состояния внутреннего потенциала ОУ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105" w:right="90"/>
              <w:jc w:val="center"/>
              <w:rPr>
                <w:color w:val="0000FF"/>
                <w:sz w:val="21"/>
                <w:szCs w:val="21"/>
                <w:lang w:val="ru-RU"/>
              </w:rPr>
            </w:pPr>
            <w:r w:rsidRPr="00F10566">
              <w:rPr>
                <w:color w:val="0000FF"/>
                <w:sz w:val="21"/>
                <w:szCs w:val="21"/>
                <w:lang w:val="ru-RU"/>
              </w:rPr>
              <w:t>Оценка перспектив развития ОУ в соответствии с изменениями внешнего окружения</w:t>
            </w:r>
          </w:p>
        </w:tc>
      </w:tr>
      <w:tr w:rsidR="00C1665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</w:rPr>
            </w:pPr>
            <w:proofErr w:type="spellStart"/>
            <w:r>
              <w:rPr>
                <w:color w:val="0000FF"/>
                <w:sz w:val="21"/>
                <w:szCs w:val="21"/>
              </w:rPr>
              <w:t>Сильная</w:t>
            </w:r>
            <w:proofErr w:type="spellEnd"/>
            <w:r>
              <w:rPr>
                <w:color w:val="0000FF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FF"/>
                <w:sz w:val="21"/>
                <w:szCs w:val="21"/>
              </w:rPr>
              <w:t>сторона</w:t>
            </w:r>
            <w:proofErr w:type="spellEnd"/>
            <w:r>
              <w:rPr>
                <w:color w:val="0000FF"/>
                <w:sz w:val="21"/>
                <w:szCs w:val="21"/>
              </w:rPr>
              <w:t>–</w:t>
            </w:r>
            <w:r>
              <w:rPr>
                <w:b/>
                <w:bCs/>
                <w:color w:val="0000FF"/>
                <w:sz w:val="21"/>
                <w:szCs w:val="21"/>
              </w:rPr>
              <w:t>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</w:rPr>
            </w:pPr>
            <w:proofErr w:type="spellStart"/>
            <w:r>
              <w:rPr>
                <w:color w:val="0000FF"/>
                <w:sz w:val="21"/>
                <w:szCs w:val="21"/>
              </w:rPr>
              <w:t>Слабая</w:t>
            </w:r>
            <w:proofErr w:type="spellEnd"/>
            <w:r>
              <w:rPr>
                <w:color w:val="0000FF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FF"/>
                <w:sz w:val="21"/>
                <w:szCs w:val="21"/>
              </w:rPr>
              <w:t>сторона</w:t>
            </w:r>
            <w:proofErr w:type="spellEnd"/>
            <w:r>
              <w:rPr>
                <w:color w:val="0000FF"/>
                <w:sz w:val="21"/>
                <w:szCs w:val="21"/>
              </w:rPr>
              <w:t>–</w:t>
            </w:r>
            <w:r>
              <w:rPr>
                <w:b/>
                <w:bCs/>
                <w:color w:val="0000FF"/>
                <w:sz w:val="21"/>
                <w:szCs w:val="21"/>
              </w:rPr>
              <w:t>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</w:rPr>
            </w:pPr>
            <w:proofErr w:type="spellStart"/>
            <w:r>
              <w:rPr>
                <w:color w:val="0000FF"/>
                <w:sz w:val="21"/>
                <w:szCs w:val="21"/>
              </w:rPr>
              <w:t>Благоприятные</w:t>
            </w:r>
            <w:proofErr w:type="spellEnd"/>
            <w:r>
              <w:rPr>
                <w:color w:val="0000FF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FF"/>
                <w:sz w:val="21"/>
                <w:szCs w:val="21"/>
              </w:rPr>
              <w:t>возможности</w:t>
            </w:r>
            <w:proofErr w:type="spellEnd"/>
            <w:r>
              <w:rPr>
                <w:color w:val="0000FF"/>
                <w:sz w:val="21"/>
                <w:szCs w:val="21"/>
              </w:rPr>
              <w:t>–</w:t>
            </w:r>
            <w:r>
              <w:rPr>
                <w:b/>
                <w:bCs/>
                <w:color w:val="0000FF"/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</w:rPr>
            </w:pPr>
            <w:proofErr w:type="spellStart"/>
            <w:r>
              <w:rPr>
                <w:color w:val="0000FF"/>
                <w:sz w:val="21"/>
                <w:szCs w:val="21"/>
              </w:rPr>
              <w:t>Возможные</w:t>
            </w:r>
            <w:proofErr w:type="spellEnd"/>
            <w:r>
              <w:rPr>
                <w:color w:val="0000FF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FF"/>
                <w:sz w:val="21"/>
                <w:szCs w:val="21"/>
              </w:rPr>
              <w:t>риски</w:t>
            </w:r>
            <w:proofErr w:type="spellEnd"/>
            <w:r>
              <w:rPr>
                <w:color w:val="0000FF"/>
                <w:sz w:val="21"/>
                <w:szCs w:val="21"/>
              </w:rPr>
              <w:t>–</w:t>
            </w:r>
            <w:r>
              <w:rPr>
                <w:b/>
                <w:bCs/>
                <w:color w:val="0000FF"/>
                <w:sz w:val="21"/>
                <w:szCs w:val="21"/>
              </w:rPr>
              <w:t>T</w:t>
            </w:r>
          </w:p>
        </w:tc>
      </w:tr>
      <w:tr w:rsidR="00C1665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</w:rPr>
            </w:pPr>
            <w:proofErr w:type="spellStart"/>
            <w:r>
              <w:rPr>
                <w:color w:val="0000FF"/>
                <w:sz w:val="21"/>
                <w:szCs w:val="21"/>
              </w:rPr>
              <w:t>Территориальное</w:t>
            </w:r>
            <w:proofErr w:type="spellEnd"/>
            <w:r>
              <w:rPr>
                <w:color w:val="0000FF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FF"/>
                <w:sz w:val="21"/>
                <w:szCs w:val="21"/>
              </w:rPr>
              <w:t>расположение</w:t>
            </w:r>
            <w:proofErr w:type="spellEnd"/>
            <w:r>
              <w:rPr>
                <w:color w:val="0000FF"/>
                <w:sz w:val="21"/>
                <w:szCs w:val="21"/>
              </w:rPr>
              <w:t xml:space="preserve"> ОУ</w:t>
            </w:r>
          </w:p>
          <w:p w:rsidR="00C16654" w:rsidRDefault="00C16654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  <w:r>
              <w:rPr>
                <w:color w:val="0000FF"/>
                <w:sz w:val="21"/>
                <w:szCs w:val="21"/>
                <w:lang w:val="ru-RU"/>
              </w:rPr>
              <w:t xml:space="preserve">Микрорайон  застраивается не активно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  <w:r>
              <w:rPr>
                <w:color w:val="0000FF"/>
                <w:sz w:val="21"/>
                <w:szCs w:val="21"/>
                <w:lang w:val="ru-RU"/>
              </w:rPr>
              <w:t xml:space="preserve">Отсутствие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</w:tr>
      <w:tr w:rsidR="00C1665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 w:rsidRPr="00F10566">
              <w:rPr>
                <w:color w:val="0000FF"/>
                <w:sz w:val="21"/>
                <w:szCs w:val="21"/>
                <w:lang w:val="ru-RU"/>
              </w:rPr>
              <w:t>Здание ОУ и его материальная база</w:t>
            </w:r>
          </w:p>
          <w:p w:rsidR="00C16654" w:rsidRPr="00F10566" w:rsidRDefault="00C16654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</w:tr>
      <w:tr w:rsidR="00C1665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 w:rsidRPr="00F10566">
              <w:rPr>
                <w:color w:val="0000FF"/>
                <w:sz w:val="21"/>
                <w:szCs w:val="21"/>
                <w:lang w:val="ru-RU"/>
              </w:rPr>
              <w:t>Содержательная и технологическая сторона образовательного процесса</w:t>
            </w:r>
          </w:p>
          <w:p w:rsidR="00C16654" w:rsidRPr="00F10566" w:rsidRDefault="00C16654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</w:tr>
      <w:tr w:rsidR="00C16654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 w:rsidRPr="00F10566">
              <w:rPr>
                <w:color w:val="0000FF"/>
                <w:sz w:val="21"/>
                <w:szCs w:val="21"/>
                <w:lang w:val="ru-RU"/>
              </w:rPr>
              <w:t xml:space="preserve">Результаты образовательной деятель </w:t>
            </w:r>
            <w:proofErr w:type="spellStart"/>
            <w:r w:rsidRPr="00F10566">
              <w:rPr>
                <w:color w:val="0000FF"/>
                <w:sz w:val="21"/>
                <w:szCs w:val="21"/>
                <w:lang w:val="ru-RU"/>
              </w:rPr>
              <w:t>ности</w:t>
            </w:r>
            <w:proofErr w:type="spellEnd"/>
            <w:r>
              <w:rPr>
                <w:color w:val="0000FF"/>
                <w:sz w:val="21"/>
                <w:szCs w:val="21"/>
                <w:lang w:val="ru-RU"/>
              </w:rPr>
              <w:t xml:space="preserve"> </w:t>
            </w:r>
            <w:r w:rsidRPr="00F10566">
              <w:rPr>
                <w:color w:val="0000FF"/>
                <w:sz w:val="21"/>
                <w:szCs w:val="21"/>
                <w:lang w:val="ru-RU"/>
              </w:rPr>
              <w:t>(обучения и воспитания обучающихся)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 w:right="28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16654" w:rsidRPr="00F10566" w:rsidRDefault="00F10566">
            <w:pPr>
              <w:pStyle w:val="ad"/>
              <w:spacing w:beforeAutospacing="0" w:afterAutospacing="0" w:line="15" w:lineRule="atLeast"/>
              <w:ind w:left="75"/>
              <w:jc w:val="both"/>
              <w:rPr>
                <w:color w:val="0000FF"/>
                <w:sz w:val="21"/>
                <w:szCs w:val="21"/>
                <w:lang w:val="ru-RU"/>
              </w:rPr>
            </w:pPr>
            <w:r>
              <w:rPr>
                <w:color w:val="0000FF"/>
                <w:sz w:val="21"/>
                <w:szCs w:val="21"/>
              </w:rPr>
              <w:t> </w:t>
            </w:r>
          </w:p>
        </w:tc>
      </w:tr>
    </w:tbl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p w:rsidR="00C16654" w:rsidRPr="00F10566" w:rsidRDefault="00F10566">
      <w:pPr>
        <w:pStyle w:val="ad"/>
        <w:spacing w:beforeAutospacing="0" w:afterAutospacing="0" w:line="15" w:lineRule="atLeast"/>
        <w:jc w:val="both"/>
        <w:rPr>
          <w:color w:val="0000FF"/>
          <w:sz w:val="27"/>
          <w:szCs w:val="27"/>
          <w:lang w:val="ru-RU"/>
        </w:rPr>
      </w:pPr>
      <w:r w:rsidRPr="00F10566">
        <w:rPr>
          <w:color w:val="0000FF"/>
          <w:sz w:val="21"/>
          <w:szCs w:val="21"/>
          <w:lang w:val="ru-RU"/>
        </w:rPr>
        <w:t xml:space="preserve">Потенциал развития </w:t>
      </w:r>
      <w:proofErr w:type="gramStart"/>
      <w:r>
        <w:rPr>
          <w:color w:val="0000FF"/>
          <w:sz w:val="21"/>
          <w:szCs w:val="21"/>
          <w:lang w:val="ru-RU"/>
        </w:rPr>
        <w:t xml:space="preserve">учреждения </w:t>
      </w:r>
      <w:r w:rsidRPr="00F10566">
        <w:rPr>
          <w:color w:val="0000FF"/>
          <w:sz w:val="21"/>
          <w:szCs w:val="21"/>
          <w:lang w:val="ru-RU"/>
        </w:rPr>
        <w:t xml:space="preserve"> рассматривается</w:t>
      </w:r>
      <w:proofErr w:type="gramEnd"/>
      <w:r w:rsidRPr="00F10566">
        <w:rPr>
          <w:color w:val="0000FF"/>
          <w:sz w:val="21"/>
          <w:szCs w:val="21"/>
          <w:lang w:val="ru-RU"/>
        </w:rPr>
        <w:t xml:space="preserve"> как совокупность проблем образовательного учреждения, препятствующих его развитию, а совокупность выявленных преимуществ – как точки роста, способные стать системообразующими элементами развития. В</w:t>
      </w:r>
      <w:r>
        <w:rPr>
          <w:color w:val="0000FF"/>
          <w:sz w:val="21"/>
          <w:szCs w:val="21"/>
        </w:rPr>
        <w:t> </w:t>
      </w:r>
      <w:proofErr w:type="gramStart"/>
      <w:r w:rsidRPr="00F10566">
        <w:rPr>
          <w:color w:val="0000FF"/>
          <w:sz w:val="21"/>
          <w:szCs w:val="21"/>
          <w:lang w:val="ru-RU"/>
        </w:rPr>
        <w:t>таблице  представлены</w:t>
      </w:r>
      <w:proofErr w:type="gramEnd"/>
      <w:r w:rsidRPr="00F10566">
        <w:rPr>
          <w:color w:val="0000FF"/>
          <w:sz w:val="21"/>
          <w:szCs w:val="21"/>
          <w:lang w:val="ru-RU"/>
        </w:rPr>
        <w:t xml:space="preserve"> проблемы , которые были выявлены </w:t>
      </w:r>
      <w:r>
        <w:rPr>
          <w:color w:val="0000FF"/>
          <w:sz w:val="21"/>
          <w:szCs w:val="21"/>
        </w:rPr>
        <w:t> </w:t>
      </w:r>
      <w:r w:rsidRPr="00F10566">
        <w:rPr>
          <w:color w:val="0000FF"/>
          <w:sz w:val="21"/>
          <w:szCs w:val="21"/>
          <w:lang w:val="ru-RU"/>
        </w:rPr>
        <w:t xml:space="preserve"> в ходе анализа</w:t>
      </w:r>
      <w:r>
        <w:rPr>
          <w:color w:val="0000FF"/>
          <w:sz w:val="21"/>
          <w:szCs w:val="21"/>
          <w:lang w:val="ru-RU"/>
        </w:rPr>
        <w:t xml:space="preserve"> результатов </w:t>
      </w:r>
      <w:proofErr w:type="spellStart"/>
      <w:r>
        <w:rPr>
          <w:color w:val="0000FF"/>
          <w:sz w:val="21"/>
          <w:szCs w:val="21"/>
          <w:lang w:val="ru-RU"/>
        </w:rPr>
        <w:t>самообследования</w:t>
      </w:r>
      <w:proofErr w:type="spellEnd"/>
      <w:r>
        <w:rPr>
          <w:color w:val="0000FF"/>
          <w:sz w:val="21"/>
          <w:szCs w:val="21"/>
          <w:lang w:val="ru-RU"/>
        </w:rPr>
        <w:t xml:space="preserve"> </w:t>
      </w:r>
      <w:r w:rsidRPr="00F10566">
        <w:rPr>
          <w:color w:val="0000FF"/>
          <w:sz w:val="21"/>
          <w:szCs w:val="21"/>
          <w:lang w:val="ru-RU"/>
        </w:rPr>
        <w:t xml:space="preserve"> и представлены через несоответствие результатов деятельности школы ожиданиям внешней среды и Стандартам образования.</w:t>
      </w:r>
    </w:p>
    <w:p w:rsidR="00C16654" w:rsidRPr="00F10566" w:rsidRDefault="00F10566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  <w:r w:rsidRPr="00F10566">
        <w:rPr>
          <w:color w:val="0000FF"/>
          <w:sz w:val="21"/>
          <w:szCs w:val="21"/>
          <w:lang w:val="ru-RU"/>
        </w:rPr>
        <w:t xml:space="preserve">Структурирование проблем, представленных в </w:t>
      </w:r>
      <w:proofErr w:type="gramStart"/>
      <w:r w:rsidRPr="00F10566">
        <w:rPr>
          <w:color w:val="0000FF"/>
          <w:sz w:val="21"/>
          <w:szCs w:val="21"/>
          <w:lang w:val="ru-RU"/>
        </w:rPr>
        <w:t>таблице</w:t>
      </w:r>
      <w:r>
        <w:rPr>
          <w:color w:val="0000FF"/>
          <w:sz w:val="21"/>
          <w:szCs w:val="21"/>
        </w:rPr>
        <w:t> </w:t>
      </w:r>
      <w:r w:rsidRPr="00F10566">
        <w:rPr>
          <w:color w:val="0000FF"/>
          <w:sz w:val="21"/>
          <w:szCs w:val="21"/>
          <w:lang w:val="ru-RU"/>
        </w:rPr>
        <w:t>,позволяет</w:t>
      </w:r>
      <w:proofErr w:type="gramEnd"/>
      <w:r w:rsidRPr="00F10566">
        <w:rPr>
          <w:color w:val="0000FF"/>
          <w:sz w:val="21"/>
          <w:szCs w:val="21"/>
          <w:lang w:val="ru-RU"/>
        </w:rPr>
        <w:t xml:space="preserve"> определить цели, задачи, определить "образ" желаемого результата.</w:t>
      </w:r>
      <w:r>
        <w:rPr>
          <w:color w:val="0000FF"/>
          <w:sz w:val="21"/>
          <w:szCs w:val="21"/>
        </w:rPr>
        <w:t> </w:t>
      </w:r>
    </w:p>
    <w:p w:rsidR="00C16654" w:rsidRPr="00F10566" w:rsidRDefault="00C16654">
      <w:pPr>
        <w:pStyle w:val="ad"/>
        <w:spacing w:beforeAutospacing="0" w:afterAutospacing="0" w:line="15" w:lineRule="atLeast"/>
        <w:jc w:val="both"/>
        <w:rPr>
          <w:color w:val="0000FF"/>
          <w:sz w:val="21"/>
          <w:szCs w:val="21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21"/>
        <w:gridCol w:w="6624"/>
      </w:tblGrid>
      <w:tr w:rsidR="00C16654">
        <w:tc>
          <w:tcPr>
            <w:tcW w:w="2770" w:type="dxa"/>
          </w:tcPr>
          <w:p w:rsidR="00C16654" w:rsidRDefault="00F10566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 xml:space="preserve">Проблемы </w:t>
            </w:r>
          </w:p>
        </w:tc>
        <w:tc>
          <w:tcPr>
            <w:tcW w:w="6801" w:type="dxa"/>
          </w:tcPr>
          <w:p w:rsidR="00C16654" w:rsidRDefault="00F10566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>Пути решения</w:t>
            </w:r>
          </w:p>
        </w:tc>
      </w:tr>
      <w:tr w:rsidR="00C16654">
        <w:tc>
          <w:tcPr>
            <w:tcW w:w="2770" w:type="dxa"/>
          </w:tcPr>
          <w:p w:rsidR="00C16654" w:rsidRDefault="00C16654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6801" w:type="dxa"/>
          </w:tcPr>
          <w:p w:rsidR="00C16654" w:rsidRDefault="00C16654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</w:tr>
      <w:tr w:rsidR="00C16654">
        <w:tc>
          <w:tcPr>
            <w:tcW w:w="2770" w:type="dxa"/>
          </w:tcPr>
          <w:p w:rsidR="00C16654" w:rsidRDefault="00C16654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6801" w:type="dxa"/>
          </w:tcPr>
          <w:p w:rsidR="00C16654" w:rsidRDefault="00C16654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</w:tr>
      <w:tr w:rsidR="00C16654">
        <w:tc>
          <w:tcPr>
            <w:tcW w:w="2770" w:type="dxa"/>
          </w:tcPr>
          <w:p w:rsidR="00C16654" w:rsidRDefault="00C16654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  <w:tc>
          <w:tcPr>
            <w:tcW w:w="6801" w:type="dxa"/>
          </w:tcPr>
          <w:p w:rsidR="00C16654" w:rsidRDefault="00C16654">
            <w:pPr>
              <w:rPr>
                <w:rFonts w:ascii="Times New Roman" w:hAnsi="Times New Roman" w:cs="Times New Roman"/>
                <w:color w:val="0000FF"/>
                <w:sz w:val="21"/>
                <w:szCs w:val="21"/>
              </w:rPr>
            </w:pPr>
          </w:p>
        </w:tc>
      </w:tr>
    </w:tbl>
    <w:p w:rsidR="00C16654" w:rsidRDefault="00C16654">
      <w:pPr>
        <w:rPr>
          <w:color w:val="0000FF"/>
        </w:rPr>
      </w:pPr>
    </w:p>
    <w:p w:rsidR="00C16654" w:rsidRDefault="00F10566"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Основная цель:</w:t>
      </w:r>
    </w:p>
    <w:p w:rsidR="00C16654" w:rsidRDefault="00F10566"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Основные задачи на 2023 г.:</w:t>
      </w:r>
    </w:p>
    <w:p w:rsidR="00C16654" w:rsidRDefault="00C16654">
      <w:pPr>
        <w:rPr>
          <w:color w:val="0000FF"/>
        </w:rPr>
      </w:pPr>
    </w:p>
    <w:p w:rsidR="00C16654" w:rsidRDefault="00C1665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1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E1" w:rsidRDefault="000039E1">
      <w:pPr>
        <w:spacing w:line="240" w:lineRule="auto"/>
      </w:pPr>
      <w:r>
        <w:separator/>
      </w:r>
    </w:p>
  </w:endnote>
  <w:endnote w:type="continuationSeparator" w:id="0">
    <w:p w:rsidR="000039E1" w:rsidRDefault="00003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E1" w:rsidRDefault="000039E1">
      <w:pPr>
        <w:spacing w:after="0"/>
      </w:pPr>
      <w:r>
        <w:separator/>
      </w:r>
    </w:p>
  </w:footnote>
  <w:footnote w:type="continuationSeparator" w:id="0">
    <w:p w:rsidR="000039E1" w:rsidRDefault="000039E1">
      <w:pPr>
        <w:spacing w:after="0"/>
      </w:pPr>
      <w:r>
        <w:continuationSeparator/>
      </w:r>
    </w:p>
  </w:footnote>
  <w:footnote w:id="1">
    <w:p w:rsidR="005D07C3" w:rsidRDefault="005D07C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CF1"/>
    <w:multiLevelType w:val="multilevel"/>
    <w:tmpl w:val="011E0C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0449C"/>
    <w:multiLevelType w:val="multilevel"/>
    <w:tmpl w:val="0300449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1D46E7"/>
    <w:multiLevelType w:val="multilevel"/>
    <w:tmpl w:val="0D1D46E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870DB"/>
    <w:multiLevelType w:val="multilevel"/>
    <w:tmpl w:val="276870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D4909"/>
    <w:multiLevelType w:val="multilevel"/>
    <w:tmpl w:val="276D4909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2007CA"/>
    <w:multiLevelType w:val="multilevel"/>
    <w:tmpl w:val="3B2007CA"/>
    <w:lvl w:ilvl="0">
      <w:start w:val="1"/>
      <w:numFmt w:val="decimal"/>
      <w:lvlText w:val="%1)"/>
      <w:lvlJc w:val="left"/>
      <w:pPr>
        <w:ind w:left="1559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1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D156F7E"/>
    <w:multiLevelType w:val="multilevel"/>
    <w:tmpl w:val="4D156F7E"/>
    <w:lvl w:ilvl="0">
      <w:start w:val="10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F985243"/>
    <w:multiLevelType w:val="multilevel"/>
    <w:tmpl w:val="4F98524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B02716"/>
    <w:multiLevelType w:val="multilevel"/>
    <w:tmpl w:val="50B027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C5"/>
    <w:rsid w:val="0000286C"/>
    <w:rsid w:val="000039E1"/>
    <w:rsid w:val="00004B9A"/>
    <w:rsid w:val="00023E21"/>
    <w:rsid w:val="0002779F"/>
    <w:rsid w:val="000303B6"/>
    <w:rsid w:val="00050485"/>
    <w:rsid w:val="00064CC5"/>
    <w:rsid w:val="00065454"/>
    <w:rsid w:val="000A45B0"/>
    <w:rsid w:val="000A540E"/>
    <w:rsid w:val="000B2631"/>
    <w:rsid w:val="000D7292"/>
    <w:rsid w:val="000E6628"/>
    <w:rsid w:val="00106A45"/>
    <w:rsid w:val="00110B44"/>
    <w:rsid w:val="001438BA"/>
    <w:rsid w:val="00153D67"/>
    <w:rsid w:val="00154BEA"/>
    <w:rsid w:val="00165AAD"/>
    <w:rsid w:val="00176B7C"/>
    <w:rsid w:val="001A5AB9"/>
    <w:rsid w:val="001C3FAA"/>
    <w:rsid w:val="001F4C63"/>
    <w:rsid w:val="001F6059"/>
    <w:rsid w:val="002249BD"/>
    <w:rsid w:val="00226952"/>
    <w:rsid w:val="0023369A"/>
    <w:rsid w:val="002535AE"/>
    <w:rsid w:val="00264A7A"/>
    <w:rsid w:val="00283AF5"/>
    <w:rsid w:val="002B1610"/>
    <w:rsid w:val="002B7579"/>
    <w:rsid w:val="002C25F2"/>
    <w:rsid w:val="002D27BD"/>
    <w:rsid w:val="002E180B"/>
    <w:rsid w:val="00311EFE"/>
    <w:rsid w:val="003149BA"/>
    <w:rsid w:val="00321536"/>
    <w:rsid w:val="00351ACF"/>
    <w:rsid w:val="00361E17"/>
    <w:rsid w:val="00365828"/>
    <w:rsid w:val="00396A26"/>
    <w:rsid w:val="003A25F3"/>
    <w:rsid w:val="003D2D28"/>
    <w:rsid w:val="004152F8"/>
    <w:rsid w:val="00434B32"/>
    <w:rsid w:val="00460BAF"/>
    <w:rsid w:val="004729FA"/>
    <w:rsid w:val="00487A5C"/>
    <w:rsid w:val="004966D0"/>
    <w:rsid w:val="004A6D9B"/>
    <w:rsid w:val="004B0FFA"/>
    <w:rsid w:val="004B1C76"/>
    <w:rsid w:val="004B6A28"/>
    <w:rsid w:val="004C689F"/>
    <w:rsid w:val="00514369"/>
    <w:rsid w:val="00524DFB"/>
    <w:rsid w:val="00531B23"/>
    <w:rsid w:val="005511CB"/>
    <w:rsid w:val="0055612D"/>
    <w:rsid w:val="00574018"/>
    <w:rsid w:val="005834C4"/>
    <w:rsid w:val="005D07C3"/>
    <w:rsid w:val="005E2F62"/>
    <w:rsid w:val="00603905"/>
    <w:rsid w:val="00604989"/>
    <w:rsid w:val="00605DE2"/>
    <w:rsid w:val="0061372F"/>
    <w:rsid w:val="0062108D"/>
    <w:rsid w:val="00635EF8"/>
    <w:rsid w:val="00642181"/>
    <w:rsid w:val="00685130"/>
    <w:rsid w:val="006B6C0C"/>
    <w:rsid w:val="006B7C5F"/>
    <w:rsid w:val="006D0133"/>
    <w:rsid w:val="006D2548"/>
    <w:rsid w:val="006D2932"/>
    <w:rsid w:val="006E3E18"/>
    <w:rsid w:val="006E50CD"/>
    <w:rsid w:val="0071175A"/>
    <w:rsid w:val="007228A9"/>
    <w:rsid w:val="00722A31"/>
    <w:rsid w:val="00734460"/>
    <w:rsid w:val="007422CE"/>
    <w:rsid w:val="00746B4C"/>
    <w:rsid w:val="00760E35"/>
    <w:rsid w:val="00782E02"/>
    <w:rsid w:val="007931CC"/>
    <w:rsid w:val="0079781C"/>
    <w:rsid w:val="007C02E8"/>
    <w:rsid w:val="007C4C4D"/>
    <w:rsid w:val="007D51C1"/>
    <w:rsid w:val="007D59CF"/>
    <w:rsid w:val="007E2537"/>
    <w:rsid w:val="007E79BF"/>
    <w:rsid w:val="00807494"/>
    <w:rsid w:val="00817BDA"/>
    <w:rsid w:val="00844D9B"/>
    <w:rsid w:val="00846785"/>
    <w:rsid w:val="00862746"/>
    <w:rsid w:val="00883D69"/>
    <w:rsid w:val="008B0DC3"/>
    <w:rsid w:val="008C03CD"/>
    <w:rsid w:val="008C20CD"/>
    <w:rsid w:val="008D79A4"/>
    <w:rsid w:val="008E4C76"/>
    <w:rsid w:val="008E5358"/>
    <w:rsid w:val="008E7214"/>
    <w:rsid w:val="008E7E28"/>
    <w:rsid w:val="009004F2"/>
    <w:rsid w:val="00912886"/>
    <w:rsid w:val="009147E6"/>
    <w:rsid w:val="00917C26"/>
    <w:rsid w:val="00947058"/>
    <w:rsid w:val="00947155"/>
    <w:rsid w:val="009524B2"/>
    <w:rsid w:val="00956327"/>
    <w:rsid w:val="00970070"/>
    <w:rsid w:val="00997CCE"/>
    <w:rsid w:val="009A5402"/>
    <w:rsid w:val="009B618B"/>
    <w:rsid w:val="009C42EB"/>
    <w:rsid w:val="009C4DDF"/>
    <w:rsid w:val="009D30A4"/>
    <w:rsid w:val="009D574B"/>
    <w:rsid w:val="009E0EB0"/>
    <w:rsid w:val="009E4AE8"/>
    <w:rsid w:val="009F3057"/>
    <w:rsid w:val="009F4835"/>
    <w:rsid w:val="00A02D77"/>
    <w:rsid w:val="00A11B64"/>
    <w:rsid w:val="00A1244F"/>
    <w:rsid w:val="00A12D74"/>
    <w:rsid w:val="00A3356F"/>
    <w:rsid w:val="00A35A8E"/>
    <w:rsid w:val="00A501E4"/>
    <w:rsid w:val="00A51102"/>
    <w:rsid w:val="00A51317"/>
    <w:rsid w:val="00A62992"/>
    <w:rsid w:val="00A63A41"/>
    <w:rsid w:val="00A65C01"/>
    <w:rsid w:val="00A91780"/>
    <w:rsid w:val="00AA0E7B"/>
    <w:rsid w:val="00AD2767"/>
    <w:rsid w:val="00AD4090"/>
    <w:rsid w:val="00AE7D78"/>
    <w:rsid w:val="00B332F0"/>
    <w:rsid w:val="00B6109C"/>
    <w:rsid w:val="00B61A30"/>
    <w:rsid w:val="00B62002"/>
    <w:rsid w:val="00B640AC"/>
    <w:rsid w:val="00B7355A"/>
    <w:rsid w:val="00B802FE"/>
    <w:rsid w:val="00B93543"/>
    <w:rsid w:val="00BB42E0"/>
    <w:rsid w:val="00BC041F"/>
    <w:rsid w:val="00BD3670"/>
    <w:rsid w:val="00BE4A6C"/>
    <w:rsid w:val="00BE777B"/>
    <w:rsid w:val="00BF30E4"/>
    <w:rsid w:val="00BF37DE"/>
    <w:rsid w:val="00BF3846"/>
    <w:rsid w:val="00C16654"/>
    <w:rsid w:val="00C35E0A"/>
    <w:rsid w:val="00C44347"/>
    <w:rsid w:val="00C67FF1"/>
    <w:rsid w:val="00C8629E"/>
    <w:rsid w:val="00C93EF6"/>
    <w:rsid w:val="00CA19FE"/>
    <w:rsid w:val="00CA35A7"/>
    <w:rsid w:val="00CC6F15"/>
    <w:rsid w:val="00CD265B"/>
    <w:rsid w:val="00CE4DE9"/>
    <w:rsid w:val="00D07649"/>
    <w:rsid w:val="00D079BB"/>
    <w:rsid w:val="00D12581"/>
    <w:rsid w:val="00D30A5A"/>
    <w:rsid w:val="00D33A64"/>
    <w:rsid w:val="00D53A04"/>
    <w:rsid w:val="00D5477E"/>
    <w:rsid w:val="00D66CDB"/>
    <w:rsid w:val="00D7003C"/>
    <w:rsid w:val="00D7526E"/>
    <w:rsid w:val="00D87AF3"/>
    <w:rsid w:val="00DC55EA"/>
    <w:rsid w:val="00DE031C"/>
    <w:rsid w:val="00DE4B76"/>
    <w:rsid w:val="00DE7D33"/>
    <w:rsid w:val="00E23D4E"/>
    <w:rsid w:val="00E307F8"/>
    <w:rsid w:val="00E4096E"/>
    <w:rsid w:val="00E436D5"/>
    <w:rsid w:val="00E458F9"/>
    <w:rsid w:val="00E75CED"/>
    <w:rsid w:val="00E77ECB"/>
    <w:rsid w:val="00E937EF"/>
    <w:rsid w:val="00E94413"/>
    <w:rsid w:val="00EA666A"/>
    <w:rsid w:val="00EB5AE6"/>
    <w:rsid w:val="00ED243F"/>
    <w:rsid w:val="00F10566"/>
    <w:rsid w:val="00F133E6"/>
    <w:rsid w:val="00F507C5"/>
    <w:rsid w:val="00F571D0"/>
    <w:rsid w:val="00F60E53"/>
    <w:rsid w:val="00F6764D"/>
    <w:rsid w:val="00F74783"/>
    <w:rsid w:val="00F808D2"/>
    <w:rsid w:val="00F90BE2"/>
    <w:rsid w:val="00F9698C"/>
    <w:rsid w:val="00FB093A"/>
    <w:rsid w:val="00FC62A2"/>
    <w:rsid w:val="00FD0D03"/>
    <w:rsid w:val="00FD0DA2"/>
    <w:rsid w:val="00FD4143"/>
    <w:rsid w:val="10233336"/>
    <w:rsid w:val="509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FA2D3D"/>
  <w15:docId w15:val="{EDB51FA1-8651-4336-AEB4-AE12A6A5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Сноска_"/>
    <w:basedOn w:val="a0"/>
    <w:link w:val="af0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0">
    <w:name w:val="Сноска"/>
    <w:basedOn w:val="a"/>
    <w:link w:val="af"/>
    <w:qFormat/>
    <w:pPr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character" w:customStyle="1" w:styleId="4">
    <w:name w:val="Основной текст (4)_"/>
    <w:basedOn w:val="a0"/>
    <w:link w:val="40"/>
    <w:qFormat/>
    <w:rPr>
      <w:rFonts w:ascii="Batang" w:eastAsia="Batang" w:hAnsi="Batang" w:cs="Batang"/>
      <w:spacing w:val="-10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before="300" w:after="0" w:line="0" w:lineRule="atLeast"/>
    </w:pPr>
    <w:rPr>
      <w:rFonts w:ascii="Batang" w:eastAsia="Batang" w:hAnsi="Batang" w:cs="Batang"/>
      <w:spacing w:val="-10"/>
      <w:sz w:val="14"/>
      <w:szCs w:val="14"/>
    </w:rPr>
  </w:style>
  <w:style w:type="character" w:customStyle="1" w:styleId="4TimesNewRoman10pt">
    <w:name w:val="Основной текст (4) + Times New Roman;10 pt;Курсив"/>
    <w:basedOn w:val="4"/>
    <w:qFormat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  <w:lang w:val="en-US"/>
    </w:rPr>
  </w:style>
  <w:style w:type="character" w:customStyle="1" w:styleId="af1">
    <w:name w:val="Основной текст_"/>
    <w:basedOn w:val="a0"/>
    <w:link w:val="11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1"/>
    <w:qFormat/>
    <w:pPr>
      <w:shd w:val="clear" w:color="auto" w:fill="FFFFFF"/>
      <w:spacing w:after="0" w:line="269" w:lineRule="exac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2">
    <w:name w:val="Подпись к таблице_"/>
    <w:basedOn w:val="a0"/>
    <w:link w:val="af3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3">
    <w:name w:val="Подпись к таблице"/>
    <w:basedOn w:val="a"/>
    <w:link w:val="af2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qFormat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before="60" w:after="0" w:line="0" w:lineRule="atLeast"/>
    </w:pPr>
    <w:rPr>
      <w:rFonts w:ascii="Batang" w:eastAsia="Batang" w:hAnsi="Batang" w:cs="Batang"/>
      <w:sz w:val="12"/>
      <w:szCs w:val="12"/>
    </w:rPr>
  </w:style>
  <w:style w:type="character" w:customStyle="1" w:styleId="110">
    <w:name w:val="Основной текст (11)_"/>
    <w:basedOn w:val="a0"/>
    <w:link w:val="111"/>
    <w:qFormat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qFormat/>
    <w:pPr>
      <w:shd w:val="clear" w:color="auto" w:fill="FFFFFF"/>
      <w:spacing w:after="0" w:line="0" w:lineRule="atLeast"/>
      <w:jc w:val="both"/>
    </w:pPr>
    <w:rPr>
      <w:rFonts w:ascii="Batang" w:eastAsia="Batang" w:hAnsi="Batang" w:cs="Batang"/>
      <w:sz w:val="8"/>
      <w:szCs w:val="8"/>
    </w:rPr>
  </w:style>
  <w:style w:type="character" w:customStyle="1" w:styleId="12">
    <w:name w:val="Основной текст (12)_"/>
    <w:basedOn w:val="a0"/>
    <w:link w:val="120"/>
    <w:qFormat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20">
    <w:name w:val="Основной текст (12)"/>
    <w:basedOn w:val="a"/>
    <w:link w:val="12"/>
    <w:qFormat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00">
    <w:name w:val="Основной текст (10)_"/>
    <w:basedOn w:val="a0"/>
    <w:link w:val="101"/>
    <w:qFormat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after="0" w:line="0" w:lineRule="atLeast"/>
      <w:jc w:val="both"/>
    </w:pPr>
    <w:rPr>
      <w:rFonts w:ascii="Batang" w:eastAsia="Batang" w:hAnsi="Batang" w:cs="Batang"/>
      <w:sz w:val="8"/>
      <w:szCs w:val="8"/>
    </w:rPr>
  </w:style>
  <w:style w:type="character" w:customStyle="1" w:styleId="7">
    <w:name w:val="Основной текст (7)_"/>
    <w:basedOn w:val="a0"/>
    <w:link w:val="70"/>
    <w:qFormat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after="0" w:line="0" w:lineRule="atLeast"/>
    </w:pPr>
    <w:rPr>
      <w:rFonts w:ascii="Batang" w:eastAsia="Batang" w:hAnsi="Batang" w:cs="Batang"/>
      <w:sz w:val="20"/>
      <w:szCs w:val="20"/>
    </w:rPr>
  </w:style>
  <w:style w:type="character" w:customStyle="1" w:styleId="8">
    <w:name w:val="Основной текст (8)_"/>
    <w:basedOn w:val="a0"/>
    <w:link w:val="80"/>
    <w:qFormat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9">
    <w:name w:val="Основной текст (9)_"/>
    <w:basedOn w:val="a0"/>
    <w:link w:val="90"/>
    <w:qFormat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after="0" w:line="0" w:lineRule="atLeast"/>
      <w:jc w:val="both"/>
    </w:pPr>
    <w:rPr>
      <w:rFonts w:ascii="Batang" w:eastAsia="Batang" w:hAnsi="Batang" w:cs="Batang"/>
      <w:sz w:val="8"/>
      <w:szCs w:val="8"/>
    </w:rPr>
  </w:style>
  <w:style w:type="character" w:customStyle="1" w:styleId="13">
    <w:name w:val="Основной текст (13)_"/>
    <w:basedOn w:val="a0"/>
    <w:link w:val="130"/>
    <w:qFormat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"/>
    <w:link w:val="13"/>
    <w:qFormat/>
    <w:pPr>
      <w:shd w:val="clear" w:color="auto" w:fill="FFFFFF"/>
      <w:spacing w:after="0" w:line="0" w:lineRule="atLeast"/>
      <w:jc w:val="both"/>
    </w:pPr>
    <w:rPr>
      <w:rFonts w:ascii="Batang" w:eastAsia="Batang" w:hAnsi="Batang" w:cs="Batang"/>
      <w:sz w:val="8"/>
      <w:szCs w:val="8"/>
    </w:rPr>
  </w:style>
  <w:style w:type="character" w:customStyle="1" w:styleId="14">
    <w:name w:val="Основной текст (14)_"/>
    <w:basedOn w:val="a0"/>
    <w:link w:val="14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5">
    <w:name w:val="Основной текст (15)_"/>
    <w:basedOn w:val="a0"/>
    <w:link w:val="15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6">
    <w:name w:val="Основной текст (16)_"/>
    <w:basedOn w:val="a0"/>
    <w:link w:val="16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60">
    <w:name w:val="Основной текст (16)"/>
    <w:basedOn w:val="a"/>
    <w:link w:val="16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7">
    <w:name w:val="Основной текст (17)_"/>
    <w:basedOn w:val="a0"/>
    <w:link w:val="17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8">
    <w:name w:val="Основной текст (18)_"/>
    <w:basedOn w:val="a0"/>
    <w:link w:val="180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80">
    <w:name w:val="Основной текст (18)"/>
    <w:basedOn w:val="a"/>
    <w:link w:val="18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0">
    <w:name w:val="Основной текст (20)_"/>
    <w:basedOn w:val="a0"/>
    <w:link w:val="201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1">
    <w:name w:val="Основной текст (20)"/>
    <w:basedOn w:val="a"/>
    <w:link w:val="200"/>
    <w:qFormat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9">
    <w:name w:val="Основной текст (19)_"/>
    <w:basedOn w:val="a0"/>
    <w:link w:val="19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"/>
    <w:link w:val="19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a">
    <w:name w:val="Заголовок №1_"/>
    <w:basedOn w:val="a0"/>
    <w:link w:val="1b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qFormat/>
    <w:pPr>
      <w:shd w:val="clear" w:color="auto" w:fill="FFFFFF"/>
      <w:spacing w:before="780" w:after="240" w:line="312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0">
    <w:name w:val="Основной текст (21)_"/>
    <w:basedOn w:val="a0"/>
    <w:link w:val="211"/>
    <w:qFormat/>
    <w:rPr>
      <w:rFonts w:ascii="Times New Roman" w:eastAsia="Times New Roman" w:hAnsi="Times New Roman" w:cs="Times New Roman"/>
      <w:sz w:val="14"/>
      <w:szCs w:val="14"/>
      <w:shd w:val="clear" w:color="auto" w:fill="FFFFFF"/>
      <w:lang w:val="en-US"/>
    </w:rPr>
  </w:style>
  <w:style w:type="paragraph" w:customStyle="1" w:styleId="211">
    <w:name w:val="Основной текст (21)"/>
    <w:basedOn w:val="a"/>
    <w:link w:val="210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  <w:lang w:val="en-US"/>
    </w:rPr>
  </w:style>
  <w:style w:type="character" w:customStyle="1" w:styleId="220">
    <w:name w:val="Основной текст (22)_"/>
    <w:basedOn w:val="a0"/>
    <w:link w:val="221"/>
    <w:qFormat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shd w:val="clear" w:color="auto" w:fill="FFFFFF"/>
      <w:spacing w:before="720" w:after="0" w:line="0" w:lineRule="atLeast"/>
    </w:pPr>
    <w:rPr>
      <w:rFonts w:ascii="Batang" w:eastAsia="Batang" w:hAnsi="Batang" w:cs="Batang"/>
      <w:sz w:val="12"/>
      <w:szCs w:val="12"/>
    </w:rPr>
  </w:style>
  <w:style w:type="character" w:customStyle="1" w:styleId="10pt0pt">
    <w:name w:val="Основной текст + 10 pt;Курсив;Интервал 0 pt"/>
    <w:basedOn w:val="af1"/>
    <w:qFormat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character" w:customStyle="1" w:styleId="23">
    <w:name w:val="Основной текст (23)_"/>
    <w:basedOn w:val="a0"/>
    <w:link w:val="230"/>
    <w:qFormat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30">
    <w:name w:val="Основной текст (23)"/>
    <w:basedOn w:val="a"/>
    <w:link w:val="23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7">
    <w:name w:val="Основной текст (27)_"/>
    <w:basedOn w:val="a0"/>
    <w:link w:val="270"/>
    <w:qFormat/>
    <w:rPr>
      <w:rFonts w:ascii="Batang" w:eastAsia="Batang" w:hAnsi="Batang" w:cs="Batang"/>
      <w:sz w:val="28"/>
      <w:szCs w:val="28"/>
      <w:shd w:val="clear" w:color="auto" w:fill="FFFFFF"/>
    </w:rPr>
  </w:style>
  <w:style w:type="paragraph" w:customStyle="1" w:styleId="270">
    <w:name w:val="Основной текст (27)"/>
    <w:basedOn w:val="a"/>
    <w:link w:val="27"/>
    <w:qFormat/>
    <w:pPr>
      <w:shd w:val="clear" w:color="auto" w:fill="FFFFFF"/>
      <w:spacing w:after="0" w:line="0" w:lineRule="atLeast"/>
    </w:pPr>
    <w:rPr>
      <w:rFonts w:ascii="Batang" w:eastAsia="Batang" w:hAnsi="Batang" w:cs="Batang"/>
      <w:sz w:val="28"/>
      <w:szCs w:val="28"/>
    </w:rPr>
  </w:style>
  <w:style w:type="character" w:customStyle="1" w:styleId="28">
    <w:name w:val="Основной текст (28)_"/>
    <w:basedOn w:val="a0"/>
    <w:link w:val="280"/>
    <w:qFormat/>
    <w:rPr>
      <w:rFonts w:ascii="Batang" w:eastAsia="Batang" w:hAnsi="Batang" w:cs="Batang"/>
      <w:sz w:val="27"/>
      <w:szCs w:val="27"/>
      <w:shd w:val="clear" w:color="auto" w:fill="FFFFFF"/>
      <w:lang w:val="en-US"/>
    </w:rPr>
  </w:style>
  <w:style w:type="paragraph" w:customStyle="1" w:styleId="280">
    <w:name w:val="Основной текст (28)"/>
    <w:basedOn w:val="a"/>
    <w:link w:val="28"/>
    <w:qFormat/>
    <w:pPr>
      <w:shd w:val="clear" w:color="auto" w:fill="FFFFFF"/>
      <w:spacing w:after="0" w:line="0" w:lineRule="atLeast"/>
    </w:pPr>
    <w:rPr>
      <w:rFonts w:ascii="Batang" w:eastAsia="Batang" w:hAnsi="Batang" w:cs="Batang"/>
      <w:sz w:val="27"/>
      <w:szCs w:val="27"/>
      <w:lang w:val="en-US"/>
    </w:rPr>
  </w:style>
  <w:style w:type="character" w:customStyle="1" w:styleId="2832pt7pt">
    <w:name w:val="Основной текст (28) + 32 pt;Курсив;Интервал 7 pt"/>
    <w:basedOn w:val="28"/>
    <w:qFormat/>
    <w:rPr>
      <w:rFonts w:ascii="Batang" w:eastAsia="Batang" w:hAnsi="Batang" w:cs="Batang"/>
      <w:i/>
      <w:iCs/>
      <w:spacing w:val="140"/>
      <w:sz w:val="64"/>
      <w:szCs w:val="64"/>
      <w:shd w:val="clear" w:color="auto" w:fill="FFFFFF"/>
      <w:lang w:val="en-US"/>
    </w:rPr>
  </w:style>
  <w:style w:type="character" w:customStyle="1" w:styleId="29">
    <w:name w:val="Основной текст (29)_"/>
    <w:basedOn w:val="a0"/>
    <w:link w:val="290"/>
    <w:qFormat/>
    <w:rPr>
      <w:rFonts w:ascii="Batang" w:eastAsia="Batang" w:hAnsi="Batang" w:cs="Batang"/>
      <w:sz w:val="34"/>
      <w:szCs w:val="34"/>
      <w:shd w:val="clear" w:color="auto" w:fill="FFFFFF"/>
    </w:rPr>
  </w:style>
  <w:style w:type="paragraph" w:customStyle="1" w:styleId="290">
    <w:name w:val="Основной текст (29)"/>
    <w:basedOn w:val="a"/>
    <w:link w:val="29"/>
    <w:qFormat/>
    <w:pPr>
      <w:shd w:val="clear" w:color="auto" w:fill="FFFFFF"/>
      <w:spacing w:after="0" w:line="0" w:lineRule="atLeast"/>
    </w:pPr>
    <w:rPr>
      <w:rFonts w:ascii="Batang" w:eastAsia="Batang" w:hAnsi="Batang" w:cs="Batang"/>
      <w:sz w:val="34"/>
      <w:szCs w:val="34"/>
    </w:rPr>
  </w:style>
  <w:style w:type="character" w:customStyle="1" w:styleId="24">
    <w:name w:val="Основной текст (24)_"/>
    <w:basedOn w:val="a0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240">
    <w:name w:val="Основной текст (24)"/>
    <w:basedOn w:val="24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24105pt">
    <w:name w:val="Основной текст (24) + 10;5 pt"/>
    <w:basedOn w:val="24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24SimHei">
    <w:name w:val="Основной текст (24) + SimHei"/>
    <w:basedOn w:val="24"/>
    <w:qFormat/>
    <w:rPr>
      <w:rFonts w:ascii="SimHei" w:eastAsia="SimHei" w:hAnsi="SimHei" w:cs="SimHei"/>
      <w:spacing w:val="0"/>
      <w:sz w:val="16"/>
      <w:szCs w:val="16"/>
    </w:rPr>
  </w:style>
  <w:style w:type="character" w:customStyle="1" w:styleId="25">
    <w:name w:val="Основной текст (25)_"/>
    <w:basedOn w:val="a0"/>
    <w:link w:val="250"/>
    <w:qFormat/>
    <w:rPr>
      <w:rFonts w:ascii="Batang" w:eastAsia="Batang" w:hAnsi="Batang" w:cs="Batang"/>
      <w:sz w:val="40"/>
      <w:szCs w:val="40"/>
      <w:shd w:val="clear" w:color="auto" w:fill="FFFFFF"/>
    </w:rPr>
  </w:style>
  <w:style w:type="paragraph" w:customStyle="1" w:styleId="250">
    <w:name w:val="Основной текст (25)"/>
    <w:basedOn w:val="a"/>
    <w:link w:val="25"/>
    <w:qFormat/>
    <w:pPr>
      <w:shd w:val="clear" w:color="auto" w:fill="FFFFFF"/>
      <w:spacing w:before="300" w:after="0" w:line="0" w:lineRule="atLeast"/>
    </w:pPr>
    <w:rPr>
      <w:rFonts w:ascii="Batang" w:eastAsia="Batang" w:hAnsi="Batang" w:cs="Batang"/>
      <w:sz w:val="40"/>
      <w:szCs w:val="40"/>
    </w:rPr>
  </w:style>
  <w:style w:type="character" w:customStyle="1" w:styleId="26">
    <w:name w:val="Основной текст (26)_"/>
    <w:basedOn w:val="a0"/>
    <w:link w:val="260"/>
    <w:qFormat/>
    <w:rPr>
      <w:rFonts w:ascii="Batang" w:eastAsia="Batang" w:hAnsi="Batang" w:cs="Batang"/>
      <w:sz w:val="31"/>
      <w:szCs w:val="31"/>
      <w:shd w:val="clear" w:color="auto" w:fill="FFFFFF"/>
    </w:rPr>
  </w:style>
  <w:style w:type="paragraph" w:customStyle="1" w:styleId="260">
    <w:name w:val="Основной текст (26)"/>
    <w:basedOn w:val="a"/>
    <w:link w:val="26"/>
    <w:qFormat/>
    <w:pPr>
      <w:shd w:val="clear" w:color="auto" w:fill="FFFFFF"/>
      <w:spacing w:after="0" w:line="0" w:lineRule="atLeast"/>
      <w:jc w:val="both"/>
    </w:pPr>
    <w:rPr>
      <w:rFonts w:ascii="Batang" w:eastAsia="Batang" w:hAnsi="Batang" w:cs="Batang"/>
      <w:sz w:val="31"/>
      <w:szCs w:val="31"/>
    </w:rPr>
  </w:style>
  <w:style w:type="character" w:customStyle="1" w:styleId="31">
    <w:name w:val="Основной текст (31)_"/>
    <w:basedOn w:val="a0"/>
    <w:link w:val="310"/>
    <w:qFormat/>
    <w:rPr>
      <w:rFonts w:ascii="Batang" w:eastAsia="Batang" w:hAnsi="Batang" w:cs="Batang"/>
      <w:sz w:val="43"/>
      <w:szCs w:val="43"/>
      <w:shd w:val="clear" w:color="auto" w:fill="FFFFFF"/>
    </w:rPr>
  </w:style>
  <w:style w:type="paragraph" w:customStyle="1" w:styleId="310">
    <w:name w:val="Основной текст (31)"/>
    <w:basedOn w:val="a"/>
    <w:link w:val="31"/>
    <w:qFormat/>
    <w:pPr>
      <w:shd w:val="clear" w:color="auto" w:fill="FFFFFF"/>
      <w:spacing w:after="0" w:line="0" w:lineRule="atLeast"/>
    </w:pPr>
    <w:rPr>
      <w:rFonts w:ascii="Batang" w:eastAsia="Batang" w:hAnsi="Batang" w:cs="Batang"/>
      <w:sz w:val="43"/>
      <w:szCs w:val="43"/>
    </w:rPr>
  </w:style>
  <w:style w:type="character" w:customStyle="1" w:styleId="af4">
    <w:name w:val="Подпись к картинке_"/>
    <w:basedOn w:val="a0"/>
    <w:link w:val="af5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5">
    <w:name w:val="Подпись к картинке"/>
    <w:basedOn w:val="a"/>
    <w:link w:val="af4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a">
    <w:name w:val="Подпись к картинке (2)_"/>
    <w:basedOn w:val="a0"/>
    <w:link w:val="2b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b">
    <w:name w:val="Подпись к картинке (2)"/>
    <w:basedOn w:val="a"/>
    <w:link w:val="2a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0">
    <w:name w:val="Основной текст (30)_"/>
    <w:basedOn w:val="a0"/>
    <w:link w:val="301"/>
    <w:qFormat/>
    <w:rPr>
      <w:rFonts w:ascii="Batang" w:eastAsia="Batang" w:hAnsi="Batang" w:cs="Batang"/>
      <w:spacing w:val="140"/>
      <w:sz w:val="64"/>
      <w:szCs w:val="64"/>
      <w:shd w:val="clear" w:color="auto" w:fill="FFFFFF"/>
      <w:lang w:val="en-US"/>
    </w:rPr>
  </w:style>
  <w:style w:type="paragraph" w:customStyle="1" w:styleId="301">
    <w:name w:val="Основной текст (30)"/>
    <w:basedOn w:val="a"/>
    <w:link w:val="300"/>
    <w:qFormat/>
    <w:pPr>
      <w:shd w:val="clear" w:color="auto" w:fill="FFFFFF"/>
      <w:spacing w:before="60" w:after="360" w:line="0" w:lineRule="atLeast"/>
    </w:pPr>
    <w:rPr>
      <w:rFonts w:ascii="Batang" w:eastAsia="Batang" w:hAnsi="Batang" w:cs="Batang"/>
      <w:spacing w:val="140"/>
      <w:sz w:val="64"/>
      <w:szCs w:val="64"/>
      <w:lang w:val="en-US"/>
    </w:rPr>
  </w:style>
  <w:style w:type="character" w:customStyle="1" w:styleId="32">
    <w:name w:val="Основной текст (32)_"/>
    <w:basedOn w:val="a0"/>
    <w:link w:val="320"/>
    <w:qFormat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320">
    <w:name w:val="Основной текст (32)"/>
    <w:basedOn w:val="a"/>
    <w:link w:val="32"/>
    <w:qFormat/>
    <w:pPr>
      <w:shd w:val="clear" w:color="auto" w:fill="FFFFFF"/>
      <w:spacing w:after="0" w:line="0" w:lineRule="atLeast"/>
    </w:pPr>
    <w:rPr>
      <w:rFonts w:ascii="Batang" w:eastAsia="Batang" w:hAnsi="Batang" w:cs="Batang"/>
      <w:sz w:val="20"/>
      <w:szCs w:val="20"/>
    </w:rPr>
  </w:style>
  <w:style w:type="character" w:customStyle="1" w:styleId="36">
    <w:name w:val="Основной текст (36)_"/>
    <w:basedOn w:val="a0"/>
    <w:link w:val="360"/>
    <w:qFormat/>
    <w:rPr>
      <w:rFonts w:ascii="Batang" w:eastAsia="Batang" w:hAnsi="Batang" w:cs="Batang"/>
      <w:spacing w:val="-10"/>
      <w:sz w:val="10"/>
      <w:szCs w:val="10"/>
      <w:shd w:val="clear" w:color="auto" w:fill="FFFFFF"/>
    </w:rPr>
  </w:style>
  <w:style w:type="paragraph" w:customStyle="1" w:styleId="360">
    <w:name w:val="Основной текст (36)"/>
    <w:basedOn w:val="a"/>
    <w:link w:val="36"/>
    <w:qFormat/>
    <w:pPr>
      <w:shd w:val="clear" w:color="auto" w:fill="FFFFFF"/>
      <w:spacing w:after="0" w:line="0" w:lineRule="atLeast"/>
      <w:jc w:val="right"/>
    </w:pPr>
    <w:rPr>
      <w:rFonts w:ascii="Batang" w:eastAsia="Batang" w:hAnsi="Batang" w:cs="Batang"/>
      <w:spacing w:val="-10"/>
      <w:sz w:val="10"/>
      <w:szCs w:val="10"/>
    </w:rPr>
  </w:style>
  <w:style w:type="character" w:customStyle="1" w:styleId="35">
    <w:name w:val="Основной текст (35)_"/>
    <w:basedOn w:val="a0"/>
    <w:link w:val="350"/>
    <w:qFormat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50">
    <w:name w:val="Основной текст (35)"/>
    <w:basedOn w:val="a"/>
    <w:link w:val="35"/>
    <w:qFormat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5105pt">
    <w:name w:val="Основной текст (35) + 10;5 pt"/>
    <w:basedOn w:val="35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3)_"/>
    <w:basedOn w:val="a0"/>
    <w:link w:val="330"/>
    <w:qFormat/>
    <w:rPr>
      <w:rFonts w:ascii="Batang" w:eastAsia="Batang" w:hAnsi="Batang" w:cs="Batang"/>
      <w:sz w:val="28"/>
      <w:szCs w:val="28"/>
      <w:shd w:val="clear" w:color="auto" w:fill="FFFFFF"/>
    </w:rPr>
  </w:style>
  <w:style w:type="paragraph" w:customStyle="1" w:styleId="330">
    <w:name w:val="Основной текст (33)"/>
    <w:basedOn w:val="a"/>
    <w:link w:val="33"/>
    <w:qFormat/>
    <w:pPr>
      <w:shd w:val="clear" w:color="auto" w:fill="FFFFFF"/>
      <w:spacing w:before="120" w:after="120" w:line="96" w:lineRule="exact"/>
    </w:pPr>
    <w:rPr>
      <w:rFonts w:ascii="Batang" w:eastAsia="Batang" w:hAnsi="Batang" w:cs="Batang"/>
      <w:sz w:val="28"/>
      <w:szCs w:val="28"/>
    </w:rPr>
  </w:style>
  <w:style w:type="character" w:customStyle="1" w:styleId="33TimesNewRoman105pt">
    <w:name w:val="Основной текст (33) + Times New Roman;10;5 pt;Не курсив"/>
    <w:basedOn w:val="33"/>
    <w:qFormat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7pt">
    <w:name w:val="Основной текст + 7 pt"/>
    <w:basedOn w:val="af1"/>
    <w:qFormat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34">
    <w:name w:val="Основной текст (34)_"/>
    <w:basedOn w:val="a0"/>
    <w:link w:val="340"/>
    <w:qFormat/>
    <w:rPr>
      <w:rFonts w:ascii="SimHei" w:eastAsia="SimHei" w:hAnsi="SimHei" w:cs="SimHei"/>
      <w:sz w:val="23"/>
      <w:szCs w:val="23"/>
      <w:shd w:val="clear" w:color="auto" w:fill="FFFFFF"/>
    </w:rPr>
  </w:style>
  <w:style w:type="paragraph" w:customStyle="1" w:styleId="340">
    <w:name w:val="Основной текст (34)"/>
    <w:basedOn w:val="a"/>
    <w:link w:val="34"/>
    <w:qFormat/>
    <w:pPr>
      <w:shd w:val="clear" w:color="auto" w:fill="FFFFFF"/>
      <w:spacing w:after="0" w:line="0" w:lineRule="atLeast"/>
      <w:jc w:val="right"/>
    </w:pPr>
    <w:rPr>
      <w:rFonts w:ascii="SimHei" w:eastAsia="SimHei" w:hAnsi="SimHei" w:cs="SimHei"/>
      <w:sz w:val="23"/>
      <w:szCs w:val="23"/>
    </w:rPr>
  </w:style>
  <w:style w:type="character" w:customStyle="1" w:styleId="37">
    <w:name w:val="Основной текст (37)_"/>
    <w:basedOn w:val="a0"/>
    <w:link w:val="370"/>
    <w:qFormat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370">
    <w:name w:val="Основной текст (37)"/>
    <w:basedOn w:val="a"/>
    <w:link w:val="37"/>
    <w:qFormat/>
    <w:pPr>
      <w:shd w:val="clear" w:color="auto" w:fill="FFFFFF"/>
      <w:spacing w:after="0" w:line="0" w:lineRule="atLeast"/>
    </w:pPr>
    <w:rPr>
      <w:rFonts w:ascii="Batang" w:eastAsia="Batang" w:hAnsi="Batang" w:cs="Batang"/>
      <w:sz w:val="23"/>
      <w:szCs w:val="23"/>
    </w:rPr>
  </w:style>
  <w:style w:type="character" w:customStyle="1" w:styleId="af6">
    <w:name w:val="Колонтитул_"/>
    <w:basedOn w:val="a0"/>
    <w:link w:val="af7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Колонтитул"/>
    <w:basedOn w:val="a"/>
    <w:link w:val="af6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tang7pt">
    <w:name w:val="Колонтитул + Batang;7 pt"/>
    <w:basedOn w:val="af6"/>
    <w:qFormat/>
    <w:rPr>
      <w:rFonts w:ascii="Batang" w:eastAsia="Batang" w:hAnsi="Batang" w:cs="Batang"/>
      <w:sz w:val="14"/>
      <w:szCs w:val="14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8">
    <w:name w:val="Текст сноски Знак"/>
    <w:basedOn w:val="a0"/>
    <w:link w:val="a7"/>
    <w:uiPriority w:val="99"/>
    <w:semiHidden/>
    <w:qFormat/>
    <w:rPr>
      <w:sz w:val="20"/>
      <w:szCs w:val="20"/>
    </w:rPr>
  </w:style>
  <w:style w:type="table" w:customStyle="1" w:styleId="1c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0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school28@gmail.com" TargetMode="Externa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 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2020-2021   4а</c:v>
                </c:pt>
                <c:pt idx="1">
                  <c:v>2021-2022  5а</c:v>
                </c:pt>
                <c:pt idx="2">
                  <c:v>2020-2021  4б</c:v>
                </c:pt>
                <c:pt idx="3">
                  <c:v>2021-2022  5б</c:v>
                </c:pt>
                <c:pt idx="4">
                  <c:v>2020-20214в</c:v>
                </c:pt>
                <c:pt idx="5">
                  <c:v>2021-2022 5в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77-4491-8CA7-73B7782F52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2020-2021   4а</c:v>
                </c:pt>
                <c:pt idx="1">
                  <c:v>2021-2022  5а</c:v>
                </c:pt>
                <c:pt idx="2">
                  <c:v>2020-2021  4б</c:v>
                </c:pt>
                <c:pt idx="3">
                  <c:v>2021-2022  5б</c:v>
                </c:pt>
                <c:pt idx="4">
                  <c:v>2020-20214в</c:v>
                </c:pt>
                <c:pt idx="5">
                  <c:v>2021-2022 5в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48</c:v>
                </c:pt>
                <c:pt idx="1">
                  <c:v>30</c:v>
                </c:pt>
                <c:pt idx="2">
                  <c:v>44</c:v>
                </c:pt>
                <c:pt idx="3">
                  <c:v>35</c:v>
                </c:pt>
                <c:pt idx="4">
                  <c:v>47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77-4491-8CA7-73B7782F52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944768"/>
        <c:axId val="86946560"/>
      </c:barChart>
      <c:catAx>
        <c:axId val="869447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946560"/>
        <c:crosses val="autoZero"/>
        <c:auto val="1"/>
        <c:lblAlgn val="ctr"/>
        <c:lblOffset val="100"/>
        <c:noMultiLvlLbl val="0"/>
      </c:catAx>
      <c:valAx>
        <c:axId val="869465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94476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2020-2021 4а</c:v>
                </c:pt>
                <c:pt idx="1">
                  <c:v>2021-2022 5а</c:v>
                </c:pt>
                <c:pt idx="2">
                  <c:v>2020-2021 4б</c:v>
                </c:pt>
                <c:pt idx="3">
                  <c:v>2021-2022 5б</c:v>
                </c:pt>
                <c:pt idx="4">
                  <c:v>2020-2021 4в</c:v>
                </c:pt>
                <c:pt idx="5">
                  <c:v>2021-2022 5в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D-45E0-80DA-6255DD82E6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хорошисты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2020-2021 4а</c:v>
                </c:pt>
                <c:pt idx="1">
                  <c:v>2021-2022 5а</c:v>
                </c:pt>
                <c:pt idx="2">
                  <c:v>2020-2021 4б</c:v>
                </c:pt>
                <c:pt idx="3">
                  <c:v>2021-2022 5б</c:v>
                </c:pt>
                <c:pt idx="4">
                  <c:v>2020-2021 4в</c:v>
                </c:pt>
                <c:pt idx="5">
                  <c:v>2021-2022 5в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</c:v>
                </c:pt>
                <c:pt idx="1">
                  <c:v>7</c:v>
                </c:pt>
                <c:pt idx="2">
                  <c:v>8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1D-45E0-80DA-6255DD82E6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2020-2021 4а</c:v>
                </c:pt>
                <c:pt idx="1">
                  <c:v>2021-2022 5а</c:v>
                </c:pt>
                <c:pt idx="2">
                  <c:v>2020-2021 4б</c:v>
                </c:pt>
                <c:pt idx="3">
                  <c:v>2021-2022 5б</c:v>
                </c:pt>
                <c:pt idx="4">
                  <c:v>2020-2021 4в</c:v>
                </c:pt>
                <c:pt idx="5">
                  <c:v>2021-2022 5в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6D1D-45E0-80DA-6255DD82E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221952"/>
        <c:axId val="88256512"/>
      </c:barChart>
      <c:catAx>
        <c:axId val="88221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56512"/>
        <c:crosses val="autoZero"/>
        <c:auto val="1"/>
        <c:lblAlgn val="ctr"/>
        <c:lblOffset val="100"/>
        <c:noMultiLvlLbl val="0"/>
      </c:catAx>
      <c:valAx>
        <c:axId val="88256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21952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3664461213181696"/>
          <c:y val="0.392363454568179"/>
          <c:w val="0.14946649897929401"/>
          <c:h val="0.15971722284714401"/>
        </c:manualLayout>
      </c:layout>
      <c:overlay val="0"/>
      <c:spPr>
        <a:noFill/>
      </c:spPr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2</c:v>
                </c:pt>
                <c:pt idx="3">
                  <c:v>7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D5-4F61-B08D-AD903BF228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хорошисты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</c:v>
                </c:pt>
                <c:pt idx="1">
                  <c:v>18</c:v>
                </c:pt>
                <c:pt idx="2">
                  <c:v>22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D5-4F61-B08D-AD903BF228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переведенные условно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D5-4F61-B08D-AD903BF228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476288"/>
        <c:axId val="88486272"/>
      </c:barChart>
      <c:catAx>
        <c:axId val="8847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8486272"/>
        <c:crosses val="autoZero"/>
        <c:auto val="1"/>
        <c:lblAlgn val="ctr"/>
        <c:lblOffset val="100"/>
        <c:noMultiLvlLbl val="0"/>
      </c:catAx>
      <c:valAx>
        <c:axId val="8848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476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учеников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679</c:v>
                </c:pt>
                <c:pt idx="1">
                  <c:v>727</c:v>
                </c:pt>
                <c:pt idx="2">
                  <c:v>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4D-4AB7-81E4-7852F6ABA2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качества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43.9</c:v>
                </c:pt>
                <c:pt idx="1">
                  <c:v>41.5</c:v>
                </c:pt>
                <c:pt idx="2">
                  <c:v>42.4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4D-4AB7-81E4-7852F6ABA2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%успеваемости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99.2</c:v>
                </c:pt>
                <c:pt idx="1">
                  <c:v>98.9</c:v>
                </c:pt>
                <c:pt idx="2">
                  <c:v>99.2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4D-4AB7-81E4-7852F6ABA2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537728"/>
        <c:axId val="88936832"/>
      </c:barChart>
      <c:catAx>
        <c:axId val="88537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8936832"/>
        <c:crosses val="autoZero"/>
        <c:auto val="1"/>
        <c:lblAlgn val="ctr"/>
        <c:lblOffset val="100"/>
        <c:noMultiLvlLbl val="0"/>
      </c:catAx>
      <c:valAx>
        <c:axId val="8893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537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Русскийязык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26.8</c:v>
                </c:pt>
                <c:pt idx="1">
                  <c:v>23.4</c:v>
                </c:pt>
                <c:pt idx="2">
                  <c:v>27.3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6E-4A01-8D16-E88F68133F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18.899999999999999</c:v>
                </c:pt>
                <c:pt idx="1">
                  <c:v>13.1</c:v>
                </c:pt>
                <c:pt idx="2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6E-4A01-8D16-E88F68133F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</c:numRef>
          </c:val>
          <c:extLst>
            <c:ext xmlns:c16="http://schemas.microsoft.com/office/drawing/2014/chart" uri="{C3380CC4-5D6E-409C-BE32-E72D297353CC}">
              <c16:uniqueId val="{00000002-5F6E-4A01-8D16-E88F68133F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963328"/>
        <c:axId val="88969216"/>
      </c:barChart>
      <c:catAx>
        <c:axId val="88963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8969216"/>
        <c:crosses val="autoZero"/>
        <c:auto val="1"/>
        <c:lblAlgn val="ctr"/>
        <c:lblOffset val="100"/>
        <c:noMultiLvlLbl val="0"/>
      </c:catAx>
      <c:valAx>
        <c:axId val="88969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963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учеников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A0-452D-B2FF-EA7180171E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52.5</c:v>
                </c:pt>
                <c:pt idx="1">
                  <c:v>47.8</c:v>
                </c:pt>
                <c:pt idx="2">
                  <c:v>27.1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A0-452D-B2FF-EA7180171E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97.5</c:v>
                </c:pt>
                <c:pt idx="1">
                  <c:v>87.5</c:v>
                </c:pt>
                <c:pt idx="2">
                  <c:v>95.6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A0-452D-B2FF-EA7180171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230144"/>
        <c:axId val="88248320"/>
      </c:barChart>
      <c:catAx>
        <c:axId val="88230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8248320"/>
        <c:crosses val="autoZero"/>
        <c:auto val="1"/>
        <c:lblAlgn val="ctr"/>
        <c:lblOffset val="100"/>
        <c:noMultiLvlLbl val="0"/>
      </c:catAx>
      <c:valAx>
        <c:axId val="88248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230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352375070763194E-2"/>
          <c:y val="3.8931545040123597E-2"/>
          <c:w val="0.89868123102259301"/>
          <c:h val="0.833147220233834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75.8</c:v>
                </c:pt>
                <c:pt idx="1">
                  <c:v>66.8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7-4A48-898E-F99E5112FA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68.8</c:v>
                </c:pt>
                <c:pt idx="1">
                  <c:v>58.3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27-4A48-898E-F99E5112FA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85</c:v>
                </c:pt>
                <c:pt idx="1">
                  <c:v>47.4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27-4A48-898E-F99E5112FA0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общество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65.7</c:v>
                </c:pt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27-4A48-898E-F99E5112FA0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60.8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27-4A48-898E-F99E5112FA0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63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927-4A48-898E-F99E5112FA0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62.3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927-4A48-898E-F99E5112FA01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ИКТ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78</c:v>
                </c:pt>
                <c:pt idx="1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927-4A48-898E-F99E5112FA01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английский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927-4A48-898E-F99E5112FA01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немецкий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927-4A48-898E-F99E5112FA01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77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927-4A48-898E-F99E5112FA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017728"/>
        <c:axId val="89027712"/>
      </c:barChart>
      <c:catAx>
        <c:axId val="89017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27712"/>
        <c:crosses val="autoZero"/>
        <c:auto val="1"/>
        <c:lblAlgn val="ctr"/>
        <c:lblOffset val="100"/>
        <c:noMultiLvlLbl val="0"/>
      </c:catAx>
      <c:valAx>
        <c:axId val="8902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17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70738008142695"/>
          <c:y val="0.232651966408391"/>
          <c:w val="0.19329261991857299"/>
          <c:h val="0.53203472320450995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45895304753572E-2"/>
          <c:y val="4.0089363829521309E-2"/>
          <c:w val="0.76673538203557889"/>
          <c:h val="0.904963754530683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B3-4E51-9A7A-4AD978EAB0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ученики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B3-4E51-9A7A-4AD978EAB0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B3-4E51-9A7A-4AD978EAB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221376"/>
        <c:axId val="89247744"/>
      </c:barChart>
      <c:catAx>
        <c:axId val="8922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47744"/>
        <c:crosses val="autoZero"/>
        <c:auto val="1"/>
        <c:lblAlgn val="ctr"/>
        <c:lblOffset val="100"/>
        <c:noMultiLvlLbl val="0"/>
      </c:catAx>
      <c:valAx>
        <c:axId val="89247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213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против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98-45B3-B0E2-11EFD78A34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совмещение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98-45B3-B0E2-11EFD78A34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одобряют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98-45B3-B0E2-11EFD78A34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066112"/>
        <c:axId val="89072000"/>
      </c:barChart>
      <c:catAx>
        <c:axId val="8906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72000"/>
        <c:crosses val="autoZero"/>
        <c:auto val="1"/>
        <c:lblAlgn val="ctr"/>
        <c:lblOffset val="100"/>
        <c:noMultiLvlLbl val="0"/>
      </c:catAx>
      <c:valAx>
        <c:axId val="8907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6611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DF83-6DE4-4DC3-9950-3321B0D0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33</Pages>
  <Words>10693</Words>
  <Characters>60953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Екатерина</cp:lastModifiedBy>
  <cp:revision>6</cp:revision>
  <cp:lastPrinted>2021-04-19T12:42:00Z</cp:lastPrinted>
  <dcterms:created xsi:type="dcterms:W3CDTF">2023-04-17T19:16:00Z</dcterms:created>
  <dcterms:modified xsi:type="dcterms:W3CDTF">2023-04-18T20:32:00Z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20DC751B6F3B4515868E312028FD05BA</vt:lpwstr>
  </property>
</Properties>
</file>