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7C6" w:rsidRPr="008A07C6" w:rsidRDefault="008A07C6" w:rsidP="008A07C6">
      <w:pPr>
        <w:rPr>
          <w:rFonts w:ascii="Times New Roman" w:hAnsi="Times New Roman" w:cs="Times New Roman"/>
          <w:sz w:val="36"/>
          <w:szCs w:val="36"/>
        </w:rPr>
      </w:pPr>
      <w:proofErr w:type="spellStart"/>
      <w:r w:rsidRPr="008A07C6">
        <w:rPr>
          <w:rFonts w:ascii="Times New Roman" w:hAnsi="Times New Roman" w:cs="Times New Roman"/>
          <w:sz w:val="36"/>
          <w:szCs w:val="36"/>
        </w:rPr>
        <w:t>Cтатистические</w:t>
      </w:r>
      <w:proofErr w:type="spellEnd"/>
      <w:r w:rsidRPr="008A07C6">
        <w:rPr>
          <w:rFonts w:ascii="Times New Roman" w:hAnsi="Times New Roman" w:cs="Times New Roman"/>
          <w:sz w:val="36"/>
          <w:szCs w:val="36"/>
        </w:rPr>
        <w:t xml:space="preserve"> данные по России о </w:t>
      </w:r>
      <w:proofErr w:type="spellStart"/>
      <w:r w:rsidRPr="008A07C6">
        <w:rPr>
          <w:rFonts w:ascii="Times New Roman" w:hAnsi="Times New Roman" w:cs="Times New Roman"/>
          <w:sz w:val="36"/>
          <w:szCs w:val="36"/>
        </w:rPr>
        <w:t>наркогенной</w:t>
      </w:r>
      <w:proofErr w:type="spellEnd"/>
      <w:r w:rsidRPr="008A07C6">
        <w:rPr>
          <w:rFonts w:ascii="Times New Roman" w:hAnsi="Times New Roman" w:cs="Times New Roman"/>
          <w:sz w:val="36"/>
          <w:szCs w:val="36"/>
        </w:rPr>
        <w:t xml:space="preserve"> среде.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а) Количество наркоманов среди детей и подростков.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1. В последние годы в Российской Федерации, практически во всех регионах, ситуация, связанная со злоупотреблением наркотическими средствами и их незаконным оборотом, имеет тенденцию к утяжелению. Быстро растет число потребителей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 xml:space="preserve"> веществ (ПАВ), включая наркотические и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токсикоманические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 xml:space="preserve"> средства, что, в свою очередь, определяет рост численности лиц с сформированной зависимостью от наркотиков - больных наркоманией и токсикоманий.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Из числа детей и подростков, злоупотребляющих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психоактивными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 xml:space="preserve"> веществами, около 41,2% детей впервые встретились с наркотическим средством в возрастном периоде от 11 до 14 лет (в том числе дома, на дискотеках и клубах - 32%; в компаниях - 52,3%; в учебных заведениях - 5,8%.; в одиночестве - менее 4%);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2. Основную возрастную группу риска составляют несовершеннолетние - дети и подростки, преимущественно лица мужского пола, в периоде от 11 до 17 лет; при этом в группе наркоманов доминирует возраст первой встречи с наркотиками с 11 до 14 лет, а в группе, злоупотребляющих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психоактивными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 xml:space="preserve"> веществами, - в периоде от 15- 17 лет.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3. Большинство впервые попробовавших наркотик учились в 9 - 11 классах или на соответствующих им курсах обучения в системе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профтехобразования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>, среднего технического образования; ведущим способом употребления наркотических средств являлось курение, которое могло сочетаться с использованием нескольких способов, по-видимому из любопытства.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4. Основными поставщиками наркотических средств являлись друзья и знакомые (75%), особенно в зонах дискотек и баров. Более 80% несовершеннолетних, употребляющих эпизодически или постоянно наркотические вещества, убеждены в своих возможностях прекратить наркотизацию при личном желании, хотя свыше 70% уже пробовали отказаться, но продолжают злоупотреблять наркотическими средствами.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б) Возраст наркоманов.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Наркозависимые группы населения стремительно «молодеют». Уровень этой наркотизации все более захватывает среду девочек-подростков. Рост наркоманий и токсикоманий все шире и глубже затрагивает младшие возрастные группы, включая младших школьников. Сегодняшние дети и подростки по сравнению со взрослыми значительно больше знают о наркотиках, способах их применения, «точках», где их можно приобрести. Согласно данным медико-социальных опросов учащиеся в возрастной группе </w:t>
      </w:r>
      <w:r w:rsidRPr="008A07C6">
        <w:rPr>
          <w:rFonts w:ascii="Times New Roman" w:hAnsi="Times New Roman" w:cs="Times New Roman"/>
          <w:sz w:val="28"/>
          <w:szCs w:val="28"/>
        </w:rPr>
        <w:lastRenderedPageBreak/>
        <w:t xml:space="preserve">11-14 лет широко осведомлены о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 xml:space="preserve"> веществах, формирующих зависимость.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в) СПИД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С увеличением числа потребителей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 xml:space="preserve"> веществ среди детей и подростков в популяции несовершеннолетних наблюдается увеличение заболеваемости ВИЧ-инфекцией, вирусными гепатитами другими опасными заболеваниями. В Российской Федерации основной причиной заражения гепатитами и ВИЧ - инфекцией является внутривенное потребление наркотиков: 70 </w:t>
      </w:r>
      <w:proofErr w:type="gramStart"/>
      <w:r w:rsidRPr="008A07C6">
        <w:rPr>
          <w:rFonts w:ascii="Times New Roman" w:hAnsi="Times New Roman" w:cs="Times New Roman"/>
          <w:sz w:val="28"/>
          <w:szCs w:val="28"/>
        </w:rPr>
        <w:t>процентов</w:t>
      </w:r>
      <w:proofErr w:type="gramEnd"/>
      <w:r w:rsidRPr="008A07C6">
        <w:rPr>
          <w:rFonts w:ascii="Times New Roman" w:hAnsi="Times New Roman" w:cs="Times New Roman"/>
          <w:sz w:val="28"/>
          <w:szCs w:val="28"/>
        </w:rPr>
        <w:t xml:space="preserve"> инфицированных данными заболеваниями - потребители наркотиков. При этом, как правило, гепатиты приобретают хроническое течение, протекают скрыто, поэтому такие подростки становятся источником новых случаев заражения этой инфекцией.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г) Связь раннего употребления наркотиков с демографической ситуацией.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Одним из результатов злоупотребления наркотиками следует считать не только школьную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дезадаптацию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>, но и широкое распространение рискованных форм сексуально-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 xml:space="preserve"> поведения с ранним началом половой жизни, которое наносит непоправимый вред не только психическому, но и репродуктивному здоровью будущих матерей и отцов.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д) Снижение показателей психического здоровья детей.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Около 40% госпитализаций в психиатрические клиники с психическими нарушениями в настоящее время составляют дети и подростки с асоциальными формами поведения в сочетании с токсикоманией и ранней наркотизацией.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е) Криминализация в подростковой среде на почве раннего употребления наркотиков.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С распространением злоупотребления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психоактивными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 xml:space="preserve"> веществами в детско-подростковой среде наблюдается абсолютный рост числа детей и подростков, вовлекаемых в криминальную деятельность. Специалисты указывают на устойчивая взаимосвязь между ростом случаев наркоманий среди несовершеннолетних и ростом правонарушений, совершаемых детьми и подростками в связи с злоупотреблением наркотиками.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1.      Информация по синтетическим наркотикам нового поколения.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На первый план в настоящее время выходит употребление синтетических препаратов с высокой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наркогенной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 xml:space="preserve"> активностью (героин, </w:t>
      </w:r>
      <w:proofErr w:type="spellStart"/>
      <w:r w:rsidRPr="008A07C6">
        <w:rPr>
          <w:rFonts w:ascii="Times New Roman" w:hAnsi="Times New Roman" w:cs="Times New Roman"/>
          <w:sz w:val="28"/>
          <w:szCs w:val="28"/>
        </w:rPr>
        <w:t>амфетамины</w:t>
      </w:r>
      <w:proofErr w:type="spellEnd"/>
      <w:r w:rsidRPr="008A07C6">
        <w:rPr>
          <w:rFonts w:ascii="Times New Roman" w:hAnsi="Times New Roman" w:cs="Times New Roman"/>
          <w:sz w:val="28"/>
          <w:szCs w:val="28"/>
        </w:rPr>
        <w:t xml:space="preserve">). В этой ситуации подростки быстрее, чем взрослые попадают в болезненную зависимость. Это определяет резкое укорочение периода возможных эффективных предупреждающих мер после начала употребления </w:t>
      </w:r>
      <w:r w:rsidRPr="008A07C6">
        <w:rPr>
          <w:rFonts w:ascii="Times New Roman" w:hAnsi="Times New Roman" w:cs="Times New Roman"/>
          <w:sz w:val="28"/>
          <w:szCs w:val="28"/>
        </w:rPr>
        <w:lastRenderedPageBreak/>
        <w:t>наркотических средств и «запущенность» наркологических проблем при первичном обращении детей и подростков за помощью.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2.      Информация о молодежной наркотической субкультуре.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Молодежь более старшего, не подросткового поколения, выступает по преимуществу транслятором наркотической субкультуры и облегченного отношения к наркотикам. Это дает основание сформулировать положение о существовании «возрастной волны» (преимущественно со стороны юношей) в трансляции «нового» отношения к наркотикам. Таким образом, мы имеем в настоящее время своеобразный вызов со стороны особой молодежной наркотической субкультуры, которая базируется в дискотеках, досуговых учреждениях, учебных заведениях. Эта субкультура пропагандирует следующие ценности: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- наркотики бывают "серьезные" и несерьезные";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- наркотики делают человека "свободным";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- наркотики помогают решать жизненные проблемы;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- наркотики могут и должны быть легализованы.</w:t>
      </w: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</w:p>
    <w:p w:rsidR="008A07C6" w:rsidRPr="008A07C6" w:rsidRDefault="008A07C6" w:rsidP="008A07C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A07C6">
        <w:rPr>
          <w:rFonts w:ascii="Times New Roman" w:hAnsi="Times New Roman" w:cs="Times New Roman"/>
          <w:sz w:val="28"/>
          <w:szCs w:val="28"/>
        </w:rPr>
        <w:lastRenderedPageBreak/>
        <w:t>ДОБРОВОЛЬНОЕ АНОНИМНОЕ ТЕСТИРОВАНИЕ</w:t>
      </w:r>
      <w:r w:rsidRPr="008A07C6">
        <w:rPr>
          <w:rFonts w:ascii="Times New Roman" w:hAnsi="Times New Roman" w:cs="Times New Roman"/>
          <w:sz w:val="28"/>
          <w:szCs w:val="28"/>
        </w:rPr>
        <w:t xml:space="preserve"> в МБОУ СОШ№28</w:t>
      </w:r>
    </w:p>
    <w:p w:rsidR="008A07C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- Мне кажется, что каждый человек - и школьники, и студенты, и их родители - должен для себя решить: "Мы не хотим, чтобы в нашей школе, нашем вузе были наркотики. Мы не хотим, чтобы это было возможным где бы то ни было. И в качестве нашего вклада в эту борьбу мы готовы пройти добровольное тестирование. Для того чтобы нашим соученикам показать, что мы не приемлем эту вещь". Я уверен, что это может быть одна из самых эффективных мер, одно из самых серьезных проявлений общественного отношения к наркомании. </w:t>
      </w:r>
      <w:proofErr w:type="gramStart"/>
      <w:r w:rsidRPr="008A07C6">
        <w:rPr>
          <w:rFonts w:ascii="Times New Roman" w:hAnsi="Times New Roman" w:cs="Times New Roman"/>
          <w:sz w:val="28"/>
          <w:szCs w:val="28"/>
        </w:rPr>
        <w:t>Мы идем на добровольное тестирование, демонстрируя наше неприятие этого явления</w:t>
      </w:r>
      <w:proofErr w:type="gramEnd"/>
      <w:r w:rsidRPr="008A07C6">
        <w:rPr>
          <w:rFonts w:ascii="Times New Roman" w:hAnsi="Times New Roman" w:cs="Times New Roman"/>
          <w:sz w:val="28"/>
          <w:szCs w:val="28"/>
        </w:rPr>
        <w:t>, - считает министр образования РФ Андрей Фурсенко.</w:t>
      </w:r>
    </w:p>
    <w:p w:rsidR="008A07C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Здоровье детей – это дело государственной важности. Сегодня государство предлагает в помощь родителям еще один способ противодействия распространению наркотиков – добровольное анонимное информированное тестирование.</w:t>
      </w:r>
    </w:p>
    <w:p w:rsidR="008A07C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Цель тестирования заключается не только в том, чтобы выявить потребителей наркотиков среди учащейся молодежи, но и в том, чтобы дать возможность подростку задуматься о последствиях такого употребления.</w:t>
      </w:r>
    </w:p>
    <w:p w:rsidR="008A07C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Возможно, именно тестирование позволит сократить число несовершеннолетних и молодежи допускающих эпизодическое употребление наркотиков и </w:t>
      </w:r>
      <w:proofErr w:type="gramStart"/>
      <w:r w:rsidRPr="008A07C6">
        <w:rPr>
          <w:rFonts w:ascii="Times New Roman" w:hAnsi="Times New Roman" w:cs="Times New Roman"/>
          <w:sz w:val="28"/>
          <w:szCs w:val="28"/>
        </w:rPr>
        <w:t>своевременно выявить</w:t>
      </w:r>
      <w:proofErr w:type="gramEnd"/>
      <w:r w:rsidRPr="008A07C6">
        <w:rPr>
          <w:rFonts w:ascii="Times New Roman" w:hAnsi="Times New Roman" w:cs="Times New Roman"/>
          <w:sz w:val="28"/>
          <w:szCs w:val="28"/>
        </w:rPr>
        <w:t xml:space="preserve"> и оказать помощь тем, кто употребляет наркотики регулярно.</w:t>
      </w:r>
    </w:p>
    <w:p w:rsidR="008A07C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Анонимное тестирование проводится в 4 этапа: подготовительный, диагностический, лечебно-профилактический и реабилитационный.</w:t>
      </w:r>
    </w:p>
    <w:p w:rsidR="008A07C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>На подготовительном этапе проводятся информационно-разъяснительные мероприятия.</w:t>
      </w:r>
    </w:p>
    <w:p w:rsidR="008A07C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Диагностический этап проводится только с письменного согласия школьников (родителей, если школьник не достиг 14-летнего возраста). </w:t>
      </w:r>
    </w:p>
    <w:p w:rsidR="008A07C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Тестирование будет организовано в помещении школы путем сбора биологических сред (мочи) для выявления наличия наркотических средств в организме </w:t>
      </w:r>
      <w:proofErr w:type="spellStart"/>
      <w:proofErr w:type="gramStart"/>
      <w:r w:rsidRPr="008A07C6">
        <w:rPr>
          <w:rFonts w:ascii="Times New Roman" w:hAnsi="Times New Roman" w:cs="Times New Roman"/>
          <w:sz w:val="28"/>
          <w:szCs w:val="28"/>
        </w:rPr>
        <w:t>тестируемого.Тестирование</w:t>
      </w:r>
      <w:proofErr w:type="spellEnd"/>
      <w:proofErr w:type="gramEnd"/>
      <w:r w:rsidRPr="008A07C6">
        <w:rPr>
          <w:rFonts w:ascii="Times New Roman" w:hAnsi="Times New Roman" w:cs="Times New Roman"/>
          <w:sz w:val="28"/>
          <w:szCs w:val="28"/>
        </w:rPr>
        <w:t xml:space="preserve"> анонимное, гарантируется полная конфиденциальность. Результаты теста узнают только сам школьник и его родители по желанию школьника.</w:t>
      </w:r>
    </w:p>
    <w:p w:rsidR="008A07C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Специалисты-медики и педагоги школы призывают обучающихся и их родителей серьезно отнестись к этой инициативе. Ведь только при наличии объективной и полноценной информации, можно выстроить систему противостояния, которая действительно будет эффективной. </w:t>
      </w:r>
    </w:p>
    <w:p w:rsidR="008A07C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7276" w:rsidRPr="008A07C6" w:rsidRDefault="008A07C6" w:rsidP="008A07C6">
      <w:pPr>
        <w:jc w:val="both"/>
        <w:rPr>
          <w:rFonts w:ascii="Times New Roman" w:hAnsi="Times New Roman" w:cs="Times New Roman"/>
          <w:sz w:val="28"/>
          <w:szCs w:val="28"/>
        </w:rPr>
      </w:pPr>
      <w:r w:rsidRPr="008A07C6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2F7276" w:rsidRPr="008A0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854"/>
    <w:rsid w:val="000D4854"/>
    <w:rsid w:val="002F7276"/>
    <w:rsid w:val="008A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07AA5"/>
  <w15:chartTrackingRefBased/>
  <w15:docId w15:val="{026B0EE4-E531-4B11-B14C-8748E162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1155</Words>
  <Characters>6588</Characters>
  <Application>Microsoft Office Word</Application>
  <DocSecurity>0</DocSecurity>
  <Lines>54</Lines>
  <Paragraphs>15</Paragraphs>
  <ScaleCrop>false</ScaleCrop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2017-07-19T10:09:00Z</dcterms:created>
  <dcterms:modified xsi:type="dcterms:W3CDTF">2017-07-19T10:28:00Z</dcterms:modified>
</cp:coreProperties>
</file>