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291BE" w14:textId="77777777" w:rsidR="00E60823" w:rsidRPr="00D16281" w:rsidRDefault="00E60823" w:rsidP="00D16281">
      <w:pPr>
        <w:spacing w:line="240" w:lineRule="auto"/>
        <w:jc w:val="both"/>
        <w:rPr>
          <w:rFonts w:ascii="Times New Roman" w:hAnsi="Times New Roman" w:cs="Times New Roman"/>
          <w:sz w:val="28"/>
          <w:szCs w:val="28"/>
        </w:rPr>
      </w:pPr>
      <w:r w:rsidRPr="00E60823">
        <w:t xml:space="preserve">  </w:t>
      </w:r>
    </w:p>
    <w:p w14:paraId="036DD84E" w14:textId="6BDA80D1" w:rsidR="00E60823" w:rsidRPr="00D16281" w:rsidRDefault="00E60823" w:rsidP="00D16281">
      <w:pPr>
        <w:spacing w:line="240" w:lineRule="auto"/>
        <w:jc w:val="both"/>
        <w:rPr>
          <w:rFonts w:ascii="Times New Roman" w:hAnsi="Times New Roman" w:cs="Times New Roman"/>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60823" w:rsidRPr="00D16281" w14:paraId="48F977DB" w14:textId="77777777" w:rsidTr="00E60823">
        <w:tc>
          <w:tcPr>
            <w:tcW w:w="0" w:type="auto"/>
            <w:tcMar>
              <w:top w:w="0" w:type="dxa"/>
              <w:left w:w="0" w:type="dxa"/>
              <w:bottom w:w="0" w:type="dxa"/>
              <w:right w:w="0" w:type="dxa"/>
            </w:tcMar>
            <w:vAlign w:val="center"/>
            <w:hideMark/>
          </w:tcPr>
          <w:p w14:paraId="280FD73E" w14:textId="77777777" w:rsidR="00E60823" w:rsidRPr="00D16281" w:rsidRDefault="00E60823" w:rsidP="00D16281">
            <w:pPr>
              <w:spacing w:line="240" w:lineRule="auto"/>
              <w:jc w:val="both"/>
              <w:divId w:val="1749188436"/>
              <w:rPr>
                <w:rFonts w:ascii="Times New Roman" w:hAnsi="Times New Roman" w:cs="Times New Roman"/>
                <w:sz w:val="28"/>
                <w:szCs w:val="28"/>
              </w:rPr>
            </w:pPr>
            <w:r w:rsidRPr="00D16281">
              <w:rPr>
                <w:rFonts w:ascii="Times New Roman" w:hAnsi="Times New Roman" w:cs="Times New Roman"/>
                <w:b/>
                <w:bCs/>
                <w:sz w:val="28"/>
                <w:szCs w:val="28"/>
              </w:rPr>
              <w:t>Какие налоговые льготы предусмотрены для инвалидов?</w:t>
            </w:r>
            <w:r w:rsidRPr="00D16281">
              <w:rPr>
                <w:rFonts w:ascii="Times New Roman" w:hAnsi="Times New Roman" w:cs="Times New Roman"/>
                <w:sz w:val="28"/>
                <w:szCs w:val="28"/>
              </w:rPr>
              <w:t xml:space="preserve"> </w:t>
            </w:r>
          </w:p>
          <w:p w14:paraId="02C13421"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  </w:t>
            </w:r>
          </w:p>
        </w:tc>
      </w:tr>
    </w:tbl>
    <w:p w14:paraId="2577EA4C" w14:textId="77777777" w:rsidR="00E60823" w:rsidRPr="00D16281" w:rsidRDefault="00E60823" w:rsidP="00D16281">
      <w:pPr>
        <w:spacing w:line="240" w:lineRule="auto"/>
        <w:jc w:val="both"/>
        <w:rPr>
          <w:rFonts w:ascii="Times New Roman" w:hAnsi="Times New Roman" w:cs="Times New Roman"/>
          <w:vanish/>
          <w:sz w:val="28"/>
          <w:szCs w:val="28"/>
        </w:rPr>
      </w:pPr>
    </w:p>
    <w:p w14:paraId="4EF11D31"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Законодательством для инвалидов предусмотрено два вида льгот по НДФЛ: освобождение доходов от налогообложения и стандартные налоговые вычеты, позволяющие уменьшить налогооблагаемый доход.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60823" w:rsidRPr="00D16281" w14:paraId="3817E6F2" w14:textId="77777777" w:rsidTr="00E60823">
        <w:tc>
          <w:tcPr>
            <w:tcW w:w="0" w:type="auto"/>
            <w:tcMar>
              <w:top w:w="0" w:type="dxa"/>
              <w:left w:w="0" w:type="dxa"/>
              <w:bottom w:w="0" w:type="dxa"/>
              <w:right w:w="0" w:type="dxa"/>
            </w:tcMar>
            <w:vAlign w:val="center"/>
            <w:hideMark/>
          </w:tcPr>
          <w:p w14:paraId="12F9C775" w14:textId="783311B4" w:rsidR="00E60823" w:rsidRPr="00D16281" w:rsidRDefault="00E60823" w:rsidP="00D16281">
            <w:pPr>
              <w:spacing w:line="240" w:lineRule="auto"/>
              <w:jc w:val="both"/>
              <w:rPr>
                <w:rFonts w:ascii="Times New Roman" w:hAnsi="Times New Roman" w:cs="Times New Roman"/>
                <w:sz w:val="28"/>
                <w:szCs w:val="28"/>
              </w:rPr>
            </w:pPr>
          </w:p>
          <w:p w14:paraId="13658123"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b/>
                <w:bCs/>
                <w:sz w:val="28"/>
                <w:szCs w:val="28"/>
              </w:rPr>
              <w:t>1.1. Освобождение доходов от налогообложения</w:t>
            </w:r>
            <w:r w:rsidRPr="00D16281">
              <w:rPr>
                <w:rFonts w:ascii="Times New Roman" w:hAnsi="Times New Roman" w:cs="Times New Roman"/>
                <w:sz w:val="28"/>
                <w:szCs w:val="28"/>
              </w:rPr>
              <w:t xml:space="preserve"> </w:t>
            </w:r>
          </w:p>
        </w:tc>
      </w:tr>
    </w:tbl>
    <w:p w14:paraId="0803937B"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От обложения НДФЛ освобождены следующие доходы инвалидов: </w:t>
      </w:r>
    </w:p>
    <w:p w14:paraId="0C3D86B1"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1)суммы однократной в течение года компенсации стоимости путевок (за исключением туристских) на санаторно-курортное лечение и оздоровление на территории РФ за счет бюджетных средств, а также средств некоммерческих организаций, деятельность которых связана, например, с социальной поддержкой и защитой инвалидов (ст. 216, п. 9 ст. 217 НК РФ); </w:t>
      </w:r>
    </w:p>
    <w:p w14:paraId="2F64DFD6"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2)оплата оказанных инвалидам медицинских услуг, в частности, за счет средств общественных организаций инвалидов (далее - ООИ) и некоммерческих организаций, деятельность которых связана с оказанием содействия охране здоровья граждан (п. 10 ст. 217 НК РФ); </w:t>
      </w:r>
    </w:p>
    <w:p w14:paraId="4BEBDCAC"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3)призы, полученные спортсменами-инвалидами за призовые места на спортивных соревнованиях (в частности, Паралимпийских и </w:t>
      </w:r>
      <w:proofErr w:type="spellStart"/>
      <w:r w:rsidRPr="00D16281">
        <w:rPr>
          <w:rFonts w:ascii="Times New Roman" w:hAnsi="Times New Roman" w:cs="Times New Roman"/>
          <w:sz w:val="28"/>
          <w:szCs w:val="28"/>
        </w:rPr>
        <w:t>Сурдлимпийских</w:t>
      </w:r>
      <w:proofErr w:type="spellEnd"/>
      <w:r w:rsidRPr="00D16281">
        <w:rPr>
          <w:rFonts w:ascii="Times New Roman" w:hAnsi="Times New Roman" w:cs="Times New Roman"/>
          <w:sz w:val="28"/>
          <w:szCs w:val="28"/>
        </w:rPr>
        <w:t xml:space="preserve"> играх) от официальных организаторов или за счет бюджетных средств (п. 20 ст. 217 НК РФ); </w:t>
      </w:r>
    </w:p>
    <w:p w14:paraId="327D9AB6"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4)доходы спортсменов-инвалидов, не принимавших участия в Паралимпийских играх, за призовые места на открытых всероссийских спортивных соревнованиях, полученные от официальных организаторов или за счет бюджетных средств не позднее следующего года после проведения указанных соревнований (п. 20.3 ст. 217 НК РФ); </w:t>
      </w:r>
    </w:p>
    <w:p w14:paraId="17A504FF"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5)плата за необходимые технические средства для профилактики инвалидности и реабилитации, а также за приобретение и содержание собак-проводников (п. 22 ст. 217 НК РФ); </w:t>
      </w:r>
    </w:p>
    <w:p w14:paraId="30BD6C0D"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6)возмещение стоимости или оплата лекарств, назначенных инвалидам лечащим врачом, в сумме не более 4 000 руб. за календарный год (ст. 216, </w:t>
      </w:r>
      <w:proofErr w:type="spellStart"/>
      <w:r w:rsidRPr="00D16281">
        <w:rPr>
          <w:rFonts w:ascii="Times New Roman" w:hAnsi="Times New Roman" w:cs="Times New Roman"/>
          <w:sz w:val="28"/>
          <w:szCs w:val="28"/>
        </w:rPr>
        <w:t>абз</w:t>
      </w:r>
      <w:proofErr w:type="spellEnd"/>
      <w:r w:rsidRPr="00D16281">
        <w:rPr>
          <w:rFonts w:ascii="Times New Roman" w:hAnsi="Times New Roman" w:cs="Times New Roman"/>
          <w:sz w:val="28"/>
          <w:szCs w:val="28"/>
        </w:rPr>
        <w:t xml:space="preserve">. 5 п. 28 ст. 217 НК РФ); </w:t>
      </w:r>
    </w:p>
    <w:p w14:paraId="6DE6F826"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7)суммы материальной помощи (не более 4 000 руб. за год), оказанной ООИ (</w:t>
      </w:r>
      <w:proofErr w:type="spellStart"/>
      <w:r w:rsidRPr="00D16281">
        <w:rPr>
          <w:rFonts w:ascii="Times New Roman" w:hAnsi="Times New Roman" w:cs="Times New Roman"/>
          <w:sz w:val="28"/>
          <w:szCs w:val="28"/>
        </w:rPr>
        <w:t>абз</w:t>
      </w:r>
      <w:proofErr w:type="spellEnd"/>
      <w:r w:rsidRPr="00D16281">
        <w:rPr>
          <w:rFonts w:ascii="Times New Roman" w:hAnsi="Times New Roman" w:cs="Times New Roman"/>
          <w:sz w:val="28"/>
          <w:szCs w:val="28"/>
        </w:rPr>
        <w:t xml:space="preserve">. 7 п. 28 ст. 217 НК РФ); </w:t>
      </w:r>
    </w:p>
    <w:p w14:paraId="50CACA4E"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lastRenderedPageBreak/>
        <w:t xml:space="preserve">8)стоимость подарков и суммы материальной помощи, полученные инвалидами ВОВ и вдовами умерших инвалидов ВОВ (п. 33 ст. 217 НК РФ); </w:t>
      </w:r>
    </w:p>
    <w:p w14:paraId="0EBFFFF6"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9)доходы в денежной и (или) натуральной формах, полученные налогоплательщиками в соответствии с Федеральным законом от 12.01.1995 N 5-ФЗ "О ветеранах", Законом Российской Федерации от 15.01.1993 N 4301-1 "О статусе Героев Советского Союза, Героев Российской Федерации и полных кавалеров ордена Славы", Федеральным законом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 69 ст. 217 НК РФ); </w:t>
      </w:r>
    </w:p>
    <w:p w14:paraId="76CB29E0"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10)доходы в виде выплат гражданам, подвергшимся воздействию радиации, полученные в соответствии с Законом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16281">
        <w:rPr>
          <w:rFonts w:ascii="Times New Roman" w:hAnsi="Times New Roman" w:cs="Times New Roman"/>
          <w:sz w:val="28"/>
          <w:szCs w:val="28"/>
        </w:rPr>
        <w:t>Теча</w:t>
      </w:r>
      <w:proofErr w:type="spellEnd"/>
      <w:r w:rsidRPr="00D16281">
        <w:rPr>
          <w:rFonts w:ascii="Times New Roman" w:hAnsi="Times New Roman" w:cs="Times New Roman"/>
          <w:sz w:val="28"/>
          <w:szCs w:val="28"/>
        </w:rPr>
        <w:t xml:space="preserve">" (п. 76 ст. 217 НК РФ); </w:t>
      </w:r>
    </w:p>
    <w:p w14:paraId="6B126857"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11)доходы в денежной и (или) натуральной формах, полученные в соответствии с Федеральным законом от 24.11.1995 N 181-ФЗ "О социальной защите инвалидов в Российской Федерации" (п. 78 ст. 217 НК РФ).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60823" w:rsidRPr="00D16281" w14:paraId="01CEEFBB" w14:textId="77777777" w:rsidTr="00E60823">
        <w:tc>
          <w:tcPr>
            <w:tcW w:w="0" w:type="auto"/>
            <w:tcMar>
              <w:top w:w="0" w:type="dxa"/>
              <w:left w:w="0" w:type="dxa"/>
              <w:bottom w:w="0" w:type="dxa"/>
              <w:right w:w="0" w:type="dxa"/>
            </w:tcMar>
            <w:vAlign w:val="center"/>
            <w:hideMark/>
          </w:tcPr>
          <w:p w14:paraId="3C39B616"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  </w:t>
            </w:r>
          </w:p>
          <w:p w14:paraId="0D0B33CD"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b/>
                <w:bCs/>
                <w:sz w:val="28"/>
                <w:szCs w:val="28"/>
              </w:rPr>
              <w:t>1.2. Стандартные налоговые вычеты</w:t>
            </w:r>
            <w:r w:rsidRPr="00D16281">
              <w:rPr>
                <w:rFonts w:ascii="Times New Roman" w:hAnsi="Times New Roman" w:cs="Times New Roman"/>
                <w:sz w:val="28"/>
                <w:szCs w:val="28"/>
              </w:rPr>
              <w:t xml:space="preserve"> </w:t>
            </w:r>
          </w:p>
        </w:tc>
      </w:tr>
    </w:tbl>
    <w:p w14:paraId="7ACF8B82"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Отдельные категории инвалидов - налоговых резидентов РФ имеют право на стандартный вычет по НДФЛ за каждый месяц календарного года в отношении доходов, облагаемых НДФЛ (п. п. 3, 6 ст. 210, п. п. 1, 2 ст. 218 НК РФ). </w:t>
      </w:r>
    </w:p>
    <w:p w14:paraId="260169CA" w14:textId="15EFB70B"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w:t>
      </w:r>
      <w:bookmarkStart w:id="0" w:name="_GoBack"/>
      <w:bookmarkEnd w:id="0"/>
      <w:r w:rsidRPr="00D16281">
        <w:rPr>
          <w:rFonts w:ascii="Times New Roman" w:hAnsi="Times New Roman" w:cs="Times New Roman"/>
          <w:sz w:val="28"/>
          <w:szCs w:val="28"/>
        </w:rPr>
        <w:t xml:space="preserve">  </w:t>
      </w:r>
    </w:p>
    <w:p w14:paraId="1F442A4D"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Право на стандартный вычет предоставлено, в частности, следующим категориям инвалидов (</w:t>
      </w:r>
      <w:proofErr w:type="spellStart"/>
      <w:r w:rsidRPr="00D16281">
        <w:rPr>
          <w:rFonts w:ascii="Times New Roman" w:hAnsi="Times New Roman" w:cs="Times New Roman"/>
          <w:sz w:val="28"/>
          <w:szCs w:val="28"/>
        </w:rPr>
        <w:t>пп</w:t>
      </w:r>
      <w:proofErr w:type="spellEnd"/>
      <w:r w:rsidRPr="00D16281">
        <w:rPr>
          <w:rFonts w:ascii="Times New Roman" w:hAnsi="Times New Roman" w:cs="Times New Roman"/>
          <w:sz w:val="28"/>
          <w:szCs w:val="28"/>
        </w:rPr>
        <w:t xml:space="preserve">. 1, 2 п. 1 ст. 218 НК РФ): </w:t>
      </w:r>
    </w:p>
    <w:p w14:paraId="15177D21"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1)лицам, получившим инвалидность вследствие чернобыльской катастрофы; </w:t>
      </w:r>
    </w:p>
    <w:p w14:paraId="41281475"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2)инвалидам ВОВ; </w:t>
      </w:r>
    </w:p>
    <w:p w14:paraId="39A5B28F"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3)инвалидам I, II и III группы из числа военнослужащих, инвалидность которых наступила вследствие ранения, контузии или увечья, полученных при исполнении военной службы; </w:t>
      </w:r>
    </w:p>
    <w:p w14:paraId="24BFDA90"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4)инвалидам с детства, а также инвалидам I и II группы. </w:t>
      </w:r>
    </w:p>
    <w:p w14:paraId="6F308C25"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lastRenderedPageBreak/>
        <w:t xml:space="preserve">Для первых трех категорий размер вычета составляет 3 000 руб., для четвертой - 500 руб. ежемесячно. </w:t>
      </w:r>
    </w:p>
    <w:p w14:paraId="347D4C5F"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При наличии у инвалида права на стандартные вычеты по нескольким основаниям он может получать только один вычет - максимальный по размеру (п. 2 ст. 218 НК РФ).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60823" w:rsidRPr="00D16281" w14:paraId="3C5C89E8" w14:textId="77777777" w:rsidTr="00E60823">
        <w:tc>
          <w:tcPr>
            <w:tcW w:w="0" w:type="auto"/>
            <w:tcMar>
              <w:top w:w="0" w:type="dxa"/>
              <w:left w:w="0" w:type="dxa"/>
              <w:bottom w:w="0" w:type="dxa"/>
              <w:right w:w="0" w:type="dxa"/>
            </w:tcMar>
            <w:vAlign w:val="center"/>
            <w:hideMark/>
          </w:tcPr>
          <w:p w14:paraId="45E7A5C3"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  </w:t>
            </w:r>
          </w:p>
          <w:p w14:paraId="62CF0E18"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b/>
                <w:bCs/>
                <w:sz w:val="28"/>
                <w:szCs w:val="28"/>
              </w:rPr>
              <w:t>2. Льготы по налогу на имущество</w:t>
            </w:r>
            <w:r w:rsidRPr="00D16281">
              <w:rPr>
                <w:rFonts w:ascii="Times New Roman" w:hAnsi="Times New Roman" w:cs="Times New Roman"/>
                <w:sz w:val="28"/>
                <w:szCs w:val="28"/>
              </w:rPr>
              <w:t xml:space="preserve"> </w:t>
            </w:r>
          </w:p>
        </w:tc>
      </w:tr>
    </w:tbl>
    <w:p w14:paraId="4523654B"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Данная льгота полагается инвалидам I и II группы, инвалидам с детства, детям-инвалидам в отношении недвижимого имущества, которое находится в их собственности, не используется в предпринимательской деятельности. Льгота не применяется в отношении имущества, кадастровая стоимость которого превышает 300 млн руб. (за исключением гаражей и </w:t>
      </w:r>
      <w:proofErr w:type="spellStart"/>
      <w:r w:rsidRPr="00D16281">
        <w:rPr>
          <w:rFonts w:ascii="Times New Roman" w:hAnsi="Times New Roman" w:cs="Times New Roman"/>
          <w:sz w:val="28"/>
          <w:szCs w:val="28"/>
        </w:rPr>
        <w:t>машино</w:t>
      </w:r>
      <w:proofErr w:type="spellEnd"/>
      <w:r w:rsidRPr="00D16281">
        <w:rPr>
          <w:rFonts w:ascii="Times New Roman" w:hAnsi="Times New Roman" w:cs="Times New Roman"/>
          <w:sz w:val="28"/>
          <w:szCs w:val="28"/>
        </w:rPr>
        <w:t>-мест в таких объектах). Если инвалид является собственником нескольких объектов налогообложения, налоговая льгота будет предоставлена в отношении одного объекта каждого вида по его выбору (</w:t>
      </w:r>
      <w:proofErr w:type="spellStart"/>
      <w:r w:rsidRPr="00D16281">
        <w:rPr>
          <w:rFonts w:ascii="Times New Roman" w:hAnsi="Times New Roman" w:cs="Times New Roman"/>
          <w:sz w:val="28"/>
          <w:szCs w:val="28"/>
        </w:rPr>
        <w:t>пп</w:t>
      </w:r>
      <w:proofErr w:type="spellEnd"/>
      <w:r w:rsidRPr="00D16281">
        <w:rPr>
          <w:rFonts w:ascii="Times New Roman" w:hAnsi="Times New Roman" w:cs="Times New Roman"/>
          <w:sz w:val="28"/>
          <w:szCs w:val="28"/>
        </w:rPr>
        <w:t xml:space="preserve">. 2, 3 п. 1, п. п. 2, 3, 5 ст. 407 НК РФ). </w:t>
      </w:r>
    </w:p>
    <w:p w14:paraId="79F1CA2E"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Льгота предоставляется инвалидам I или II группы, признанным таковыми в том числе в соответствии с законодательством иностранных государств (Письмо Минфина России от 30.01.2020 N 03-05-04-01/5656). </w:t>
      </w:r>
    </w:p>
    <w:p w14:paraId="4BE6420B"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Дополнительные налоговые льготы могут устанавливаться актами представительных органов муниципальных образований (законами городов федерального значения Москвы, Санкт-Петербурга и Севастополя, нормативными правовыми актами представительного органа федеральной территории "Сириус") (п. 3 ст. 56, п. 2 ст. 399 НК РФ).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60823" w:rsidRPr="00D16281" w14:paraId="2A1DE4C6" w14:textId="77777777" w:rsidTr="00E60823">
        <w:tc>
          <w:tcPr>
            <w:tcW w:w="0" w:type="auto"/>
            <w:tcMar>
              <w:top w:w="0" w:type="dxa"/>
              <w:left w:w="0" w:type="dxa"/>
              <w:bottom w:w="0" w:type="dxa"/>
              <w:right w:w="0" w:type="dxa"/>
            </w:tcMar>
            <w:vAlign w:val="center"/>
            <w:hideMark/>
          </w:tcPr>
          <w:p w14:paraId="5B80793C"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  </w:t>
            </w:r>
          </w:p>
          <w:p w14:paraId="6AB7D972"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b/>
                <w:bCs/>
                <w:sz w:val="28"/>
                <w:szCs w:val="28"/>
              </w:rPr>
              <w:t>3. Льготы по земельному налогу</w:t>
            </w:r>
            <w:r w:rsidRPr="00D16281">
              <w:rPr>
                <w:rFonts w:ascii="Times New Roman" w:hAnsi="Times New Roman" w:cs="Times New Roman"/>
                <w:sz w:val="28"/>
                <w:szCs w:val="28"/>
              </w:rPr>
              <w:t xml:space="preserve"> </w:t>
            </w:r>
          </w:p>
        </w:tc>
      </w:tr>
    </w:tbl>
    <w:p w14:paraId="57DE4B28"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Налоговая база по земельному налогу уменьшается на величину кадастровой стоимости 600 кв. м площади одного земельного участка, принадлежащего следующим категориям инвалидов (</w:t>
      </w:r>
      <w:proofErr w:type="spellStart"/>
      <w:r w:rsidRPr="00D16281">
        <w:rPr>
          <w:rFonts w:ascii="Times New Roman" w:hAnsi="Times New Roman" w:cs="Times New Roman"/>
          <w:sz w:val="28"/>
          <w:szCs w:val="28"/>
        </w:rPr>
        <w:t>пп</w:t>
      </w:r>
      <w:proofErr w:type="spellEnd"/>
      <w:r w:rsidRPr="00D16281">
        <w:rPr>
          <w:rFonts w:ascii="Times New Roman" w:hAnsi="Times New Roman" w:cs="Times New Roman"/>
          <w:sz w:val="28"/>
          <w:szCs w:val="28"/>
        </w:rPr>
        <w:t xml:space="preserve">. 2 - 4, 7 п. 5, п. 6.1 ст. 391 НК РФ; Письмо Минфина России N 03-05-04-01/5656): </w:t>
      </w:r>
    </w:p>
    <w:p w14:paraId="05F62576"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инвалидам I и II группы, признанным таковыми в том числе в соответствии с законодательством иностранных государств; </w:t>
      </w:r>
    </w:p>
    <w:p w14:paraId="4F07D0DF"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инвалидам с детства, детей-инвалидов; </w:t>
      </w:r>
    </w:p>
    <w:p w14:paraId="79E4CCE8"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инвалидам ВОВ и инвалидам боевых действий; </w:t>
      </w:r>
    </w:p>
    <w:p w14:paraId="5995CE93"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лицам, ставшим инвалидами в результате испытаний, учений и иных работ, связанных с любыми видами ядерных установок, включая ядерное оружие и космическую технику. </w:t>
      </w:r>
    </w:p>
    <w:p w14:paraId="6322C5A0"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lastRenderedPageBreak/>
        <w:t xml:space="preserve">Кроме того, в Москве налоговая база для таких налогоплательщиков дополнительно уменьшается на 1 млн руб. (п. 2 ст. 387 НК РФ; п. п. 2 - 4, 7 ч. 2 ст. 3.1 Закона г. Москвы от 24.11.2004 N 74).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60823" w:rsidRPr="00D16281" w14:paraId="4E5966BE" w14:textId="77777777" w:rsidTr="00E60823">
        <w:tc>
          <w:tcPr>
            <w:tcW w:w="0" w:type="auto"/>
            <w:tcMar>
              <w:top w:w="0" w:type="dxa"/>
              <w:left w:w="0" w:type="dxa"/>
              <w:bottom w:w="0" w:type="dxa"/>
              <w:right w:w="0" w:type="dxa"/>
            </w:tcMar>
            <w:vAlign w:val="center"/>
            <w:hideMark/>
          </w:tcPr>
          <w:p w14:paraId="48047E5D"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  </w:t>
            </w:r>
          </w:p>
          <w:p w14:paraId="6F709D8F"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b/>
                <w:bCs/>
                <w:sz w:val="28"/>
                <w:szCs w:val="28"/>
              </w:rPr>
              <w:t>4. Льготы по транспортному налогу</w:t>
            </w:r>
            <w:r w:rsidRPr="00D16281">
              <w:rPr>
                <w:rFonts w:ascii="Times New Roman" w:hAnsi="Times New Roman" w:cs="Times New Roman"/>
                <w:sz w:val="28"/>
                <w:szCs w:val="28"/>
              </w:rPr>
              <w:t xml:space="preserve"> </w:t>
            </w:r>
          </w:p>
        </w:tc>
      </w:tr>
    </w:tbl>
    <w:p w14:paraId="56C76129"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Транспортным налогом не облагаются легковые автомобили, специально оборудованные для использования инвалидами, а также автомобили с мощностью двигателя до 100 л. с. (до 73,55 кВт), полученные или приобретенные через органы социальной защиты населения (</w:t>
      </w:r>
      <w:proofErr w:type="spellStart"/>
      <w:r w:rsidRPr="00D16281">
        <w:rPr>
          <w:rFonts w:ascii="Times New Roman" w:hAnsi="Times New Roman" w:cs="Times New Roman"/>
          <w:sz w:val="28"/>
          <w:szCs w:val="28"/>
        </w:rPr>
        <w:t>пп</w:t>
      </w:r>
      <w:proofErr w:type="spellEnd"/>
      <w:r w:rsidRPr="00D16281">
        <w:rPr>
          <w:rFonts w:ascii="Times New Roman" w:hAnsi="Times New Roman" w:cs="Times New Roman"/>
          <w:sz w:val="28"/>
          <w:szCs w:val="28"/>
        </w:rPr>
        <w:t xml:space="preserve">. 2 п. 2 ст. 358 НК РФ). </w:t>
      </w:r>
    </w:p>
    <w:p w14:paraId="39E74F71"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Кроме того, инвалиды I и II групп, на которых зарегистрированы транспортные средства, имеющие место нахождения в федеральной территории "Сириус", освобождаются от уплаты транспортного налога в отношении автомобилей легковых с мощностью двигателя до 150 л. с. включительно, моторных лодок с мощностью двигателя до 20 л. с. включительно, мотоциклов и мотороллеров с мощностью двигателя до 35 л. с. включительно. Льгота предоставляется в отношении одного объекта налогообложения каждого вида с максимальной исчисленной суммой налога (</w:t>
      </w:r>
      <w:proofErr w:type="spellStart"/>
      <w:r w:rsidRPr="00D16281">
        <w:rPr>
          <w:rFonts w:ascii="Times New Roman" w:hAnsi="Times New Roman" w:cs="Times New Roman"/>
          <w:sz w:val="28"/>
          <w:szCs w:val="28"/>
        </w:rPr>
        <w:t>пп</w:t>
      </w:r>
      <w:proofErr w:type="spellEnd"/>
      <w:r w:rsidRPr="00D16281">
        <w:rPr>
          <w:rFonts w:ascii="Times New Roman" w:hAnsi="Times New Roman" w:cs="Times New Roman"/>
          <w:sz w:val="28"/>
          <w:szCs w:val="28"/>
        </w:rPr>
        <w:t xml:space="preserve">. 1 п. 3, п. 4 ст. 356.1 НК РФ). </w:t>
      </w:r>
    </w:p>
    <w:p w14:paraId="79DF6AF4"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Также налоговые льготы могут устанавливаться законами субъектов РФ. Так, в Москве льготы предоставлены, в частности, инвалидам I и II группы, инвалидам ВОВ и боевых действий, одному из родителей ребенка-инвалида. Льготные категории налогоплательщиков не уплачивают налог в отношении одного зарегистрированного на них легкового автомобиля с мощностью двигателя не свыше 200 л. с. (147,1 кВт) (ст. 356 НК РФ; п. п. 4 - 6, 8 ч. 1, ч. 5 ст. 4 Закона г. Москвы от 09.07.2008 N 33). </w:t>
      </w:r>
    </w:p>
    <w:p w14:paraId="0B1708BB"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Подробную информацию о налоговых льготах в конкретном регионе можно узнать с помощью "Справочной информации о ставках и льготах по имущественным налогам" в разделе "Электронные сервисы" сайта ФНС России.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E60823" w:rsidRPr="00D16281" w14:paraId="7F230E71" w14:textId="77777777" w:rsidTr="00E60823">
        <w:tc>
          <w:tcPr>
            <w:tcW w:w="0" w:type="auto"/>
            <w:tcMar>
              <w:top w:w="0" w:type="dxa"/>
              <w:left w:w="0" w:type="dxa"/>
              <w:bottom w:w="0" w:type="dxa"/>
              <w:right w:w="0" w:type="dxa"/>
            </w:tcMar>
            <w:vAlign w:val="center"/>
            <w:hideMark/>
          </w:tcPr>
          <w:p w14:paraId="0DB6AB9A"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  </w:t>
            </w:r>
          </w:p>
          <w:p w14:paraId="33E1F93B"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b/>
                <w:bCs/>
                <w:sz w:val="28"/>
                <w:szCs w:val="28"/>
              </w:rPr>
              <w:t>5. Льготы по уплате госпошлины</w:t>
            </w:r>
            <w:r w:rsidRPr="00D16281">
              <w:rPr>
                <w:rFonts w:ascii="Times New Roman" w:hAnsi="Times New Roman" w:cs="Times New Roman"/>
                <w:sz w:val="28"/>
                <w:szCs w:val="28"/>
              </w:rPr>
              <w:t xml:space="preserve"> </w:t>
            </w:r>
          </w:p>
        </w:tc>
      </w:tr>
    </w:tbl>
    <w:p w14:paraId="7EEE0639"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От уплаты госпошлины освобождены следующие категории инвалидов (</w:t>
      </w:r>
      <w:proofErr w:type="spellStart"/>
      <w:r w:rsidRPr="00D16281">
        <w:rPr>
          <w:rFonts w:ascii="Times New Roman" w:hAnsi="Times New Roman" w:cs="Times New Roman"/>
          <w:sz w:val="28"/>
          <w:szCs w:val="28"/>
        </w:rPr>
        <w:t>пп</w:t>
      </w:r>
      <w:proofErr w:type="spellEnd"/>
      <w:r w:rsidRPr="00D16281">
        <w:rPr>
          <w:rFonts w:ascii="Times New Roman" w:hAnsi="Times New Roman" w:cs="Times New Roman"/>
          <w:sz w:val="28"/>
          <w:szCs w:val="28"/>
        </w:rPr>
        <w:t xml:space="preserve">. 12, 14 п. 1 ст. 333.35, </w:t>
      </w:r>
      <w:proofErr w:type="spellStart"/>
      <w:r w:rsidRPr="00D16281">
        <w:rPr>
          <w:rFonts w:ascii="Times New Roman" w:hAnsi="Times New Roman" w:cs="Times New Roman"/>
          <w:sz w:val="28"/>
          <w:szCs w:val="28"/>
        </w:rPr>
        <w:t>пп</w:t>
      </w:r>
      <w:proofErr w:type="spellEnd"/>
      <w:r w:rsidRPr="00D16281">
        <w:rPr>
          <w:rFonts w:ascii="Times New Roman" w:hAnsi="Times New Roman" w:cs="Times New Roman"/>
          <w:sz w:val="28"/>
          <w:szCs w:val="28"/>
        </w:rPr>
        <w:t xml:space="preserve">. 17 п. 1, </w:t>
      </w:r>
      <w:proofErr w:type="spellStart"/>
      <w:r w:rsidRPr="00D16281">
        <w:rPr>
          <w:rFonts w:ascii="Times New Roman" w:hAnsi="Times New Roman" w:cs="Times New Roman"/>
          <w:sz w:val="28"/>
          <w:szCs w:val="28"/>
        </w:rPr>
        <w:t>пп</w:t>
      </w:r>
      <w:proofErr w:type="spellEnd"/>
      <w:r w:rsidRPr="00D16281">
        <w:rPr>
          <w:rFonts w:ascii="Times New Roman" w:hAnsi="Times New Roman" w:cs="Times New Roman"/>
          <w:sz w:val="28"/>
          <w:szCs w:val="28"/>
        </w:rPr>
        <w:t xml:space="preserve">. 2 п. 2, п. 3 ст. 333.36, </w:t>
      </w:r>
      <w:proofErr w:type="spellStart"/>
      <w:r w:rsidRPr="00D16281">
        <w:rPr>
          <w:rFonts w:ascii="Times New Roman" w:hAnsi="Times New Roman" w:cs="Times New Roman"/>
          <w:sz w:val="28"/>
          <w:szCs w:val="28"/>
        </w:rPr>
        <w:t>пп</w:t>
      </w:r>
      <w:proofErr w:type="spellEnd"/>
      <w:r w:rsidRPr="00D16281">
        <w:rPr>
          <w:rFonts w:ascii="Times New Roman" w:hAnsi="Times New Roman" w:cs="Times New Roman"/>
          <w:sz w:val="28"/>
          <w:szCs w:val="28"/>
        </w:rPr>
        <w:t xml:space="preserve">. 2 п. 2, п. 3 ст. 333.37, п. 2 ст. 333.38 НК РФ): </w:t>
      </w:r>
    </w:p>
    <w:p w14:paraId="0C71BE9B"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1)инвалиды ВОВ - при обращении за совершением юридически значимых действий; </w:t>
      </w:r>
    </w:p>
    <w:p w14:paraId="02AA0A91"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2)инвалиды - граждане РФ, которые являются единственными авторами программы для ЭВМ, базы данных, топологии интегральной микросхемы и </w:t>
      </w:r>
      <w:r w:rsidRPr="00D16281">
        <w:rPr>
          <w:rFonts w:ascii="Times New Roman" w:hAnsi="Times New Roman" w:cs="Times New Roman"/>
          <w:sz w:val="28"/>
          <w:szCs w:val="28"/>
        </w:rPr>
        <w:lastRenderedPageBreak/>
        <w:t xml:space="preserve">правообладателями на нее и испрашивают на них свидетельства о регистрации на свое имя, - при совершении соответствующих регистрационных действий; </w:t>
      </w:r>
    </w:p>
    <w:p w14:paraId="50641060"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3)истцы - при обращении с исками неимущественного характера, связанными с защитой прав и законных интересов инвалидов; </w:t>
      </w:r>
    </w:p>
    <w:p w14:paraId="29D51975"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4)истцы (административные истцы) - инвалиды I и II группы, дети-инвалиды, инвалиды с детства, если цена иска не превышает 1 млн руб. При цене иска свыше 1 млн руб. сумма госпошлины, исчисленная исходя из цены иска, уменьшается на сумму госпошлины, подлежащей уплате при цене иска 1 млн руб.; </w:t>
      </w:r>
    </w:p>
    <w:p w14:paraId="6F3E5B2B" w14:textId="77777777" w:rsidR="00E60823" w:rsidRPr="00D16281" w:rsidRDefault="00E60823" w:rsidP="00D16281">
      <w:pPr>
        <w:spacing w:line="240" w:lineRule="auto"/>
        <w:jc w:val="both"/>
        <w:rPr>
          <w:rFonts w:ascii="Times New Roman" w:hAnsi="Times New Roman" w:cs="Times New Roman"/>
          <w:sz w:val="28"/>
          <w:szCs w:val="28"/>
        </w:rPr>
      </w:pPr>
      <w:r w:rsidRPr="00D16281">
        <w:rPr>
          <w:rFonts w:ascii="Times New Roman" w:hAnsi="Times New Roman" w:cs="Times New Roman"/>
          <w:sz w:val="28"/>
          <w:szCs w:val="28"/>
        </w:rPr>
        <w:t xml:space="preserve">5)инвалиды I и II группы, дети-инвалиды, инвалиды с детства - при обращении за совершением нотариальных действий (в размере 50% суммы пошлины). </w:t>
      </w:r>
    </w:p>
    <w:p w14:paraId="2C00D2EB" w14:textId="77777777" w:rsidR="00263945" w:rsidRDefault="00263945" w:rsidP="00D16281">
      <w:pPr>
        <w:spacing w:line="240" w:lineRule="auto"/>
        <w:jc w:val="both"/>
      </w:pPr>
    </w:p>
    <w:sectPr w:rsidR="00263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2A"/>
    <w:rsid w:val="00263945"/>
    <w:rsid w:val="00805AF7"/>
    <w:rsid w:val="0083222A"/>
    <w:rsid w:val="00A7702A"/>
    <w:rsid w:val="00D16281"/>
    <w:rsid w:val="00E60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C828"/>
  <w15:chartTrackingRefBased/>
  <w15:docId w15:val="{4FB129A3-4FB8-447C-A2CD-B4B6DDCD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16281"/>
    <w:rPr>
      <w:sz w:val="16"/>
      <w:szCs w:val="16"/>
    </w:rPr>
  </w:style>
  <w:style w:type="paragraph" w:styleId="a4">
    <w:name w:val="annotation text"/>
    <w:basedOn w:val="a"/>
    <w:link w:val="a5"/>
    <w:uiPriority w:val="99"/>
    <w:semiHidden/>
    <w:unhideWhenUsed/>
    <w:rsid w:val="00D16281"/>
    <w:pPr>
      <w:spacing w:line="240" w:lineRule="auto"/>
    </w:pPr>
    <w:rPr>
      <w:sz w:val="20"/>
      <w:szCs w:val="20"/>
    </w:rPr>
  </w:style>
  <w:style w:type="character" w:customStyle="1" w:styleId="a5">
    <w:name w:val="Текст примечания Знак"/>
    <w:basedOn w:val="a0"/>
    <w:link w:val="a4"/>
    <w:uiPriority w:val="99"/>
    <w:semiHidden/>
    <w:rsid w:val="00D16281"/>
    <w:rPr>
      <w:sz w:val="20"/>
      <w:szCs w:val="20"/>
    </w:rPr>
  </w:style>
  <w:style w:type="paragraph" w:styleId="a6">
    <w:name w:val="annotation subject"/>
    <w:basedOn w:val="a4"/>
    <w:next w:val="a4"/>
    <w:link w:val="a7"/>
    <w:uiPriority w:val="99"/>
    <w:semiHidden/>
    <w:unhideWhenUsed/>
    <w:rsid w:val="00D16281"/>
    <w:rPr>
      <w:b/>
      <w:bCs/>
    </w:rPr>
  </w:style>
  <w:style w:type="character" w:customStyle="1" w:styleId="a7">
    <w:name w:val="Тема примечания Знак"/>
    <w:basedOn w:val="a5"/>
    <w:link w:val="a6"/>
    <w:uiPriority w:val="99"/>
    <w:semiHidden/>
    <w:rsid w:val="00D16281"/>
    <w:rPr>
      <w:b/>
      <w:bCs/>
      <w:sz w:val="20"/>
      <w:szCs w:val="20"/>
    </w:rPr>
  </w:style>
  <w:style w:type="paragraph" w:styleId="a8">
    <w:name w:val="Balloon Text"/>
    <w:basedOn w:val="a"/>
    <w:link w:val="a9"/>
    <w:uiPriority w:val="99"/>
    <w:semiHidden/>
    <w:unhideWhenUsed/>
    <w:rsid w:val="00D1628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162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285111">
      <w:bodyDiv w:val="1"/>
      <w:marLeft w:val="0"/>
      <w:marRight w:val="0"/>
      <w:marTop w:val="0"/>
      <w:marBottom w:val="0"/>
      <w:divBdr>
        <w:top w:val="none" w:sz="0" w:space="0" w:color="auto"/>
        <w:left w:val="none" w:sz="0" w:space="0" w:color="auto"/>
        <w:bottom w:val="none" w:sz="0" w:space="0" w:color="auto"/>
        <w:right w:val="none" w:sz="0" w:space="0" w:color="auto"/>
      </w:divBdr>
      <w:divsChild>
        <w:div w:id="817109043">
          <w:marLeft w:val="0"/>
          <w:marRight w:val="0"/>
          <w:marTop w:val="0"/>
          <w:marBottom w:val="0"/>
          <w:divBdr>
            <w:top w:val="none" w:sz="0" w:space="0" w:color="auto"/>
            <w:left w:val="single" w:sz="24" w:space="0" w:color="CED3F1"/>
            <w:bottom w:val="none" w:sz="0" w:space="0" w:color="auto"/>
            <w:right w:val="none" w:sz="0" w:space="0" w:color="auto"/>
          </w:divBdr>
        </w:div>
        <w:div w:id="1749188436">
          <w:marLeft w:val="0"/>
          <w:marRight w:val="0"/>
          <w:marTop w:val="0"/>
          <w:marBottom w:val="0"/>
          <w:divBdr>
            <w:top w:val="none" w:sz="0" w:space="0" w:color="auto"/>
            <w:left w:val="none" w:sz="0" w:space="0" w:color="auto"/>
            <w:bottom w:val="none" w:sz="0" w:space="0" w:color="auto"/>
            <w:right w:val="none" w:sz="0" w:space="0" w:color="auto"/>
          </w:divBdr>
        </w:div>
        <w:div w:id="505679346">
          <w:marLeft w:val="0"/>
          <w:marRight w:val="0"/>
          <w:marTop w:val="0"/>
          <w:marBottom w:val="0"/>
          <w:divBdr>
            <w:top w:val="none" w:sz="0" w:space="0" w:color="auto"/>
            <w:left w:val="none" w:sz="0" w:space="0" w:color="auto"/>
            <w:bottom w:val="none" w:sz="0" w:space="0" w:color="auto"/>
            <w:right w:val="none" w:sz="0" w:space="0" w:color="auto"/>
          </w:divBdr>
        </w:div>
        <w:div w:id="1116287598">
          <w:marLeft w:val="0"/>
          <w:marRight w:val="0"/>
          <w:marTop w:val="0"/>
          <w:marBottom w:val="0"/>
          <w:divBdr>
            <w:top w:val="none" w:sz="0" w:space="0" w:color="auto"/>
            <w:left w:val="none" w:sz="0" w:space="0" w:color="auto"/>
            <w:bottom w:val="none" w:sz="0" w:space="0" w:color="auto"/>
            <w:right w:val="none" w:sz="0" w:space="0" w:color="auto"/>
          </w:divBdr>
        </w:div>
        <w:div w:id="949747962">
          <w:marLeft w:val="0"/>
          <w:marRight w:val="0"/>
          <w:marTop w:val="0"/>
          <w:marBottom w:val="0"/>
          <w:divBdr>
            <w:top w:val="none" w:sz="0" w:space="0" w:color="auto"/>
            <w:left w:val="none" w:sz="0" w:space="0" w:color="auto"/>
            <w:bottom w:val="none" w:sz="0" w:space="0" w:color="auto"/>
            <w:right w:val="none" w:sz="0" w:space="0" w:color="auto"/>
          </w:divBdr>
        </w:div>
        <w:div w:id="994531320">
          <w:marLeft w:val="0"/>
          <w:marRight w:val="0"/>
          <w:marTop w:val="0"/>
          <w:marBottom w:val="0"/>
          <w:divBdr>
            <w:top w:val="single" w:sz="6" w:space="4" w:color="000000"/>
            <w:left w:val="single" w:sz="6" w:space="4" w:color="000000"/>
            <w:bottom w:val="single" w:sz="6" w:space="4" w:color="000000"/>
            <w:right w:val="single" w:sz="6" w:space="4" w:color="000000"/>
          </w:divBdr>
          <w:divsChild>
            <w:div w:id="1768110122">
              <w:marLeft w:val="0"/>
              <w:marRight w:val="0"/>
              <w:marTop w:val="0"/>
              <w:marBottom w:val="0"/>
              <w:divBdr>
                <w:top w:val="none" w:sz="0" w:space="0" w:color="auto"/>
                <w:left w:val="none" w:sz="0" w:space="0" w:color="auto"/>
                <w:bottom w:val="none" w:sz="0" w:space="0" w:color="auto"/>
                <w:right w:val="none" w:sz="0" w:space="0" w:color="auto"/>
              </w:divBdr>
              <w:divsChild>
                <w:div w:id="1413745398">
                  <w:marLeft w:val="0"/>
                  <w:marRight w:val="0"/>
                  <w:marTop w:val="0"/>
                  <w:marBottom w:val="0"/>
                  <w:divBdr>
                    <w:top w:val="none" w:sz="0" w:space="0" w:color="auto"/>
                    <w:left w:val="none" w:sz="0" w:space="0" w:color="auto"/>
                    <w:bottom w:val="none" w:sz="0" w:space="0" w:color="auto"/>
                    <w:right w:val="none" w:sz="0" w:space="0" w:color="auto"/>
                  </w:divBdr>
                </w:div>
                <w:div w:id="788621235">
                  <w:marLeft w:val="0"/>
                  <w:marRight w:val="0"/>
                  <w:marTop w:val="0"/>
                  <w:marBottom w:val="0"/>
                  <w:divBdr>
                    <w:top w:val="none" w:sz="0" w:space="0" w:color="auto"/>
                    <w:left w:val="none" w:sz="0" w:space="0" w:color="auto"/>
                    <w:bottom w:val="none" w:sz="0" w:space="0" w:color="auto"/>
                    <w:right w:val="none" w:sz="0" w:space="0" w:color="auto"/>
                  </w:divBdr>
                  <w:divsChild>
                    <w:div w:id="14181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4422">
          <w:marLeft w:val="0"/>
          <w:marRight w:val="0"/>
          <w:marTop w:val="0"/>
          <w:marBottom w:val="0"/>
          <w:divBdr>
            <w:top w:val="none" w:sz="0" w:space="0" w:color="auto"/>
            <w:left w:val="none" w:sz="0" w:space="0" w:color="auto"/>
            <w:bottom w:val="none" w:sz="0" w:space="0" w:color="auto"/>
            <w:right w:val="none" w:sz="0" w:space="0" w:color="auto"/>
          </w:divBdr>
        </w:div>
        <w:div w:id="346641541">
          <w:marLeft w:val="0"/>
          <w:marRight w:val="0"/>
          <w:marTop w:val="0"/>
          <w:marBottom w:val="0"/>
          <w:divBdr>
            <w:top w:val="none" w:sz="0" w:space="0" w:color="auto"/>
            <w:left w:val="none" w:sz="0" w:space="0" w:color="auto"/>
            <w:bottom w:val="none" w:sz="0" w:space="0" w:color="auto"/>
            <w:right w:val="none" w:sz="0" w:space="0" w:color="auto"/>
          </w:divBdr>
        </w:div>
        <w:div w:id="124084960">
          <w:marLeft w:val="0"/>
          <w:marRight w:val="0"/>
          <w:marTop w:val="0"/>
          <w:marBottom w:val="0"/>
          <w:divBdr>
            <w:top w:val="none" w:sz="0" w:space="0" w:color="auto"/>
            <w:left w:val="none" w:sz="0" w:space="0" w:color="auto"/>
            <w:bottom w:val="none" w:sz="0" w:space="0" w:color="auto"/>
            <w:right w:val="none" w:sz="0" w:space="0" w:color="auto"/>
          </w:divBdr>
        </w:div>
        <w:div w:id="837309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1</Pages>
  <Words>1362</Words>
  <Characters>7767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Мищенко Ольга Валерьевна</dc:creator>
  <cp:keywords/>
  <dc:description/>
  <cp:lastModifiedBy>Мищенко Ольга Валерьевна</cp:lastModifiedBy>
  <cp:revision>3</cp:revision>
  <dcterms:created xsi:type="dcterms:W3CDTF">2022-10-10T13:49:00Z</dcterms:created>
  <dcterms:modified xsi:type="dcterms:W3CDTF">2022-10-11T09:03:00Z</dcterms:modified>
</cp:coreProperties>
</file>