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F600A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sz w:val="28"/>
          <w:szCs w:val="28"/>
        </w:rPr>
        <w:t>Как изменить вид разрешенного использования земельного участка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F600A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600A5">
        <w:rPr>
          <w:rFonts w:ascii="Times New Roman" w:eastAsia="Calibri" w:hAnsi="Times New Roman" w:cs="Times New Roman"/>
          <w:b/>
          <w:sz w:val="28"/>
          <w:szCs w:val="28"/>
        </w:rPr>
        <w:t>ри выборе земельного участка важно уделить внимание виду разрешенного использования (ВРИ), поскольку он определяет, какую деятельность можно вести на данной территории и какие объекты можно размещать. Эксперты Росреестра разъясняют, как изменить или установить ВРИ земельных участков.</w:t>
      </w:r>
    </w:p>
    <w:p w:rsidR="00F600A5" w:rsidRPr="00F600A5" w:rsidRDefault="00F600A5" w:rsidP="00270AE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Какие бывают ВРИ участка и как они устанавливаются?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Перечень видов разрешенного использования приводится в </w:t>
      </w:r>
      <w:hyperlink r:id="rId8" w:anchor="block_1000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Классификаторе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, утвержденном </w:t>
      </w:r>
      <w:proofErr w:type="spellStart"/>
      <w:r w:rsidRPr="00F600A5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F600A5">
        <w:rPr>
          <w:rFonts w:ascii="Times New Roman" w:eastAsia="Calibri" w:hAnsi="Times New Roman" w:cs="Times New Roman"/>
          <w:sz w:val="28"/>
          <w:szCs w:val="28"/>
        </w:rPr>
        <w:t>. Среди них: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сельскохозяйственное использование;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жилая застройка;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общественное использование объектов капитального строительства;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предпринимательство;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отдых (рекреация);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производственная деятельность;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транспорт;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обеспечение обороны и безопасности;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деятельность по особой охране и изучению природы;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использование лесов;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водные объекты;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 (территории) общего пользования;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 общего назначения (ведение огородничества, ведение садоводства);</w:t>
      </w:r>
    </w:p>
    <w:p w:rsidR="00F600A5" w:rsidRPr="00270AED" w:rsidRDefault="00F600A5" w:rsidP="00270AED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участки, входящие в состав общего имущества собственников индивидуальных жилых домов в малоэтажном жилом комплексе.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На основани</w:t>
      </w:r>
      <w:r w:rsidR="00270AED">
        <w:rPr>
          <w:rFonts w:ascii="Times New Roman" w:eastAsia="Calibri" w:hAnsi="Times New Roman" w:cs="Times New Roman"/>
          <w:sz w:val="28"/>
          <w:szCs w:val="28"/>
        </w:rPr>
        <w:t xml:space="preserve">и Классификатора муниципалитеты </w:t>
      </w:r>
      <w:hyperlink r:id="rId9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определяют</w:t>
        </w:r>
      </w:hyperlink>
      <w:r w:rsidR="0027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0A5">
        <w:rPr>
          <w:rFonts w:ascii="Times New Roman" w:eastAsia="Calibri" w:hAnsi="Times New Roman" w:cs="Times New Roman"/>
          <w:sz w:val="28"/>
          <w:szCs w:val="28"/>
        </w:rPr>
        <w:t>ВРИ для каждой территориальной зоны: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основные (характеризуют основную деятельность для ведения которой используется земельный участок</w:t>
      </w: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F600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условно разрешенные (применяются при необходимости расширить способы использования земли);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вспомогательные (допустимы в качестве дополнительных к основным и условно разрешенным видам использования земельных участков и применяются для уточнения их целевого назначения).</w:t>
      </w:r>
    </w:p>
    <w:p w:rsidR="00F600A5" w:rsidRPr="00F600A5" w:rsidRDefault="00270AED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Как узнать текущий ВРИ </w:t>
      </w:r>
      <w:r w:rsidR="00F600A5"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Уточнить вид разрешенного использования земельного участка можно несколькими способами:</w:t>
      </w:r>
    </w:p>
    <w:p w:rsidR="00F600A5" w:rsidRPr="00F600A5" w:rsidRDefault="00F600A5" w:rsidP="00F600A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Заказать выписку из Единого государственного реестра недвижимости (ЕГРН). Это можно сделать с помощью электронных </w:t>
      </w:r>
      <w:hyperlink r:id="rId10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сервисов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на сайте Росреестра, в офисах МФЦ, на </w:t>
      </w:r>
      <w:hyperlink r:id="rId11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портале «</w:t>
        </w:r>
        <w:proofErr w:type="spellStart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Госуслуг</w:t>
        </w:r>
        <w:proofErr w:type="spellEnd"/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», а также на </w:t>
      </w:r>
      <w:hyperlink r:id="rId12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Федеральной кадастровой палаты Росреестра.</w:t>
      </w:r>
    </w:p>
    <w:p w:rsidR="00F600A5" w:rsidRPr="00F600A5" w:rsidRDefault="00F600A5" w:rsidP="00F600A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Воспользоваться онлайн-сервисами </w:t>
      </w:r>
      <w:hyperlink r:id="rId13" w:anchor="/search/55.518160063480046,54.587443804701934/6/@5w3tqxnc7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«Публичная кадастровая карта»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4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online</w:t>
        </w:r>
        <w:proofErr w:type="spellEnd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. Для этого потребуется ввести в поисковую строку адрес участка или его кадастровый номер.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Зачем менять/устанавливать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Вид разрешенного использования земельного участка необходимо изменить/установить в следующих случаях:</w:t>
      </w:r>
    </w:p>
    <w:p w:rsidR="00F600A5" w:rsidRPr="00F600A5" w:rsidRDefault="00F600A5" w:rsidP="00F600A5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вы планируете вести на участке деятельность, не предусмотренную текущим ВРИ;</w:t>
      </w:r>
    </w:p>
    <w:p w:rsidR="00F600A5" w:rsidRPr="00F600A5" w:rsidRDefault="00F600A5" w:rsidP="00F600A5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ВРИ земельного участка не установлен.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Если документ принят уполномоченным органом в вашем населенном пункте, то необходимо подать в орган регистрации прав заявление об изменении ВРИ земельного участка, указав в заявлении ВРИ из тех видов, которые установлены ПЗЗ. При этом существует перечень земель, на которые не распространяется действие градостроительного регламента, а также земли, для которых градостроительные регламенты не устанавливаются (</w:t>
      </w:r>
      <w:hyperlink r:id="rId15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статья 36 </w:t>
        </w:r>
        <w:proofErr w:type="spellStart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ГрК</w:t>
        </w:r>
        <w:proofErr w:type="spellEnd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РФ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Как поменять основной ВРИ земельного участка: порядок действий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начала необходимо уточнить, приняты ли ПЗЗ уполномоченным органом в вашем населенном пункте.</w:t>
      </w:r>
    </w:p>
    <w:p w:rsid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при наличии утвержденных ПЗЗ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земельного участка из числа видов, предусмотренных градостроительным регламентом.</w:t>
      </w:r>
    </w:p>
    <w:p w:rsidR="003B734A" w:rsidRPr="00F600A5" w:rsidRDefault="003B734A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Какие документы потребуются для изменения в ЕГРН основного и вспомогательного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получения услуги необходимо предоставить следующие документы: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заявление о государственном кадастровом учете без одновременной регистрации прав, в котором указывается выбранный вид разрешенного использования;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 заявителя или представителя заявителя;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документ, удостоверяющий права (полномочия) представителя заявителя (в случае, если от вашего имени действует представитель).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Куда подать документы для изменения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Заявление в орган регистрации прав можно предоставить при личном визите в МФЦ.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Как установить условно разрешенный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Чтобы установить условно разрешенный вид использования, требуется получить разрешение. Для этого правообладателю необходимо направить заявление в комиссию, которая создается для изменения ВРИ. Затем будут проведены общественные обсуждения или публичные слушания, по результатам которых будет принято решение – выдать разрешение либо отказать.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В каких случаях нельзя изменить ВРИ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участка невозможно: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договор аренды участка, находящегося в государственной (муниципальной) собственности, заключен на торгах;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арендатору самостоятельно, если участок предоставлен в аренду для определенного вида использования;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градостроительным регламентом и ПЗЗ для запрашиваемого вида использования установлены предельные размеры и параметры, не позволяющие вести деятельность согласно данному ВРИ;</w:t>
      </w:r>
    </w:p>
    <w:p w:rsidR="0077466C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если земельный участок, находящийся в государственной или муниципальной собственности, предоставлен в аренду без проведения торгов для производства продукции по </w:t>
      </w:r>
      <w:proofErr w:type="spellStart"/>
      <w:r w:rsidRPr="00F600A5">
        <w:rPr>
          <w:rFonts w:ascii="Times New Roman" w:eastAsia="Calibri" w:hAnsi="Times New Roman" w:cs="Times New Roman"/>
          <w:sz w:val="28"/>
          <w:szCs w:val="28"/>
        </w:rPr>
        <w:t>импортозамещению</w:t>
      </w:r>
      <w:proofErr w:type="spellEnd"/>
      <w:r w:rsidRPr="00F60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A5AFB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FB" w:rsidRDefault="00DA5AFB">
      <w:pPr>
        <w:spacing w:after="0" w:line="240" w:lineRule="auto"/>
      </w:pPr>
      <w:r>
        <w:separator/>
      </w:r>
    </w:p>
  </w:endnote>
  <w:endnote w:type="continuationSeparator" w:id="0">
    <w:p w:rsidR="00DA5AFB" w:rsidRDefault="00DA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FB" w:rsidRDefault="00DA5AFB">
      <w:pPr>
        <w:spacing w:after="0" w:line="240" w:lineRule="auto"/>
      </w:pPr>
      <w:r>
        <w:separator/>
      </w:r>
    </w:p>
  </w:footnote>
  <w:footnote w:type="continuationSeparator" w:id="0">
    <w:p w:rsidR="00DA5AFB" w:rsidRDefault="00DA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C22"/>
    <w:multiLevelType w:val="multilevel"/>
    <w:tmpl w:val="172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9286D"/>
    <w:multiLevelType w:val="multilevel"/>
    <w:tmpl w:val="449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12186"/>
    <w:multiLevelType w:val="multilevel"/>
    <w:tmpl w:val="97F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D3382"/>
    <w:multiLevelType w:val="multilevel"/>
    <w:tmpl w:val="685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B4EFF"/>
    <w:multiLevelType w:val="multilevel"/>
    <w:tmpl w:val="AFF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3687A"/>
    <w:multiLevelType w:val="multilevel"/>
    <w:tmpl w:val="DDA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23144D"/>
    <w:rsid w:val="00270AED"/>
    <w:rsid w:val="002D3275"/>
    <w:rsid w:val="0037475B"/>
    <w:rsid w:val="003B734A"/>
    <w:rsid w:val="00626B0B"/>
    <w:rsid w:val="00743E3C"/>
    <w:rsid w:val="0077466C"/>
    <w:rsid w:val="00800763"/>
    <w:rsid w:val="00BA0773"/>
    <w:rsid w:val="00DA5AFB"/>
    <w:rsid w:val="00E00A4E"/>
    <w:rsid w:val="00EF13F5"/>
    <w:rsid w:val="00F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4743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62082/53f89421bbdaf741eb2d1ecc4ddb4c33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94050c1b72b36222ea765a98f890b52187a0838c/" TargetMode="External"/><Relationship Id="rId10" Type="http://schemas.openxmlformats.org/officeDocument/2006/relationships/hyperlink" Target="https://rosreestr.gov.ru/wps/portal/p/cc_present/EGRN_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herevko_sn\Documents\%D0%A0%D0%B0%D0%B1%D0%BE%D1%87%D0%B8%D0%B9%20%D1%81%D1%82%D0%BE%D0%BB\%D0%9D%D0%BE%D0%B2%D0%BE%D1%81%D1%82%D0%B8\%D0%92%D0%BE%D0%BF%D1%80%D0%BE%D1%81_%D0%BE%D1%82%D0%B2%D0%B5%D1%82_%D0%9A%D0%B0%D0%BA_%D0%B8%D0%B7%D0%BC%D0%B5%D0%BD%D0%B8%D1%82%D1%8C_%D0%B2%D0%B8%D0%B4_%D1%80%D0%B0%D0%B7%D1%80%D0%B5%D1%88%D0%B5%D0%BD%D0%BD%D0%BE%D0%B3%D0%BE_%D0%B8%D1%81%D0%BF%D0%BE%D0%BB%D1%8C%D0%B7%D0%BE%D0%B2%D0%B0%D0%BD%D0%B8%D1%8F\%D0%95%D0%B6%D0%B5%D0%BD%D0%B5%D0%B4%D0%B5%D0%BB%D1%8C%D0%BD%D1%8B%D0%B9%20%D0%BE%D1%82%D1%87%D0%B5%D1%82%20%D0%B2%20%D0%9F%D1%80%D0%B0%D0%B2%D0%B8%D1%82%D0%B5%D0%BB%D1%8C%D1%81%D1%82%D0%B2%D0%BE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6030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9</cp:revision>
  <dcterms:created xsi:type="dcterms:W3CDTF">2022-06-09T12:18:00Z</dcterms:created>
  <dcterms:modified xsi:type="dcterms:W3CDTF">2022-08-29T08:08:00Z</dcterms:modified>
</cp:coreProperties>
</file>