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B7" w:rsidRPr="00CE75F3" w:rsidRDefault="008B17B7" w:rsidP="008B17B7">
      <w:pPr>
        <w:jc w:val="center"/>
      </w:pPr>
      <w:r w:rsidRPr="00CE75F3">
        <w:t>Досудебное обжалование</w:t>
      </w:r>
    </w:p>
    <w:p w:rsidR="008B17B7" w:rsidRDefault="008B17B7" w:rsidP="008B17B7">
      <w:pPr>
        <w:jc w:val="both"/>
      </w:pPr>
    </w:p>
    <w:p w:rsidR="008B17B7" w:rsidRDefault="008B17B7" w:rsidP="008B17B7">
      <w:pPr>
        <w:ind w:firstLine="708"/>
        <w:jc w:val="both"/>
      </w:pPr>
      <w: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и инспекторов Управления (далее также – должностные лица):</w:t>
      </w:r>
    </w:p>
    <w:p w:rsidR="008B17B7" w:rsidRDefault="008B17B7" w:rsidP="008B17B7">
      <w:pPr>
        <w:ind w:firstLine="708"/>
        <w:jc w:val="both"/>
      </w:pPr>
      <w:r>
        <w:t>1) решений о проведении контрольных мероприятий;</w:t>
      </w:r>
    </w:p>
    <w:p w:rsidR="008B17B7" w:rsidRDefault="008B17B7" w:rsidP="008B17B7">
      <w:pPr>
        <w:ind w:firstLine="708"/>
        <w:jc w:val="both"/>
      </w:pPr>
      <w:r>
        <w:t>2) актов контрольных мероприятий, предписаний об устранении выявленных нарушений;</w:t>
      </w:r>
    </w:p>
    <w:p w:rsidR="008B17B7" w:rsidRDefault="008B17B7" w:rsidP="008B17B7">
      <w:pPr>
        <w:ind w:firstLine="708"/>
        <w:jc w:val="both"/>
      </w:pPr>
      <w:r>
        <w:t>3) действий (бездействия) должностных лиц в рамках контрольных мероприятий.</w:t>
      </w:r>
    </w:p>
    <w:p w:rsidR="008B17B7" w:rsidRDefault="008B17B7" w:rsidP="008B17B7">
      <w:pPr>
        <w:ind w:firstLine="708"/>
        <w:jc w:val="both"/>
      </w:pPr>
      <w:r>
        <w:t xml:space="preserve">5.2. Жалоба подается контролируемым лицом в Управление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 </w:t>
      </w:r>
    </w:p>
    <w:p w:rsidR="008B17B7" w:rsidRDefault="008B17B7" w:rsidP="008B17B7">
      <w:pPr>
        <w:ind w:firstLine="708"/>
        <w:jc w:val="both"/>
      </w:pPr>
      <w: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8B17B7" w:rsidRDefault="008B17B7" w:rsidP="008B17B7">
      <w:pPr>
        <w:ind w:firstLine="708"/>
        <w:jc w:val="both"/>
      </w:pPr>
      <w: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8B17B7" w:rsidRDefault="008B17B7" w:rsidP="008B17B7">
      <w:pPr>
        <w:ind w:firstLine="708"/>
        <w:jc w:val="both"/>
      </w:pPr>
      <w:r>
        <w:t>5.3. Жалоба на решение Управления, действия (бездействие) его должностных лиц рассматривается начальником Управления.</w:t>
      </w:r>
    </w:p>
    <w:p w:rsidR="008B17B7" w:rsidRDefault="008B17B7" w:rsidP="008B17B7">
      <w:pPr>
        <w:ind w:firstLine="708"/>
        <w:jc w:val="both"/>
      </w:pPr>
      <w: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8B17B7" w:rsidRDefault="008B17B7" w:rsidP="008B17B7">
      <w:pPr>
        <w:ind w:firstLine="708"/>
        <w:jc w:val="both"/>
      </w:pPr>
      <w:r>
        <w:t>Жалоба на предписание Управления может быть подана в течение десяти рабочих дней с момента получения контролируемым лицом предписания.</w:t>
      </w:r>
    </w:p>
    <w:p w:rsidR="008B17B7" w:rsidRDefault="008B17B7" w:rsidP="008B17B7">
      <w:pPr>
        <w:ind w:firstLine="708"/>
        <w:jc w:val="both"/>
      </w:pPr>
      <w: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Управлением.</w:t>
      </w:r>
    </w:p>
    <w:p w:rsidR="008B17B7" w:rsidRDefault="008B17B7" w:rsidP="008B17B7">
      <w:pPr>
        <w:ind w:firstLine="708"/>
        <w:jc w:val="both"/>
      </w:pPr>
      <w: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B17B7" w:rsidRDefault="008B17B7" w:rsidP="008B17B7">
      <w:pPr>
        <w:ind w:firstLine="708"/>
        <w:jc w:val="both"/>
      </w:pPr>
      <w:r>
        <w:t>5.7. Жалоба может содержать ходатайство о приостановлении исполнения обжалуемого решения Управления.</w:t>
      </w:r>
    </w:p>
    <w:p w:rsidR="008B17B7" w:rsidRDefault="008B17B7" w:rsidP="008B17B7">
      <w:pPr>
        <w:ind w:firstLine="708"/>
        <w:jc w:val="both"/>
      </w:pPr>
      <w:r>
        <w:t>5.8. Начальником Управления в срок не позднее двух рабочих дней со дня регистрации жалобы принимается решение:</w:t>
      </w:r>
    </w:p>
    <w:p w:rsidR="008B17B7" w:rsidRDefault="008B17B7" w:rsidP="008B17B7">
      <w:pPr>
        <w:ind w:firstLine="708"/>
        <w:jc w:val="both"/>
      </w:pPr>
      <w:r>
        <w:t>1) о приостановлении исполнения обжалуемого решения Управления;</w:t>
      </w:r>
    </w:p>
    <w:p w:rsidR="008B17B7" w:rsidRDefault="008B17B7" w:rsidP="008B17B7">
      <w:pPr>
        <w:ind w:firstLine="708"/>
        <w:jc w:val="both"/>
      </w:pPr>
      <w:r>
        <w:t xml:space="preserve">2) об отказе в приостановлении исполнения обжалуемого решения Управления. </w:t>
      </w:r>
    </w:p>
    <w:p w:rsidR="008B17B7" w:rsidRDefault="008B17B7" w:rsidP="008B17B7">
      <w:pPr>
        <w:ind w:firstLine="708"/>
        <w:jc w:val="both"/>
      </w:pPr>
      <w:r>
        <w:lastRenderedPageBreak/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8B17B7" w:rsidRDefault="008B17B7" w:rsidP="008B17B7">
      <w:pPr>
        <w:ind w:firstLine="708"/>
        <w:jc w:val="both"/>
      </w:pPr>
      <w:r>
        <w:t>5.9. Жалоба должна содержать:</w:t>
      </w:r>
    </w:p>
    <w:p w:rsidR="008B17B7" w:rsidRDefault="008B17B7" w:rsidP="008B17B7">
      <w:pPr>
        <w:ind w:firstLine="708"/>
        <w:jc w:val="both"/>
      </w:pPr>
      <w:r>
        <w:t>1) наименование Управления, фамилию, имя, отчество (при наличии) должностного лица, решение и (или) действие (бездействие) которых обжалуются;</w:t>
      </w:r>
    </w:p>
    <w:p w:rsidR="008B17B7" w:rsidRDefault="008B17B7" w:rsidP="008B17B7">
      <w:pPr>
        <w:ind w:firstLine="708"/>
        <w:jc w:val="both"/>
      </w:pPr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B17B7" w:rsidRDefault="008B17B7" w:rsidP="008B17B7">
      <w:pPr>
        <w:ind w:firstLine="708"/>
        <w:jc w:val="both"/>
      </w:pPr>
      <w:r>
        <w:t>3) сведения об обжалуемых решении Управления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B17B7" w:rsidRDefault="008B17B7" w:rsidP="008B17B7">
      <w:pPr>
        <w:ind w:firstLine="708"/>
        <w:jc w:val="both"/>
      </w:pPr>
      <w:r>
        <w:t>4) основания и доводы, на основании которых контролируемое лицо не согласно с решением Управления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B17B7" w:rsidRDefault="008B17B7" w:rsidP="008B17B7">
      <w:pPr>
        <w:ind w:firstLine="708"/>
        <w:jc w:val="both"/>
      </w:pPr>
      <w:r>
        <w:t xml:space="preserve">5) требования контролируемого лица, подавшего жалобу; </w:t>
      </w:r>
    </w:p>
    <w:p w:rsidR="008B17B7" w:rsidRDefault="008B17B7" w:rsidP="008B17B7">
      <w:pPr>
        <w:ind w:firstLine="708"/>
        <w:jc w:val="both"/>
      </w:pPr>
      <w: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8B17B7" w:rsidRDefault="008B17B7" w:rsidP="008B17B7">
      <w:pPr>
        <w:ind w:firstLine="708"/>
        <w:jc w:val="both"/>
      </w:pPr>
      <w:r>
        <w:t>5.10. Жалоба не должна содержать нецензурные либо оскорбительные выражения, угрозы жизни, здоровью и имуществу должностных лиц Управления либо членов их семей.</w:t>
      </w:r>
    </w:p>
    <w:p w:rsidR="008B17B7" w:rsidRDefault="008B17B7" w:rsidP="008B17B7">
      <w:pPr>
        <w:ind w:firstLine="708"/>
        <w:jc w:val="both"/>
      </w:pPr>
      <w: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B17B7" w:rsidRDefault="008B17B7" w:rsidP="008B17B7">
      <w:pPr>
        <w:ind w:firstLine="708"/>
        <w:jc w:val="both"/>
      </w:pPr>
      <w:r>
        <w:t>5.12. Управление принимает решение об отказе в рассмотрении жалобы в течение пяти рабочих дней со дня получения жалобы, если:</w:t>
      </w:r>
    </w:p>
    <w:p w:rsidR="008B17B7" w:rsidRDefault="008B17B7" w:rsidP="008B17B7">
      <w:pPr>
        <w:ind w:firstLine="708"/>
        <w:jc w:val="both"/>
      </w:pPr>
      <w: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B17B7" w:rsidRDefault="008B17B7" w:rsidP="008B17B7">
      <w:pPr>
        <w:ind w:firstLine="708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8B17B7" w:rsidRDefault="008B17B7" w:rsidP="008B17B7">
      <w:pPr>
        <w:ind w:firstLine="708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8B17B7" w:rsidRDefault="008B17B7" w:rsidP="008B17B7">
      <w:pPr>
        <w:ind w:firstLine="708"/>
        <w:jc w:val="both"/>
      </w:pPr>
      <w:r>
        <w:t>4) имеется решение суда по вопросам, поставленным в жалобе;</w:t>
      </w:r>
    </w:p>
    <w:p w:rsidR="008B17B7" w:rsidRDefault="008B17B7" w:rsidP="008B17B7">
      <w:pPr>
        <w:ind w:firstLine="708"/>
        <w:jc w:val="both"/>
      </w:pPr>
      <w:r>
        <w:t>5) ранее в Управления была подана другая жалоба от того же контролируемого лица по тем же основаниям;</w:t>
      </w:r>
    </w:p>
    <w:p w:rsidR="008B17B7" w:rsidRDefault="008B17B7" w:rsidP="008B17B7">
      <w:pPr>
        <w:ind w:firstLine="708"/>
        <w:jc w:val="both"/>
      </w:pPr>
      <w:r>
        <w:lastRenderedPageBreak/>
        <w:t>6) жалоба содержит нецензурные либо оскорбительные выражения, угрозы жизни, здоровью и имуществу должностных лиц Управления, а также членов их семей;</w:t>
      </w:r>
    </w:p>
    <w:p w:rsidR="008B17B7" w:rsidRDefault="008B17B7" w:rsidP="008B17B7">
      <w:pPr>
        <w:ind w:firstLine="708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B17B7" w:rsidRDefault="008B17B7" w:rsidP="008B17B7">
      <w:pPr>
        <w:ind w:firstLine="708"/>
        <w:jc w:val="both"/>
      </w:pPr>
      <w:r>
        <w:t>8) жалоба подана в ненадлежащий орган;</w:t>
      </w:r>
    </w:p>
    <w:p w:rsidR="008B17B7" w:rsidRDefault="008B17B7" w:rsidP="008B17B7">
      <w:pPr>
        <w:ind w:firstLine="708"/>
        <w:jc w:val="both"/>
      </w:pPr>
      <w:r>
        <w:t>9) законодательством Российской Федерации предусмотрен только судебный порядок обжалования решений Управления.</w:t>
      </w:r>
    </w:p>
    <w:p w:rsidR="008B17B7" w:rsidRDefault="008B17B7" w:rsidP="008B17B7">
      <w:pPr>
        <w:ind w:firstLine="708"/>
        <w:jc w:val="both"/>
      </w:pPr>
      <w: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Управления, действий (бездействия) должностных лиц. </w:t>
      </w:r>
    </w:p>
    <w:p w:rsidR="008B17B7" w:rsidRDefault="008B17B7" w:rsidP="008B17B7">
      <w:pPr>
        <w:ind w:firstLine="708"/>
        <w:jc w:val="both"/>
      </w:pPr>
      <w:r>
        <w:t>5.14. При рассмотрении жалобы Управление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B17B7" w:rsidRDefault="008B17B7" w:rsidP="008B17B7">
      <w:pPr>
        <w:ind w:firstLine="708"/>
        <w:jc w:val="both"/>
      </w:pPr>
      <w:r>
        <w:t xml:space="preserve">5.15. Жалоба подлежит рассмотрению начальником Управления в течение 20 рабочих дней со дня ее регистрации. </w:t>
      </w:r>
    </w:p>
    <w:p w:rsidR="008B17B7" w:rsidRDefault="008B17B7" w:rsidP="008B17B7">
      <w:pPr>
        <w:ind w:firstLine="708"/>
        <w:jc w:val="both"/>
      </w:pPr>
      <w:r>
        <w:t>5.16. Указанный срок может быть продлен на двадцать рабочих дней, в следующих исключительных случаях:</w:t>
      </w:r>
    </w:p>
    <w:p w:rsidR="008B17B7" w:rsidRDefault="008B17B7" w:rsidP="008B17B7">
      <w:pPr>
        <w:jc w:val="both"/>
      </w:pPr>
      <w:r>
        <w:t>1</w:t>
      </w:r>
      <w:r>
        <w:tab/>
        <w:t>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8B17B7" w:rsidRDefault="008B17B7" w:rsidP="008B17B7">
      <w:pPr>
        <w:ind w:firstLine="708"/>
        <w:jc w:val="both"/>
      </w:pPr>
      <w: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8B17B7" w:rsidRDefault="008B17B7" w:rsidP="008B17B7">
      <w:pPr>
        <w:ind w:firstLine="708"/>
        <w:jc w:val="both"/>
      </w:pPr>
      <w:r>
        <w:t xml:space="preserve">5.17. Управление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8B17B7" w:rsidRDefault="008B17B7" w:rsidP="008B17B7">
      <w:pPr>
        <w:ind w:firstLine="708"/>
        <w:jc w:val="both"/>
      </w:pPr>
      <w: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8B17B7" w:rsidRDefault="008B17B7" w:rsidP="008B17B7">
      <w:pPr>
        <w:ind w:firstLine="708"/>
        <w:jc w:val="both"/>
      </w:pPr>
      <w: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B17B7" w:rsidRDefault="008B17B7" w:rsidP="008B17B7">
      <w:pPr>
        <w:ind w:firstLine="708"/>
        <w:jc w:val="both"/>
      </w:pPr>
      <w: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B17B7" w:rsidRDefault="008B17B7" w:rsidP="008B17B7">
      <w:pPr>
        <w:ind w:firstLine="708"/>
        <w:jc w:val="both"/>
      </w:pPr>
      <w:r>
        <w:lastRenderedPageBreak/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B17B7" w:rsidRDefault="008B17B7" w:rsidP="008B17B7">
      <w:pPr>
        <w:ind w:firstLine="708"/>
        <w:jc w:val="both"/>
      </w:pPr>
      <w:r>
        <w:t>5.19. Обязанность доказывания законности и обоснованности принятого решения и (или) совершенного действия (бездействия) возлагается на Управление.</w:t>
      </w:r>
    </w:p>
    <w:p w:rsidR="008B17B7" w:rsidRDefault="008B17B7" w:rsidP="008B17B7">
      <w:pPr>
        <w:ind w:firstLine="708"/>
        <w:jc w:val="both"/>
      </w:pPr>
      <w:r>
        <w:t>5.20. По итогам рассмотрения жалобы начальник Управления принимает одно из следующих решений:</w:t>
      </w:r>
    </w:p>
    <w:p w:rsidR="008B17B7" w:rsidRDefault="008B17B7" w:rsidP="008B17B7">
      <w:pPr>
        <w:ind w:firstLine="708"/>
        <w:jc w:val="both"/>
      </w:pPr>
      <w:r>
        <w:t>1) оставляет жалобу без удовлетворения;</w:t>
      </w:r>
    </w:p>
    <w:p w:rsidR="008B17B7" w:rsidRDefault="008B17B7" w:rsidP="008B17B7">
      <w:pPr>
        <w:ind w:firstLine="708"/>
        <w:jc w:val="both"/>
      </w:pPr>
      <w:r>
        <w:t>2) отменяет решение Управления полностью или частично;</w:t>
      </w:r>
    </w:p>
    <w:p w:rsidR="008B17B7" w:rsidRDefault="008B17B7" w:rsidP="008B17B7">
      <w:pPr>
        <w:ind w:firstLine="708"/>
        <w:jc w:val="both"/>
      </w:pPr>
      <w:r>
        <w:t>3) отменяет решение Управления полностью и принимает новое решение;</w:t>
      </w:r>
    </w:p>
    <w:p w:rsidR="008B17B7" w:rsidRDefault="008B17B7" w:rsidP="008B17B7">
      <w:pPr>
        <w:ind w:firstLine="708"/>
        <w:jc w:val="both"/>
      </w:pPr>
      <w: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8B17B7" w:rsidRDefault="008B17B7" w:rsidP="008B17B7">
      <w:pPr>
        <w:ind w:firstLine="708"/>
        <w:jc w:val="both"/>
      </w:pPr>
      <w:r>
        <w:t xml:space="preserve">5.21. Решение Управления,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8B17B7" w:rsidRDefault="008B17B7" w:rsidP="008B17B7"/>
    <w:p w:rsidR="00DC01EE" w:rsidRDefault="00DC01EE">
      <w:bookmarkStart w:id="0" w:name="_GoBack"/>
      <w:bookmarkEnd w:id="0"/>
    </w:p>
    <w:sectPr w:rsidR="00DC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45"/>
    <w:rsid w:val="008B17B7"/>
    <w:rsid w:val="00DC01EE"/>
    <w:rsid w:val="00D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AC13-277B-4222-9ACE-A433EE14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2022-06-22T09:35:00Z</dcterms:created>
  <dcterms:modified xsi:type="dcterms:W3CDTF">2022-06-22T09:36:00Z</dcterms:modified>
</cp:coreProperties>
</file>