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9B" w:rsidRPr="0008669B" w:rsidRDefault="0008669B" w:rsidP="00086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08669B">
        <w:rPr>
          <w:rFonts w:ascii="Times New Roman" w:eastAsia="Times New Roman" w:hAnsi="Times New Roman" w:cs="Times New Roman"/>
          <w:b/>
          <w:bCs/>
          <w:sz w:val="27"/>
          <w:szCs w:val="27"/>
        </w:rPr>
        <w:t>Горячая линия по вопросам профилактики клещевого энцефалита.</w:t>
      </w:r>
    </w:p>
    <w:bookmarkEnd w:id="0"/>
    <w:p w:rsidR="0008669B" w:rsidRPr="0008669B" w:rsidRDefault="0008669B" w:rsidP="00086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В период с 1 по 15 мая 2020 года в Управлении </w:t>
      </w:r>
      <w:proofErr w:type="spellStart"/>
      <w:r w:rsidRPr="0008669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 по Томской области будет работать «горячая линия» по вопросам профилактики клещевого энцефалита.</w:t>
      </w:r>
    </w:p>
    <w:p w:rsidR="0008669B" w:rsidRPr="0008669B" w:rsidRDefault="0008669B" w:rsidP="00086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В режиме рабочего времени можно получить консультации специалистов и задать интересующие вопросы на соответствующую тематику (эпидемиологическая ситуация, меры профилактики, вакцинация против энцефалита, противоклещевые обработки и др.) по следующим телефонам: </w:t>
      </w:r>
    </w:p>
    <w:p w:rsidR="0008669B" w:rsidRPr="0008669B" w:rsidRDefault="0008669B" w:rsidP="00086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- в праздничные дни: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>1 мая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 – (3822) 55-06-24;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>2 мая –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 (3822) 52-13-47;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мая - 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(3822) 44-67-32;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мая - 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(3822) 26-55-45;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мая - 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(3822) 44-56-79;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>9 мая -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 (3822) 24-90-60;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мая 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 xml:space="preserve">- (3822) 52-13-47; 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мая </w:t>
      </w:r>
      <w:r w:rsidRPr="0008669B">
        <w:rPr>
          <w:rFonts w:ascii="Times New Roman" w:eastAsia="Times New Roman" w:hAnsi="Times New Roman" w:cs="Times New Roman"/>
          <w:sz w:val="24"/>
          <w:szCs w:val="24"/>
        </w:rPr>
        <w:t>- (3822) 24-97-18;</w:t>
      </w:r>
    </w:p>
    <w:p w:rsidR="0008669B" w:rsidRPr="0008669B" w:rsidRDefault="0008669B" w:rsidP="000866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9B">
        <w:rPr>
          <w:rFonts w:ascii="Times New Roman" w:eastAsia="Times New Roman" w:hAnsi="Times New Roman" w:cs="Times New Roman"/>
          <w:sz w:val="24"/>
          <w:szCs w:val="24"/>
        </w:rPr>
        <w:t>- в рабочие дни - 8-800-350-44-55, (3822) 44-67-34, (3822) 24-97-18 и (3822) 51-05-29 (ФБУЗ «Центр гигиены и эпидемиологии по Томской области), а</w:t>
      </w:r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также Вас проконсультируют по телефону единого консультационного центра Управления </w:t>
      </w:r>
      <w:proofErr w:type="spellStart"/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 w:rsidRPr="0008669B">
        <w:rPr>
          <w:rFonts w:ascii="Times New Roman" w:eastAsia="Times New Roman" w:hAnsi="Times New Roman" w:cs="Times New Roman"/>
          <w:b/>
          <w:bCs/>
          <w:sz w:val="24"/>
          <w:szCs w:val="24"/>
        </w:rPr>
        <w:t>: 8-800-555-49-43 (звонок бесплатный, работающий в круглосуточном режиме, на русском и английском языках).</w:t>
      </w:r>
    </w:p>
    <w:p w:rsidR="008738C2" w:rsidRDefault="0008669B" w:rsidP="0008669B">
      <w:pPr>
        <w:jc w:val="both"/>
      </w:pPr>
    </w:p>
    <w:sectPr w:rsidR="0087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1C"/>
    <w:rsid w:val="0008669B"/>
    <w:rsid w:val="002A741C"/>
    <w:rsid w:val="00AA7F15"/>
    <w:rsid w:val="00C227D1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2020-05-05T05:24:00Z</dcterms:created>
  <dcterms:modified xsi:type="dcterms:W3CDTF">2020-05-05T05:25:00Z</dcterms:modified>
</cp:coreProperties>
</file>