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5041" w:type="dxa"/>
        <w:tblLayout w:type="fixed"/>
        <w:tblLook w:val="04A0" w:firstRow="1" w:lastRow="0" w:firstColumn="1" w:lastColumn="0" w:noHBand="0" w:noVBand="1"/>
      </w:tblPr>
      <w:tblGrid>
        <w:gridCol w:w="696"/>
        <w:gridCol w:w="28"/>
        <w:gridCol w:w="8173"/>
        <w:gridCol w:w="1041"/>
        <w:gridCol w:w="1276"/>
        <w:gridCol w:w="3827"/>
      </w:tblGrid>
      <w:tr w:rsidR="00D2340B" w:rsidRPr="00B4400A" w:rsidTr="00A14DF1">
        <w:trPr>
          <w:trHeight w:val="1104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340B" w:rsidRPr="00B4400A" w:rsidRDefault="00D2340B" w:rsidP="001510C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помощь эксперту</w:t>
            </w:r>
          </w:p>
          <w:p w:rsidR="00A14DF1" w:rsidRPr="00B4400A" w:rsidRDefault="00D2340B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ОЦЕНКИ РЕЗУЛЬТАТОВ ПРОФЕССИОНАЛЬНОЙ ДЕЯТЕЛЬНОСТИ (должность)</w:t>
            </w:r>
          </w:p>
          <w:p w:rsidR="00A14DF1" w:rsidRPr="00B4400A" w:rsidRDefault="00A14DF1" w:rsidP="00A1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(Ф.И.О.)</w:t>
            </w:r>
          </w:p>
          <w:p w:rsidR="00D2340B" w:rsidRPr="00B4400A" w:rsidRDefault="00A14DF1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основе результатов всестороннего анализа профессиональной деятельности аттестуемого)</w:t>
            </w:r>
          </w:p>
        </w:tc>
      </w:tr>
      <w:tr w:rsidR="00A4230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и показатели оценки для установления </w:t>
            </w:r>
            <w:r w:rsidRPr="00FA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высшей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эксперта в баллах</w:t>
            </w:r>
          </w:p>
        </w:tc>
        <w:tc>
          <w:tcPr>
            <w:tcW w:w="3827" w:type="dxa"/>
            <w:vAlign w:val="center"/>
            <w:hideMark/>
          </w:tcPr>
          <w:p w:rsidR="00A42302" w:rsidRPr="00B4400A" w:rsidRDefault="00A42302" w:rsidP="002E7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  <w:r w:rsidR="00FA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89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«Результаты освоения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ей»</w:t>
            </w:r>
          </w:p>
        </w:tc>
      </w:tr>
      <w:tr w:rsidR="0080489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80489C" w:rsidRPr="00B4400A" w:rsidRDefault="0080489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80489C" w:rsidRPr="00B4400A" w:rsidRDefault="0080489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«Динамика учебных достижений обучающихся»</w:t>
            </w:r>
          </w:p>
        </w:tc>
      </w:tr>
      <w:tr w:rsidR="00C34272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6F4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 основную профессиональную программу  по учебной дисциплине/междисциплинарному курсу/ профессиональному м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дулю по итогам семестра/учебного года (по группам за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отчет педагогического работника, заверенный руководителем обр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учреждения</w:t>
            </w:r>
            <w:r w:rsid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внутреннего мон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учебных достижений  обучающихся, заверенная руков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дителем образовательного учр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  <w:bookmarkStart w:id="0" w:name="_GoBack"/>
            <w:bookmarkEnd w:id="0"/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менее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- 100 %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272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доли обучающихся (в %), показавших качественную успеваемость (получивших отметки «4» и «5») в общей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(по 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новным образовательным программам) по итогам года (на примере  групп по выбору аттестуемого педагогического работника, приходящихся на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C34272" w:rsidRPr="00B4400A" w:rsidRDefault="00C3427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="00A34D82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</w:t>
            </w:r>
          </w:p>
        </w:tc>
        <w:tc>
          <w:tcPr>
            <w:tcW w:w="3827" w:type="dxa"/>
            <w:vMerge/>
            <w:vAlign w:val="center"/>
            <w:hideMark/>
          </w:tcPr>
          <w:p w:rsidR="00C34272" w:rsidRPr="00B4400A" w:rsidRDefault="00C3427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динамика отрицательная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302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положительная динамика</w:t>
            </w:r>
          </w:p>
        </w:tc>
        <w:tc>
          <w:tcPr>
            <w:tcW w:w="1041" w:type="dxa"/>
            <w:vAlign w:val="center"/>
            <w:hideMark/>
          </w:tcPr>
          <w:p w:rsidR="00A42302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A42302" w:rsidRPr="00B4400A" w:rsidRDefault="00A42302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A42302" w:rsidRPr="00B4400A" w:rsidRDefault="00A42302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70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2C644C" w:rsidP="002C6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684793" w:rsidRPr="00AE419F" w:rsidRDefault="00AE419F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гических работников связана с направлениями педагогической работы, по которым такие мероприятия проводятся)»</w:t>
            </w:r>
          </w:p>
        </w:tc>
      </w:tr>
      <w:tr w:rsidR="00684793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«Выявление и развитие способностей обучающихся к научной (интеллектуальной), творческой, физкультурно-спортивной деятельности»</w:t>
            </w: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 работу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способности к научной (интеллектуальной), творческой, физкультурно-спортивной деятельности: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684793" w:rsidRPr="00B4400A" w:rsidRDefault="00055B6D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684793" w:rsidRPr="00B4400A" w:rsidRDefault="00684793" w:rsidP="002E74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Публикации, электронные адреса (ссылки на страницы) или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</w:t>
            </w:r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</w:t>
            </w:r>
            <w:proofErr w:type="spellEnd"/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</w:t>
            </w:r>
            <w:r w:rsidR="002E742B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r w:rsidR="002E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страницы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образовательного учр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или личного сайта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разрабатывает и применяет механизмы выявления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механизмы учета индивидуальных достижений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ся, в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портфолио</w:t>
            </w:r>
          </w:p>
        </w:tc>
        <w:tc>
          <w:tcPr>
            <w:tcW w:w="1041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творческих, исследовательских, проектных работ обучающихся  </w:t>
            </w:r>
            <w:r w:rsidRPr="00B4400A">
              <w:rPr>
                <w:rStyle w:val="FontStyle16"/>
                <w:rFonts w:cs="Times New Roman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(направлению деятельн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сти), осуществляемых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</w:tcPr>
          <w:p w:rsidR="00684793" w:rsidRPr="00B4400A" w:rsidRDefault="00A34D82" w:rsidP="002C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2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</w:t>
            </w:r>
          </w:p>
        </w:tc>
        <w:tc>
          <w:tcPr>
            <w:tcW w:w="3827" w:type="dxa"/>
            <w:vMerge w:val="restart"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 творческих, иссл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довательских, проектных работ; творческие, исследовательские, проектные работы обучающихся (не более 3-х)</w:t>
            </w:r>
          </w:p>
        </w:tc>
      </w:tr>
      <w:tr w:rsidR="00684793" w:rsidRPr="00B4400A" w:rsidTr="00D2340B">
        <w:trPr>
          <w:trHeight w:val="255"/>
        </w:trPr>
        <w:tc>
          <w:tcPr>
            <w:tcW w:w="69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684793" w:rsidRPr="00B4400A" w:rsidRDefault="00684793" w:rsidP="00D234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684793" w:rsidRPr="00B4400A" w:rsidRDefault="00684793" w:rsidP="00D2340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84793" w:rsidRPr="00B4400A" w:rsidRDefault="00684793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84793" w:rsidRPr="00B4400A" w:rsidRDefault="00684793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таких работ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- стабильность количества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ства обучающихся, участвующих в их создании,</w:t>
            </w:r>
          </w:p>
        </w:tc>
        <w:tc>
          <w:tcPr>
            <w:tcW w:w="1041" w:type="dxa"/>
            <w:vAlign w:val="center"/>
          </w:tcPr>
          <w:p w:rsidR="002C644C" w:rsidRPr="00252F5A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2C644C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</w:tcPr>
          <w:p w:rsidR="002C644C" w:rsidRPr="00252F5A" w:rsidRDefault="002C644C" w:rsidP="002C64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положительная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количества таких работ и стабильность колич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ства обучающихся, участвующих в их создании</w:t>
            </w:r>
          </w:p>
        </w:tc>
        <w:tc>
          <w:tcPr>
            <w:tcW w:w="1041" w:type="dxa"/>
            <w:vAlign w:val="center"/>
          </w:tcPr>
          <w:p w:rsidR="002C644C" w:rsidRDefault="002C644C" w:rsidP="002C644C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участвуют в социально-значимых делах, социально-образовательных проектах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, вовлеченных в социально-значимые дела, социально-образовательные проекты, не менее 15 % или не менее 25 %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инициируют и организуют социально-значимую деятельность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2C644C" w:rsidRPr="00B4400A" w:rsidRDefault="002C644C" w:rsidP="00D2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- имеют положительные отзывы, благодарственные письма о проведенных мероприятиях на уровне образовательного учреждения или на муниципал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ном уровне и выше.</w:t>
            </w:r>
          </w:p>
        </w:tc>
        <w:tc>
          <w:tcPr>
            <w:tcW w:w="1041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0A">
              <w:rPr>
                <w:rFonts w:ascii="Times New Roman" w:hAnsi="Times New Roman" w:cs="Times New Roman"/>
                <w:sz w:val="24"/>
                <w:szCs w:val="24"/>
              </w:rPr>
              <w:t>0,5 или 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«Результаты участия  обучающихся в олимпиадах, конкурсах, фестивалях, соревнованиях и других мероприятиях»</w:t>
            </w:r>
          </w:p>
        </w:tc>
      </w:tr>
      <w:tr w:rsidR="002C644C" w:rsidRPr="00B4400A" w:rsidTr="00D2340B">
        <w:trPr>
          <w:trHeight w:val="102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участников, призёров, победителей олимпиад, конкурсов, фестив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соревнований, выставок, сетевых проектов и других мероприятий по учебной дисциплине, профессиональному модулю (направлению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сти), участие в которых осуществлялось под руководством педагогического работника: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дипломов, 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мот, серт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фикатов обучающихся;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олимпиад, конкурсов, фестивалей, смотров, выставок и других мер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предмету,  протоколы соревнований</w:t>
            </w:r>
            <w:proofErr w:type="gramEnd"/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победитель уровня образовательной организации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победители уровня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(не менее 2-х обуча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призёры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3071DA">
        <w:trPr>
          <w:trHeight w:val="156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победители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24348A" w:rsidRDefault="0024348A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6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«Личный вклад педагогического работника в повышение качества образования, совершенствование методов обуч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и воспитания, продуктивное использование новых образовательных технологий,  транслирование в педагогических ко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онной»</w:t>
            </w: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«Продуктивное использование новых образовательных технологий, включая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информационные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а также цифровых образовательных ресурсов и средств»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34322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использует новые образовательные технологии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Видеозапись, конспекты уроков (учебных занятий, воспитател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ных, методических мероприятий), 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собственной практике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владеет новыми образовательными технологиями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отдельных элементов,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отдельных элементов разных технологий или на уровне целостной системы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или 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диагностический инструментарий для оценки продуктивности использования новых образовательных технологий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отслеживает продуктивность  использования новых образовательных те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с применением диагностического инструментария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EF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образовател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процессе: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Видеозапись, конспекты уроков (учебных занятий, воспитател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ных, методических мероприятий), демонстрирующие практическое </w:t>
            </w:r>
            <w:r w:rsidR="003071DA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электронной почтой, сетью «Интернет», учас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в работе форумов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работы с интерактивной доской, регулярно использует обучающие программы, цифровые образовательные ресурсы и средства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EF4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F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условия для рационального сочетания труда и отдыха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воспитанников в образовательном процессе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формирует у обучающихся,  воспитанников мотивацию к здоровому образу жизни, культуру здоровья, питания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«Система индивидуальной работы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индивидуальную работу с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имеющими затрудн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обучении и развитии: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инструментарий, другие формы выявления    об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чающихся, имеющих затруднения в обучении и развитии; план (др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 формы), отражающий  инд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видуальную работу с  обучающ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мися,  имеющими затруднения в обучении и развитии; индивид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«маршрут» обучения об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чающихся,  воспитанников (не м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2-х)</w:t>
            </w:r>
            <w:proofErr w:type="gramEnd"/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разрабатывает и реализует индивидуальные «маршруты» обучающихся студентов,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 положительную динамику учебных достижений обучающи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имеющих затруднения в обучении и развитии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</w:t>
            </w:r>
            <w:r w:rsidR="003071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 «Участие в экспериментальной,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инновационной деятельности»</w:t>
            </w: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проблемной (творческой) группы/временного научно-исследовательского коллектива: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(протоколы засед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 проблемной (творческой) группы, временного научн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о-исследовательского коллектива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одной из форм инновационного поиска: опытно-экспериментальной или научно-исследовательской работе/апробации: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 в одной из форм иннов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поиска и результативн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этой деятельности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краевом уровне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«Транслирование опыта практических результатов профессиональной деятельности, в том числе экспериментал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ной и инновационной»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мероприятиях по распространению опыта практических резул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профессиональной деятельности (регулярное проведение мастер-классов, тренингов, стендовых защит, выступление с докладами на семин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рах, конференциях, педагогических чтениях):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программ мероприятий по распро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странению педагогического опыта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муниципального уровня 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научно-методических публикаций по проблемам образования и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обучающихся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Библиографические данные, копии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публикаций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«Непрерывность образования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Повышает квалификацию и проходит обучение: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Удостоверения, свидетельства, сертификаты, справки об оконч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курсов, семинаров, в том чи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в дистанционной форме, стаж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и других форм образования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дополнительным профессиональным образовательным программам  в объеме не менее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самообразование, включая участие в профессиональных конференциях, круглых столах,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Интернет-форумах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реализует новые знания в практической деятельности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94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«Признание профессиональным сообществом высокой квалификации педагогического работника»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 о вкл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педагогического работника 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соответствующие комиссии, жюри, судейский состав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3071DA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3071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краевого уровня </w:t>
            </w:r>
            <w:r w:rsidR="0030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3071D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4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4317" w:type="dxa"/>
            <w:gridSpan w:val="4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Показатель «Познавательная активность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учебной дисциплине, профессиональному модулю (направлению де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тельности)»</w:t>
            </w: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 организует  внеаудиторную деятельность по уче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дисциплине, профессиональному модулю (направлению деятельности):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внеаудиторной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 дисцип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 (направлению деятельности)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мероприятия обоснованно, в системе, используя разнообразные, в том числе инновационные формы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6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доли обучающихся (в %), охваченных внеаудиторной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по учебной дисциплине, профессиональному модулю, занимающихся в предметных кружках, секциях (и других формах внеаудиторной деятельн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сти), которыми руководит педагогический работник):</w:t>
            </w:r>
            <w:proofErr w:type="gramEnd"/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AE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Выбрать 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участников, планы, пр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и анализ работы кружков, секций, факультативов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показатель не раскрыт или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  <w:proofErr w:type="gramEnd"/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15% (от всех обучающихся у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аттестующегося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га)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AE419F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не менее 25% (от группы обучающихся)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AE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3.7.3</w:t>
            </w: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участвует в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работе/трудоустройстве выпус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образовательной организации:</w:t>
            </w:r>
          </w:p>
        </w:tc>
        <w:tc>
          <w:tcPr>
            <w:tcW w:w="2317" w:type="dxa"/>
            <w:gridSpan w:val="2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724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3" w:type="dxa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носят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8897" w:type="dxa"/>
            <w:gridSpan w:val="3"/>
            <w:vAlign w:val="center"/>
          </w:tcPr>
          <w:p w:rsidR="002C644C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24348A" w:rsidRDefault="0024348A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3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vAlign w:val="center"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12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«Активное участие в работе методических объединений педагогических работников организаций, в разработке пр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граммно-методического сопровождения образовательного процесса, профессиональных конкурсах»</w:t>
            </w: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«Методическая работа»</w:t>
            </w: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методических советов, объединений, педагогических с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 образовательных организаций муниципального, краевого уровня: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справки, пл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ны/протоколы заседаний  метод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 объединений, советов</w:t>
            </w: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ских советов, объединений, педагогических советов образовательной орг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советов, объединений образовательной организации</w:t>
            </w:r>
          </w:p>
        </w:tc>
        <w:tc>
          <w:tcPr>
            <w:tcW w:w="1041" w:type="dxa"/>
            <w:vAlign w:val="center"/>
          </w:tcPr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F94896" w:rsidRPr="00196876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cyan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</w:tcPr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400A">
              <w:rPr>
                <w:rFonts w:ascii="Times New Roman" w:hAnsi="Times New Roman"/>
                <w:sz w:val="24"/>
                <w:szCs w:val="24"/>
              </w:rPr>
              <w:t>ских советов, объединений муниципального или краевого уровня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400A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F94896" w:rsidRPr="00B4400A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B4400A">
              <w:rPr>
                <w:rFonts w:ascii="Times New Roman" w:hAnsi="Times New Roman"/>
                <w:sz w:val="24"/>
                <w:szCs w:val="24"/>
              </w:rPr>
              <w:t>- руководит деятельностью предметно-цикловых комиссий, методических объединений, советов муниципального или краевого уровня</w:t>
            </w:r>
          </w:p>
        </w:tc>
        <w:tc>
          <w:tcPr>
            <w:tcW w:w="1041" w:type="dxa"/>
            <w:vAlign w:val="center"/>
          </w:tcPr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  <w:p w:rsidR="00F94896" w:rsidRPr="00196876" w:rsidRDefault="00F94896" w:rsidP="00D2340B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876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94896" w:rsidRPr="00196876" w:rsidRDefault="00F94896" w:rsidP="00D2340B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8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наставником молодых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 единичные мероприятия по наставничеству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896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наставничество носит плановый и регулярный характер</w:t>
            </w:r>
          </w:p>
        </w:tc>
        <w:tc>
          <w:tcPr>
            <w:tcW w:w="1041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F94896" w:rsidRPr="00B4400A" w:rsidRDefault="00F94896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94896" w:rsidRPr="00B4400A" w:rsidRDefault="00F94896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свидетельств, сертификатов участника клуба, ассоциации; электронные адреса (ссылки на страницы) или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сообщества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 в разработке программно-методического сопровождения образовательного процесса»</w:t>
            </w:r>
          </w:p>
        </w:tc>
      </w:tr>
      <w:tr w:rsidR="002C644C" w:rsidRPr="00B4400A" w:rsidTr="00F94896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обосновывает рабочую программу учебной дисципл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ны/междисциплинарного курса/профессионального модуля: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F94896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образовательной программы,  продуктов педагог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644C"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деятельности (не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двух)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представлена рабочая программа учебной дисциплины/ междисциплина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курса/профессионального модуля, но без обоснования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условиями применения, целями данного образовательного учреждения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соответствии с образовательными запросами </w:t>
            </w:r>
            <w:proofErr w:type="gram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особыми 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разовательными потребностями (одаренных, имеющих проблемы в состо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здоровья, развитии)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51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продукты педагогической деятельности (программные, мет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дические, дидактические материалы), прошедшие внешнюю экспертизу: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одно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Отзывы, реце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нзии, экспертные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ключения на 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педагог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деятельности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муниципального, краевого уровня и др.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70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4345" w:type="dxa"/>
            <w:gridSpan w:val="5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Показатель «Участие в профессиональных конкурсах»</w:t>
            </w:r>
          </w:p>
        </w:tc>
      </w:tr>
      <w:tr w:rsidR="002C644C" w:rsidRPr="00B4400A" w:rsidTr="00D2340B">
        <w:trPr>
          <w:trHeight w:val="76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очных/заочных/дистанционных конкурсах (по использованию ИКТ; инновационных, методических  разработок; публикаций; педагогич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инициатив и др.) для педагогических работников:</w:t>
            </w:r>
          </w:p>
        </w:tc>
        <w:tc>
          <w:tcPr>
            <w:tcW w:w="2317" w:type="dxa"/>
            <w:gridSpan w:val="2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несколько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участие/</w:t>
            </w:r>
            <w:proofErr w:type="spellStart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призёрство</w:t>
            </w:r>
            <w:proofErr w:type="spellEnd"/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победу в профессиональном конкурсе</w:t>
            </w: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не раскрыт или не участвует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487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4C" w:rsidRPr="00B4400A" w:rsidTr="00D2340B">
        <w:trPr>
          <w:trHeight w:val="255"/>
        </w:trPr>
        <w:tc>
          <w:tcPr>
            <w:tcW w:w="69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2"/>
            <w:vAlign w:val="center"/>
            <w:hideMark/>
          </w:tcPr>
          <w:p w:rsidR="002C644C" w:rsidRPr="00B4400A" w:rsidRDefault="002C644C" w:rsidP="00D2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уровня</w:t>
            </w:r>
          </w:p>
        </w:tc>
        <w:tc>
          <w:tcPr>
            <w:tcW w:w="1041" w:type="dxa"/>
            <w:vAlign w:val="center"/>
            <w:hideMark/>
          </w:tcPr>
          <w:p w:rsidR="002C644C" w:rsidRPr="00B4400A" w:rsidRDefault="0048766A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2C644C" w:rsidRPr="00B4400A" w:rsidRDefault="002C644C" w:rsidP="00D2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66A" w:rsidRPr="00B4400A" w:rsidTr="00AE419F">
        <w:trPr>
          <w:trHeight w:val="255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48766A" w:rsidRPr="00B4400A" w:rsidRDefault="0048766A" w:rsidP="004876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0F1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041" w:type="dxa"/>
            <w:vAlign w:val="center"/>
          </w:tcPr>
          <w:p w:rsidR="002C644C" w:rsidRPr="00620D10" w:rsidRDefault="00620D10" w:rsidP="00FA0A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  <w:r w:rsidR="00FA0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C644C" w:rsidRPr="00EF4D2A" w:rsidRDefault="002C644C" w:rsidP="00D23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8766A" w:rsidRPr="00B4400A" w:rsidRDefault="0048766A"/>
        </w:tc>
      </w:tr>
    </w:tbl>
    <w:p w:rsidR="004C3A14" w:rsidRDefault="004C3A14" w:rsidP="004C3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экспертной группы:</w:t>
      </w: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Фамилия И.О.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подпись</w:t>
      </w:r>
    </w:p>
    <w:p w:rsidR="004C3A14" w:rsidRPr="007136E5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Фамилия И.О.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4C3A14" w:rsidRDefault="004C3A14" w:rsidP="004C3A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Фамилия И.О.  </w:t>
      </w:r>
      <w:r w:rsidRPr="007136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подпись</w:t>
      </w:r>
    </w:p>
    <w:p w:rsidR="004C3A14" w:rsidRDefault="004C3A14" w:rsidP="004C3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118B1" w:rsidRDefault="003118D3" w:rsidP="003118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»                         201    г.                     Руководитель </w:t>
      </w:r>
      <w:r w:rsidRPr="003118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ПОУ                                                          </w:t>
      </w:r>
      <w:r w:rsidRPr="003118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3118D3" w:rsidRPr="003118D3" w:rsidRDefault="003118D3" w:rsidP="003118D3">
      <w:pPr>
        <w:jc w:val="center"/>
        <w:rPr>
          <w:rFonts w:ascii="Times New Roman" w:hAnsi="Times New Roman" w:cs="Times New Roman"/>
          <w:sz w:val="20"/>
          <w:szCs w:val="20"/>
        </w:rPr>
      </w:pPr>
      <w:r w:rsidRPr="003118D3">
        <w:rPr>
          <w:rFonts w:ascii="Times New Roman" w:hAnsi="Times New Roman" w:cs="Times New Roman"/>
          <w:sz w:val="20"/>
          <w:szCs w:val="20"/>
        </w:rPr>
        <w:t>М.П.</w:t>
      </w:r>
    </w:p>
    <w:sectPr w:rsidR="003118D3" w:rsidRPr="003118D3" w:rsidSect="00D2340B">
      <w:footerReference w:type="default" r:id="rId7"/>
      <w:pgSz w:w="16838" w:h="11906" w:orient="landscape"/>
      <w:pgMar w:top="850" w:right="1134" w:bottom="709" w:left="1134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2A" w:rsidRDefault="00BB162A" w:rsidP="00B4400A">
      <w:pPr>
        <w:spacing w:after="0" w:line="240" w:lineRule="auto"/>
      </w:pPr>
      <w:r>
        <w:separator/>
      </w:r>
    </w:p>
  </w:endnote>
  <w:endnote w:type="continuationSeparator" w:id="0">
    <w:p w:rsidR="00BB162A" w:rsidRDefault="00BB162A" w:rsidP="00B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914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0A36" w:rsidRPr="00B4400A" w:rsidRDefault="00FA0A36" w:rsidP="00B440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8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2A" w:rsidRDefault="00BB162A" w:rsidP="00B4400A">
      <w:pPr>
        <w:spacing w:after="0" w:line="240" w:lineRule="auto"/>
      </w:pPr>
      <w:r>
        <w:separator/>
      </w:r>
    </w:p>
  </w:footnote>
  <w:footnote w:type="continuationSeparator" w:id="0">
    <w:p w:rsidR="00BB162A" w:rsidRDefault="00BB162A" w:rsidP="00B4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02"/>
    <w:rsid w:val="00055B6D"/>
    <w:rsid w:val="00135EFE"/>
    <w:rsid w:val="001510C5"/>
    <w:rsid w:val="00196876"/>
    <w:rsid w:val="001D35FF"/>
    <w:rsid w:val="0024348A"/>
    <w:rsid w:val="002C2ACE"/>
    <w:rsid w:val="002C644C"/>
    <w:rsid w:val="002E742B"/>
    <w:rsid w:val="003071DA"/>
    <w:rsid w:val="003118D3"/>
    <w:rsid w:val="00336898"/>
    <w:rsid w:val="0034322A"/>
    <w:rsid w:val="003701E6"/>
    <w:rsid w:val="003C3382"/>
    <w:rsid w:val="003D3DB2"/>
    <w:rsid w:val="0048766A"/>
    <w:rsid w:val="004C3A14"/>
    <w:rsid w:val="0050138F"/>
    <w:rsid w:val="005C1B10"/>
    <w:rsid w:val="00607ED1"/>
    <w:rsid w:val="00620D10"/>
    <w:rsid w:val="00684793"/>
    <w:rsid w:val="006F4CCF"/>
    <w:rsid w:val="007C7BB8"/>
    <w:rsid w:val="007F1F71"/>
    <w:rsid w:val="0080489C"/>
    <w:rsid w:val="008356AF"/>
    <w:rsid w:val="00882499"/>
    <w:rsid w:val="008A2ADA"/>
    <w:rsid w:val="00A14DF1"/>
    <w:rsid w:val="00A34D82"/>
    <w:rsid w:val="00A42302"/>
    <w:rsid w:val="00AE419F"/>
    <w:rsid w:val="00B237B5"/>
    <w:rsid w:val="00B4400A"/>
    <w:rsid w:val="00BB162A"/>
    <w:rsid w:val="00C34272"/>
    <w:rsid w:val="00D2340B"/>
    <w:rsid w:val="00D244F6"/>
    <w:rsid w:val="00D90EF9"/>
    <w:rsid w:val="00EF4D2A"/>
    <w:rsid w:val="00F118B1"/>
    <w:rsid w:val="00F91329"/>
    <w:rsid w:val="00F94896"/>
    <w:rsid w:val="00F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302"/>
    <w:rPr>
      <w:color w:val="800080"/>
      <w:u w:val="single"/>
    </w:rPr>
  </w:style>
  <w:style w:type="paragraph" w:customStyle="1" w:styleId="xl65">
    <w:name w:val="xl6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423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4230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3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423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4230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423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3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42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42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42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42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rsid w:val="004C3A14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684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244F6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00A"/>
  </w:style>
  <w:style w:type="paragraph" w:styleId="aa">
    <w:name w:val="footer"/>
    <w:basedOn w:val="a"/>
    <w:link w:val="ab"/>
    <w:uiPriority w:val="99"/>
    <w:unhideWhenUsed/>
    <w:rsid w:val="00B4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00A"/>
  </w:style>
  <w:style w:type="table" w:styleId="ac">
    <w:name w:val="Table Grid"/>
    <w:basedOn w:val="a1"/>
    <w:uiPriority w:val="59"/>
    <w:rsid w:val="00D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27</cp:revision>
  <cp:lastPrinted>2016-11-20T23:53:00Z</cp:lastPrinted>
  <dcterms:created xsi:type="dcterms:W3CDTF">2016-11-18T05:17:00Z</dcterms:created>
  <dcterms:modified xsi:type="dcterms:W3CDTF">2017-06-01T02:23:00Z</dcterms:modified>
</cp:coreProperties>
</file>