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0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678"/>
          </w:tcPr>
          <w:p w14:paraId="0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14:paraId="05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0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Директор МБОУ СОШ № 1</w:t>
            </w:r>
          </w:p>
          <w:p w14:paraId="0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им. Ляпидевского</w:t>
            </w:r>
          </w:p>
          <w:p w14:paraId="0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Старощербиновская</w:t>
            </w:r>
          </w:p>
          <w:p w14:paraId="09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0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_______________Л.В. Гарькавая</w:t>
            </w:r>
          </w:p>
          <w:p w14:paraId="0B000000">
            <w:pPr>
              <w:spacing w:line="240" w:lineRule="auto"/>
              <w:ind/>
              <w:jc w:val="center"/>
              <w:rPr>
                <w:sz w:val="28"/>
              </w:rPr>
            </w:pPr>
          </w:p>
        </w:tc>
      </w:tr>
    </w:tbl>
    <w:p w14:paraId="0C000000"/>
    <w:p w14:paraId="0D000000">
      <w:pPr>
        <w:ind/>
        <w:jc w:val="center"/>
        <w:outlineLvl w:val="1"/>
        <w:rPr>
          <w:b w:val="1"/>
          <w:sz w:val="32"/>
        </w:rPr>
      </w:pPr>
    </w:p>
    <w:p w14:paraId="0E000000">
      <w:pPr>
        <w:spacing w:line="240" w:lineRule="auto"/>
        <w:ind/>
        <w:jc w:val="center"/>
        <w:outlineLvl w:val="1"/>
        <w:rPr>
          <w:b w:val="1"/>
          <w:sz w:val="32"/>
        </w:rPr>
      </w:pPr>
      <w:r>
        <w:rPr>
          <w:b w:val="1"/>
          <w:sz w:val="32"/>
        </w:rPr>
        <w:t xml:space="preserve">              Анализ </w:t>
      </w:r>
      <w:r>
        <w:rPr>
          <w:b w:val="1"/>
          <w:sz w:val="32"/>
        </w:rPr>
        <w:t>результатов ГИА</w:t>
      </w:r>
      <w:r>
        <w:rPr>
          <w:b w:val="1"/>
          <w:sz w:val="32"/>
        </w:rPr>
        <w:t>-ОГЭ</w:t>
      </w:r>
    </w:p>
    <w:p w14:paraId="0F000000">
      <w:pPr>
        <w:spacing w:line="240" w:lineRule="auto"/>
        <w:ind/>
        <w:jc w:val="center"/>
        <w:outlineLvl w:val="1"/>
        <w:rPr>
          <w:b w:val="1"/>
          <w:sz w:val="32"/>
        </w:rPr>
      </w:pPr>
      <w:r>
        <w:rPr>
          <w:b w:val="1"/>
          <w:sz w:val="32"/>
        </w:rPr>
        <w:t>в МБОУ СОШ № 1 им. Ляпидевского ст. Старощербиновская</w:t>
      </w:r>
    </w:p>
    <w:p w14:paraId="10000000">
      <w:pPr>
        <w:spacing w:line="240" w:lineRule="auto"/>
        <w:ind/>
        <w:jc w:val="center"/>
        <w:outlineLvl w:val="1"/>
        <w:rPr>
          <w:b w:val="1"/>
          <w:sz w:val="32"/>
        </w:rPr>
      </w:pPr>
      <w:r>
        <w:rPr>
          <w:b w:val="1"/>
          <w:sz w:val="32"/>
        </w:rPr>
        <w:t>в 20</w:t>
      </w:r>
      <w:r>
        <w:rPr>
          <w:b w:val="1"/>
          <w:sz w:val="32"/>
        </w:rPr>
        <w:t>22</w:t>
      </w:r>
      <w:r>
        <w:rPr>
          <w:b w:val="1"/>
          <w:sz w:val="32"/>
        </w:rPr>
        <w:t xml:space="preserve"> году</w:t>
      </w:r>
    </w:p>
    <w:p w14:paraId="11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Государственная итоговая аттестация в 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учебном году проводилась в соответствии с:</w:t>
      </w:r>
    </w:p>
    <w:p w14:paraId="12000000">
      <w:pPr>
        <w:widowControl w:val="1"/>
        <w:numPr>
          <w:ilvl w:val="0"/>
          <w:numId w:val="1"/>
        </w:numPr>
        <w:spacing w:afterAutospacing="on" w:line="240" w:lineRule="auto"/>
        <w:ind/>
        <w:jc w:val="both"/>
        <w:rPr>
          <w:sz w:val="28"/>
        </w:rPr>
      </w:pPr>
      <w:r>
        <w:rPr>
          <w:sz w:val="28"/>
        </w:rPr>
        <w:t>Федеральным законом от 29 декабря 2013 года № 273- ФЗ «Об образовании в Российской Федерации;</w:t>
      </w:r>
    </w:p>
    <w:p w14:paraId="13000000">
      <w:pPr>
        <w:widowControl w:val="1"/>
        <w:numPr>
          <w:ilvl w:val="0"/>
          <w:numId w:val="1"/>
        </w:numPr>
        <w:spacing w:afterAutospacing="on" w:line="240" w:lineRule="auto"/>
        <w:ind/>
        <w:jc w:val="both"/>
        <w:rPr>
          <w:sz w:val="28"/>
        </w:rPr>
      </w:pPr>
      <w:r>
        <w:rPr>
          <w:sz w:val="28"/>
        </w:rPr>
        <w:t>Порядком проведения государственной итоговой аттестаци</w:t>
      </w:r>
      <w:r>
        <w:rPr>
          <w:sz w:val="28"/>
        </w:rPr>
        <w:t>и по образовательным программам основного</w:t>
      </w:r>
      <w:r>
        <w:rPr>
          <w:sz w:val="28"/>
        </w:rPr>
        <w:t xml:space="preserve"> общего образования (утвержден</w:t>
      </w:r>
      <w:r>
        <w:rPr>
          <w:sz w:val="28"/>
        </w:rPr>
        <w:t xml:space="preserve"> приказом </w:t>
      </w:r>
      <w:r>
        <w:rPr>
          <w:sz w:val="28"/>
        </w:rPr>
        <w:t>Минпросвещения</w:t>
      </w:r>
      <w:r>
        <w:rPr>
          <w:sz w:val="28"/>
        </w:rPr>
        <w:t xml:space="preserve"> России</w:t>
      </w:r>
      <w:r>
        <w:rPr>
          <w:sz w:val="28"/>
        </w:rPr>
        <w:t xml:space="preserve">, </w:t>
      </w:r>
      <w:r>
        <w:rPr>
          <w:sz w:val="28"/>
        </w:rPr>
        <w:t>Рособрнадзора</w:t>
      </w:r>
      <w:r>
        <w:rPr>
          <w:sz w:val="28"/>
        </w:rPr>
        <w:t xml:space="preserve"> № </w:t>
      </w:r>
      <w:r>
        <w:rPr>
          <w:sz w:val="28"/>
        </w:rPr>
        <w:t>189</w:t>
      </w:r>
      <w:r>
        <w:rPr>
          <w:sz w:val="28"/>
        </w:rPr>
        <w:t xml:space="preserve">/1512 </w:t>
      </w:r>
      <w:r>
        <w:rPr>
          <w:sz w:val="28"/>
        </w:rPr>
        <w:t>от</w:t>
      </w:r>
      <w:r>
        <w:rPr>
          <w:sz w:val="28"/>
        </w:rPr>
        <w:t xml:space="preserve"> 07.11.2018 г.)</w:t>
      </w:r>
    </w:p>
    <w:p w14:paraId="14000000">
      <w:pPr>
        <w:spacing w:afterAutospacing="on" w:line="240" w:lineRule="auto"/>
        <w:ind/>
        <w:jc w:val="both"/>
        <w:rPr>
          <w:sz w:val="28"/>
        </w:rPr>
      </w:pPr>
      <w:r>
        <w:rPr>
          <w:b w:val="1"/>
          <w:sz w:val="28"/>
        </w:rPr>
        <w:t>ЦЕЛЬ:</w:t>
      </w:r>
      <w:r>
        <w:rPr>
          <w:sz w:val="28"/>
        </w:rPr>
        <w:t xml:space="preserve"> оценка результатов государственной итоговой аттестации выпускников МБОУ СОШ № 1 им. Ляпидевского ст. Старощербиновская за курс основного общего образования в 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учебном году.</w:t>
      </w:r>
    </w:p>
    <w:p w14:paraId="15000000">
      <w:pPr>
        <w:spacing w:afterAutospacing="on" w:beforeAutospacing="on" w:line="240" w:lineRule="auto"/>
        <w:ind/>
        <w:jc w:val="center"/>
        <w:rPr>
          <w:sz w:val="28"/>
        </w:rPr>
      </w:pPr>
      <w:r>
        <w:rPr>
          <w:b w:val="1"/>
          <w:sz w:val="28"/>
        </w:rPr>
        <w:t>Анализ работы школы по организации и проведению государственной итоговой аттестации в 20</w:t>
      </w:r>
      <w:r>
        <w:rPr>
          <w:b w:val="1"/>
          <w:sz w:val="28"/>
        </w:rPr>
        <w:t>21</w:t>
      </w:r>
      <w:r>
        <w:rPr>
          <w:b w:val="1"/>
          <w:sz w:val="28"/>
        </w:rPr>
        <w:t>-20</w:t>
      </w:r>
      <w:r>
        <w:rPr>
          <w:b w:val="1"/>
          <w:sz w:val="28"/>
        </w:rPr>
        <w:t xml:space="preserve">22 </w:t>
      </w:r>
      <w:r>
        <w:rPr>
          <w:b w:val="1"/>
          <w:sz w:val="28"/>
        </w:rPr>
        <w:t>учебном году</w:t>
      </w:r>
    </w:p>
    <w:p w14:paraId="16000000">
      <w:pPr>
        <w:spacing w:afterAutospacing="on" w:beforeAutospacing="on" w:line="240" w:lineRule="auto"/>
        <w:ind w:firstLine="708" w:left="0"/>
        <w:jc w:val="both"/>
        <w:rPr>
          <w:sz w:val="28"/>
        </w:rPr>
      </w:pPr>
      <w:r>
        <w:rPr>
          <w:sz w:val="28"/>
        </w:rPr>
        <w:t>На подготовительном этапе, начиная с октября 20</w:t>
      </w:r>
      <w:r>
        <w:rPr>
          <w:sz w:val="28"/>
        </w:rPr>
        <w:t>21</w:t>
      </w:r>
      <w:r>
        <w:rPr>
          <w:sz w:val="28"/>
        </w:rPr>
        <w:t xml:space="preserve"> года, и в течение </w:t>
      </w:r>
      <w:r>
        <w:rPr>
          <w:sz w:val="28"/>
        </w:rPr>
        <w:t>всего учебного года, проходило изучение нормативных документов (приказов, писем и инструкций) Правительства Российской Федерации, М</w:t>
      </w:r>
      <w:r>
        <w:rPr>
          <w:sz w:val="28"/>
        </w:rPr>
        <w:t>инистерства просвещения</w:t>
      </w:r>
      <w:r>
        <w:rPr>
          <w:sz w:val="28"/>
        </w:rPr>
        <w:t xml:space="preserve"> Российской Федерации, Федеральной службы по надзору в сфере образования и науки, Федерального государственного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</w:t>
      </w:r>
      <w:r>
        <w:rPr>
          <w:sz w:val="28"/>
        </w:rPr>
        <w:t xml:space="preserve">ия», Министерства образования, </w:t>
      </w:r>
      <w:r>
        <w:rPr>
          <w:sz w:val="28"/>
        </w:rPr>
        <w:t>науки</w:t>
      </w:r>
      <w:r>
        <w:rPr>
          <w:sz w:val="28"/>
        </w:rPr>
        <w:t xml:space="preserve"> и молодежной политики </w:t>
      </w:r>
      <w:r>
        <w:rPr>
          <w:sz w:val="28"/>
        </w:rPr>
        <w:t xml:space="preserve"> Краснодарского края, Управления образования администрации МО Щербиновский район.</w:t>
      </w:r>
    </w:p>
    <w:p w14:paraId="17000000">
      <w:pPr>
        <w:spacing w:afterAutospacing="on" w:beforeAutospacing="on" w:line="240" w:lineRule="auto"/>
        <w:ind w:firstLine="708" w:left="0"/>
        <w:jc w:val="both"/>
        <w:rPr>
          <w:sz w:val="28"/>
        </w:rPr>
      </w:pPr>
      <w:r>
        <w:rPr>
          <w:sz w:val="28"/>
        </w:rPr>
        <w:t>В октябре 20</w:t>
      </w:r>
      <w:r>
        <w:rPr>
          <w:sz w:val="28"/>
        </w:rPr>
        <w:t>21</w:t>
      </w:r>
      <w:r>
        <w:rPr>
          <w:sz w:val="28"/>
        </w:rPr>
        <w:t xml:space="preserve"> года был утвержден план мероприятий по подготовке и проведению государственной итоговой аттестации выпускников в </w:t>
      </w:r>
      <w:r>
        <w:rPr>
          <w:sz w:val="28"/>
        </w:rPr>
        <w:t>2021-2022</w:t>
      </w:r>
      <w:r>
        <w:rPr>
          <w:sz w:val="28"/>
        </w:rPr>
        <w:t xml:space="preserve"> учебном году и план мероприятий по подготовке к единому государственному экзамену, включившие в себя как организационные, так и инструктивно-методические и контрольные мероприятия.</w:t>
      </w:r>
    </w:p>
    <w:p w14:paraId="18000000">
      <w:pPr>
        <w:widowControl w:val="1"/>
        <w:numPr>
          <w:ilvl w:val="0"/>
          <w:numId w:val="2"/>
        </w:numPr>
        <w:spacing w:line="240" w:lineRule="auto"/>
        <w:ind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Организационно-методическая работа коллектива школы по подготовке к </w:t>
      </w:r>
      <w:r>
        <w:rPr>
          <w:b w:val="1"/>
          <w:sz w:val="28"/>
          <w:u w:val="single"/>
        </w:rPr>
        <w:t>ГИА  2022</w:t>
      </w:r>
    </w:p>
    <w:p w14:paraId="19000000">
      <w:p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Были оформлены информационные стенды, регулярно и систематически нормативные и информационные материалы размещались на сайте школы.</w:t>
      </w:r>
    </w:p>
    <w:p w14:paraId="1A000000">
      <w:pPr>
        <w:spacing w:afterAutospacing="on" w:beforeAutospacing="on" w:line="240" w:lineRule="auto"/>
        <w:ind w:firstLine="708" w:left="0"/>
        <w:jc w:val="both"/>
        <w:rPr>
          <w:sz w:val="28"/>
        </w:rPr>
      </w:pPr>
      <w:r>
        <w:rPr>
          <w:sz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аттестации, что способствовало её организованному проведению.</w:t>
      </w:r>
    </w:p>
    <w:p w14:paraId="1B000000">
      <w:pPr>
        <w:spacing w:afterAutospacing="on" w:beforeAutospacing="on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По результатам проверки школьного этапа проведения государственной итоговой аттестации следует отметить строгое соблюдение </w:t>
      </w:r>
      <w:r>
        <w:rPr>
          <w:sz w:val="28"/>
        </w:rPr>
        <w:t>Порядка проведения государственной итоговой аттестаци</w:t>
      </w:r>
      <w:r>
        <w:rPr>
          <w:sz w:val="28"/>
        </w:rPr>
        <w:t>и по образовательным программам основного</w:t>
      </w:r>
      <w:r>
        <w:rPr>
          <w:sz w:val="28"/>
        </w:rPr>
        <w:t xml:space="preserve"> общего образования (утвержден</w:t>
      </w:r>
      <w:r>
        <w:rPr>
          <w:sz w:val="28"/>
        </w:rPr>
        <w:t xml:space="preserve"> приказом </w:t>
      </w:r>
      <w:r>
        <w:rPr>
          <w:sz w:val="28"/>
        </w:rPr>
        <w:t>Минпросвещения</w:t>
      </w:r>
      <w:r>
        <w:rPr>
          <w:sz w:val="28"/>
        </w:rPr>
        <w:t xml:space="preserve"> России</w:t>
      </w:r>
      <w:r>
        <w:rPr>
          <w:sz w:val="28"/>
        </w:rPr>
        <w:t xml:space="preserve">, </w:t>
      </w:r>
      <w:r>
        <w:rPr>
          <w:sz w:val="28"/>
        </w:rPr>
        <w:t>Рособрнадзора</w:t>
      </w:r>
      <w:r>
        <w:rPr>
          <w:sz w:val="28"/>
        </w:rPr>
        <w:t xml:space="preserve"> № </w:t>
      </w:r>
      <w:r>
        <w:rPr>
          <w:sz w:val="28"/>
        </w:rPr>
        <w:t>189</w:t>
      </w:r>
      <w:r>
        <w:rPr>
          <w:sz w:val="28"/>
        </w:rPr>
        <w:t xml:space="preserve">/1512 </w:t>
      </w:r>
      <w:r>
        <w:rPr>
          <w:sz w:val="28"/>
        </w:rPr>
        <w:t>от</w:t>
      </w:r>
      <w:r>
        <w:rPr>
          <w:sz w:val="28"/>
        </w:rPr>
        <w:t xml:space="preserve"> 07.11.2018 г.)</w:t>
      </w:r>
    </w:p>
    <w:p w14:paraId="1C000000">
      <w:p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сведений:</w:t>
      </w:r>
    </w:p>
    <w:p w14:paraId="1D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итоги государственной итоговой аттестации выпускников;</w:t>
      </w:r>
    </w:p>
    <w:p w14:paraId="1E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распределение выпускников по экзаменам;</w:t>
      </w:r>
    </w:p>
    <w:p w14:paraId="1F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результаты обязательных экзаменов;</w:t>
      </w:r>
    </w:p>
    <w:p w14:paraId="20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результаты экзаменов по выбору выпускников;</w:t>
      </w:r>
    </w:p>
    <w:p w14:paraId="21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анализ уровня подготовки и проведения государственной итоговой аттестации;</w:t>
      </w:r>
    </w:p>
    <w:p w14:paraId="22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сравнение результатов обучения выпускников по итогам года и результатов экзаменов;</w:t>
      </w:r>
    </w:p>
    <w:p w14:paraId="23000000">
      <w:pPr>
        <w:widowControl w:val="1"/>
        <w:numPr>
          <w:ilvl w:val="0"/>
          <w:numId w:val="3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динамика результатов государственной итоговой аттестации выпускников за несколько лет.</w:t>
      </w:r>
    </w:p>
    <w:p w14:paraId="24000000">
      <w:pPr>
        <w:pStyle w:val="Style_2"/>
        <w:numPr>
          <w:ilvl w:val="0"/>
          <w:numId w:val="2"/>
        </w:numPr>
        <w:spacing w:line="240" w:lineRule="auto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Работа с учащимися:</w:t>
      </w:r>
    </w:p>
    <w:p w14:paraId="25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 В течение 2-го полугодия педагогом-психологом школы (</w:t>
      </w:r>
      <w:r>
        <w:rPr>
          <w:sz w:val="28"/>
        </w:rPr>
        <w:t>Бражникова</w:t>
      </w:r>
      <w:r>
        <w:rPr>
          <w:sz w:val="28"/>
        </w:rPr>
        <w:t xml:space="preserve"> О.А.), координатором школы по ГИА (Якушова Г.Н.) проводились индивидуальные консультации выпускников;  </w:t>
      </w:r>
    </w:p>
    <w:p w14:paraId="26000000">
      <w:pPr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>- классные часы:</w:t>
      </w:r>
      <w:r>
        <w:rPr>
          <w:sz w:val="28"/>
        </w:rPr>
        <w:t xml:space="preserve"> </w:t>
      </w:r>
    </w:p>
    <w:p w14:paraId="27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информирование по вопросам подготовки к ОГЭ;</w:t>
      </w:r>
    </w:p>
    <w:p w14:paraId="28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знакомство с инструкцией по подготовке к ОГЭ;</w:t>
      </w:r>
    </w:p>
    <w:p w14:paraId="29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правила поведения на ОГЭ;</w:t>
      </w:r>
    </w:p>
    <w:p w14:paraId="2A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инструктирование учащихся;</w:t>
      </w:r>
    </w:p>
    <w:p w14:paraId="2B000000">
      <w:pPr>
        <w:spacing w:line="240" w:lineRule="auto"/>
        <w:ind w:firstLine="142" w:left="-142"/>
        <w:jc w:val="left"/>
        <w:rPr>
          <w:sz w:val="28"/>
        </w:rPr>
      </w:pPr>
      <w:r>
        <w:rPr>
          <w:sz w:val="28"/>
        </w:rPr>
        <w:t xml:space="preserve"> -время регистрации на ОГЭ и проведения ОГЭ;</w:t>
      </w:r>
    </w:p>
    <w:p w14:paraId="2C000000">
      <w:pPr>
        <w:spacing w:line="240" w:lineRule="auto"/>
        <w:ind w:firstLine="142" w:left="-142"/>
        <w:jc w:val="left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КИМы</w:t>
      </w:r>
      <w:r>
        <w:rPr>
          <w:sz w:val="28"/>
        </w:rPr>
        <w:t>, официальные сайты;</w:t>
      </w:r>
    </w:p>
    <w:p w14:paraId="2D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по вопросам подачи апелляции, присутствии общественных наблюдателей;</w:t>
      </w:r>
    </w:p>
    <w:p w14:paraId="2E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работа с бланками: типичные ошибки и заполнение бланков;</w:t>
      </w:r>
    </w:p>
    <w:p w14:paraId="2F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проведение </w:t>
      </w:r>
      <w:r>
        <w:rPr>
          <w:sz w:val="28"/>
        </w:rPr>
        <w:t>внутришкольных</w:t>
      </w:r>
      <w:r>
        <w:rPr>
          <w:sz w:val="28"/>
        </w:rPr>
        <w:t xml:space="preserve"> и муниципальных пробных экзаменов для выпускников 9-х классов по русскому языку и математике;</w:t>
      </w:r>
    </w:p>
    <w:p w14:paraId="30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- оповещение выпускников о способе их доставки к месту проведения ОГЭ.</w:t>
      </w:r>
    </w:p>
    <w:p w14:paraId="31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индивидуальная работа со слабоуспевающими учащимися учителями-предметниками;</w:t>
      </w:r>
    </w:p>
    <w:p w14:paraId="32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- участие в районных пробных экзаменах по общеобраз</w:t>
      </w:r>
      <w:r>
        <w:rPr>
          <w:sz w:val="28"/>
        </w:rPr>
        <w:t>овательным предметам по выбору.</w:t>
      </w:r>
    </w:p>
    <w:p w14:paraId="33000000">
      <w:pPr>
        <w:spacing w:line="240" w:lineRule="auto"/>
        <w:ind w:firstLine="708" w:left="0"/>
        <w:jc w:val="both"/>
        <w:rPr>
          <w:sz w:val="28"/>
        </w:rPr>
      </w:pPr>
      <w:r>
        <w:rPr>
          <w:sz w:val="28"/>
        </w:rPr>
        <w:t>В течение учебного года администрация школы проводила индивидуальные беседы с родителями слабоуспевающих выпускников слабоуспевающими выпускниками (в общем проведено 23 беседы).</w:t>
      </w:r>
    </w:p>
    <w:p w14:paraId="34000000">
      <w:pPr>
        <w:spacing w:line="240" w:lineRule="auto"/>
        <w:ind/>
        <w:rPr>
          <w:sz w:val="28"/>
        </w:rPr>
      </w:pPr>
      <w:r>
        <w:rPr>
          <w:sz w:val="28"/>
        </w:rPr>
        <w:t>С марта по май 2022 года учителями-предметниками были проведены:</w:t>
      </w:r>
    </w:p>
    <w:p w14:paraId="35000000">
      <w:pPr>
        <w:spacing w:line="240" w:lineRule="auto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Индивидуальные и групповые занятия</w:t>
      </w:r>
    </w:p>
    <w:p w14:paraId="36000000">
      <w:pPr>
        <w:spacing w:line="240" w:lineRule="auto"/>
        <w:ind/>
        <w:rPr>
          <w:sz w:val="28"/>
        </w:rPr>
      </w:pPr>
      <w:r>
        <w:rPr>
          <w:sz w:val="28"/>
        </w:rPr>
        <w:t>по математике в 9-х классах – 77 учащихся;</w:t>
      </w:r>
    </w:p>
    <w:p w14:paraId="37000000">
      <w:pPr>
        <w:spacing w:line="240" w:lineRule="auto"/>
        <w:ind/>
        <w:rPr>
          <w:sz w:val="28"/>
        </w:rPr>
      </w:pPr>
      <w:r>
        <w:rPr>
          <w:sz w:val="28"/>
        </w:rPr>
        <w:t>по русскому языку в 9-х классах – 77;</w:t>
      </w:r>
    </w:p>
    <w:p w14:paraId="38000000">
      <w:pPr>
        <w:spacing w:line="240" w:lineRule="auto"/>
        <w:ind/>
        <w:rPr>
          <w:sz w:val="28"/>
        </w:rPr>
      </w:pPr>
      <w:r>
        <w:rPr>
          <w:sz w:val="28"/>
        </w:rPr>
        <w:t>по биологии в 9 – 16;</w:t>
      </w:r>
    </w:p>
    <w:p w14:paraId="39000000">
      <w:pPr>
        <w:spacing w:line="240" w:lineRule="auto"/>
        <w:ind/>
        <w:rPr>
          <w:sz w:val="28"/>
        </w:rPr>
      </w:pPr>
      <w:r>
        <w:rPr>
          <w:sz w:val="28"/>
        </w:rPr>
        <w:t>по химии в 9– 2;</w:t>
      </w:r>
    </w:p>
    <w:p w14:paraId="3A000000">
      <w:pPr>
        <w:spacing w:line="240" w:lineRule="auto"/>
        <w:ind/>
        <w:rPr>
          <w:sz w:val="28"/>
        </w:rPr>
      </w:pPr>
      <w:r>
        <w:rPr>
          <w:sz w:val="28"/>
        </w:rPr>
        <w:t>по физике в 9 – 1;</w:t>
      </w:r>
    </w:p>
    <w:p w14:paraId="3B000000">
      <w:pPr>
        <w:spacing w:line="240" w:lineRule="auto"/>
        <w:ind/>
        <w:rPr>
          <w:sz w:val="28"/>
        </w:rPr>
      </w:pPr>
      <w:r>
        <w:rPr>
          <w:sz w:val="28"/>
        </w:rPr>
        <w:t xml:space="preserve">по английскому </w:t>
      </w:r>
      <w:r>
        <w:rPr>
          <w:sz w:val="28"/>
        </w:rPr>
        <w:t>языку  в</w:t>
      </w:r>
      <w:r>
        <w:rPr>
          <w:sz w:val="28"/>
        </w:rPr>
        <w:t xml:space="preserve"> 9 </w:t>
      </w:r>
      <w:r>
        <w:rPr>
          <w:sz w:val="28"/>
        </w:rPr>
        <w:t>кл</w:t>
      </w:r>
      <w:r>
        <w:rPr>
          <w:sz w:val="28"/>
        </w:rPr>
        <w:t xml:space="preserve"> – 3;</w:t>
      </w:r>
    </w:p>
    <w:p w14:paraId="3C000000">
      <w:pPr>
        <w:spacing w:line="240" w:lineRule="auto"/>
        <w:ind/>
        <w:rPr>
          <w:sz w:val="28"/>
        </w:rPr>
      </w:pPr>
      <w:r>
        <w:rPr>
          <w:sz w:val="28"/>
        </w:rPr>
        <w:t>по обществознанию в 9 – 57;</w:t>
      </w:r>
    </w:p>
    <w:p w14:paraId="3D000000">
      <w:pPr>
        <w:spacing w:line="240" w:lineRule="auto"/>
        <w:ind/>
        <w:rPr>
          <w:sz w:val="28"/>
        </w:rPr>
      </w:pPr>
      <w:r>
        <w:rPr>
          <w:sz w:val="28"/>
        </w:rPr>
        <w:t>по информатике в 9 классе – 16;</w:t>
      </w:r>
    </w:p>
    <w:p w14:paraId="3E000000">
      <w:pPr>
        <w:spacing w:line="240" w:lineRule="auto"/>
        <w:ind/>
        <w:rPr>
          <w:sz w:val="28"/>
        </w:rPr>
      </w:pPr>
      <w:r>
        <w:rPr>
          <w:sz w:val="28"/>
        </w:rPr>
        <w:t>по литературе в 9 классе – 5.</w:t>
      </w:r>
    </w:p>
    <w:p w14:paraId="3F000000">
      <w:pPr>
        <w:spacing w:line="240" w:lineRule="auto"/>
        <w:ind/>
        <w:rPr>
          <w:sz w:val="28"/>
        </w:rPr>
      </w:pPr>
    </w:p>
    <w:p w14:paraId="40000000">
      <w:pPr>
        <w:widowControl w:val="1"/>
        <w:numPr>
          <w:ilvl w:val="0"/>
          <w:numId w:val="4"/>
        </w:numPr>
        <w:spacing w:line="240" w:lineRule="auto"/>
        <w:ind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Работа с родителями:</w:t>
      </w:r>
    </w:p>
    <w:p w14:paraId="41000000">
      <w:pPr>
        <w:spacing w:line="240" w:lineRule="auto"/>
        <w:ind w:firstLine="360" w:left="0"/>
        <w:jc w:val="both"/>
        <w:rPr>
          <w:sz w:val="28"/>
        </w:rPr>
      </w:pPr>
      <w:r>
        <w:rPr>
          <w:sz w:val="28"/>
        </w:rPr>
        <w:t xml:space="preserve"> В </w:t>
      </w:r>
      <w:r>
        <w:rPr>
          <w:sz w:val="28"/>
        </w:rPr>
        <w:t xml:space="preserve">течение учебного года проводилось индивидуальное информирование </w:t>
      </w:r>
      <w:r>
        <w:rPr>
          <w:sz w:val="28"/>
        </w:rPr>
        <w:t>и  консультирование</w:t>
      </w:r>
      <w:r>
        <w:rPr>
          <w:sz w:val="28"/>
        </w:rPr>
        <w:t xml:space="preserve">  родителей по вопросам, связанных с ГИА;</w:t>
      </w:r>
    </w:p>
    <w:p w14:paraId="42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проведены родительские собрания </w:t>
      </w:r>
    </w:p>
    <w:p w14:paraId="43000000">
      <w:pPr>
        <w:spacing w:line="240" w:lineRule="auto"/>
        <w:ind/>
        <w:jc w:val="both"/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9 класс</w:t>
      </w:r>
    </w:p>
    <w:p w14:paraId="44000000">
      <w:pPr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>1.Родительское собрание</w:t>
      </w:r>
    </w:p>
    <w:p w14:paraId="45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1. О проведении государственной (итоговой) аттестации выпускников 9-х классов.</w:t>
      </w:r>
    </w:p>
    <w:p w14:paraId="46000000">
      <w:pPr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>2.Общешкольное родительское собрание</w:t>
      </w:r>
    </w:p>
    <w:p w14:paraId="47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-Об открытии профильных классов в 2021-2022 учебном году</w:t>
      </w:r>
    </w:p>
    <w:p w14:paraId="48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-Оформление «Листка ознакомления».</w:t>
      </w:r>
    </w:p>
    <w:p w14:paraId="49000000">
      <w:pPr>
        <w:spacing w:line="24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3.Общешкольное родительское собрание</w:t>
      </w:r>
    </w:p>
    <w:p w14:paraId="4A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Открываемые профили в школе в 2021-2022 учебном году.</w:t>
      </w:r>
    </w:p>
    <w:p w14:paraId="4B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Знакомство с «Памяткой выпускнику 9 класса – ГИА 2022».</w:t>
      </w:r>
    </w:p>
    <w:p w14:paraId="4C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Своевременно проводилось информирование родителей классными руководителями 9 </w:t>
      </w:r>
      <w:r>
        <w:rPr>
          <w:sz w:val="28"/>
        </w:rPr>
        <w:t>классов  о</w:t>
      </w:r>
      <w:r>
        <w:rPr>
          <w:sz w:val="28"/>
        </w:rPr>
        <w:t xml:space="preserve"> результатах диагностических краевых контрольных работ, проведении </w:t>
      </w:r>
      <w:r>
        <w:rPr>
          <w:sz w:val="28"/>
        </w:rPr>
        <w:t>внутришкольных</w:t>
      </w:r>
      <w:r>
        <w:rPr>
          <w:sz w:val="28"/>
        </w:rPr>
        <w:t xml:space="preserve"> пробных экзаменов </w:t>
      </w:r>
      <w:r>
        <w:rPr>
          <w:sz w:val="28"/>
        </w:rPr>
        <w:t>по русскому языку и математике.</w:t>
      </w:r>
    </w:p>
    <w:p w14:paraId="4D000000">
      <w:pPr>
        <w:spacing w:line="24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 Работа с педагогическим коллективом:</w:t>
      </w:r>
    </w:p>
    <w:p w14:paraId="4E000000">
      <w:pPr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  - </w:t>
      </w:r>
      <w:r>
        <w:rPr>
          <w:sz w:val="28"/>
        </w:rPr>
        <w:t>в течение учебного года проводилась информационная работа по вопросам по подготовке к ОГЭ;</w:t>
      </w:r>
    </w:p>
    <w:p w14:paraId="4F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заседания ШМО учителей гуманитарного цикла «Подготовка учителей и учащихся к новому виду итоговой аттестации. Обеспечение готовности учащихся выполнять задания различного уровня сложности» </w:t>
      </w:r>
    </w:p>
    <w:p w14:paraId="50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-  заседания ШМО учителей естественного цикла «Организация опроса учащихся на уроке в условиях многобал</w:t>
      </w:r>
      <w:r>
        <w:rPr>
          <w:sz w:val="28"/>
        </w:rPr>
        <w:t>л</w:t>
      </w:r>
      <w:r>
        <w:rPr>
          <w:sz w:val="28"/>
        </w:rPr>
        <w:t xml:space="preserve">ьной системы оценивания с целью подготовки к ОГЭ», «О подготовке к ОГЭ в 2022 году»; «Об итогах </w:t>
      </w:r>
      <w:r>
        <w:rPr>
          <w:sz w:val="28"/>
        </w:rPr>
        <w:t>тренировочно</w:t>
      </w:r>
      <w:r>
        <w:rPr>
          <w:sz w:val="28"/>
        </w:rPr>
        <w:t>-диагностических работ и методика оказания помощи слабоуспевающим учащимся пери подготовки к ОГЭ по химии, физике, биологии, географии»;</w:t>
      </w:r>
    </w:p>
    <w:p w14:paraId="51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заседания ШМО учителей математики: </w:t>
      </w:r>
      <w:r>
        <w:rPr>
          <w:sz w:val="28"/>
        </w:rPr>
        <w:t xml:space="preserve"> «Знакомство с новым Положением по ГИА, с процедурой проведения О</w:t>
      </w:r>
      <w:r>
        <w:rPr>
          <w:sz w:val="28"/>
        </w:rPr>
        <w:t>ГЭ»; «О проведении ГИА в 9, 11-х классах»;</w:t>
      </w:r>
    </w:p>
    <w:p w14:paraId="52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заседании МС школы по вопросам подготовки к ГИА в 2022 году: «Подготовка к проведению ОГЭ в 9-х классах в 2022 году», «Вопросы подготовки к ГИА»;</w:t>
      </w:r>
    </w:p>
    <w:p w14:paraId="53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совещания при завуче</w:t>
      </w:r>
    </w:p>
    <w:p w14:paraId="54000000">
      <w:pPr>
        <w:spacing w:line="24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5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Внутренн</w:t>
      </w:r>
      <w:r>
        <w:rPr>
          <w:b w:val="1"/>
          <w:sz w:val="28"/>
        </w:rPr>
        <w:t>я</w:t>
      </w:r>
      <w:r>
        <w:rPr>
          <w:b w:val="1"/>
          <w:sz w:val="28"/>
        </w:rPr>
        <w:t>я система оценки качества образ</w:t>
      </w:r>
      <w:r>
        <w:rPr>
          <w:b w:val="1"/>
          <w:sz w:val="28"/>
        </w:rPr>
        <w:t>о</w:t>
      </w:r>
      <w:r>
        <w:rPr>
          <w:b w:val="1"/>
          <w:sz w:val="28"/>
        </w:rPr>
        <w:t>в</w:t>
      </w:r>
      <w:r>
        <w:rPr>
          <w:b w:val="1"/>
          <w:sz w:val="28"/>
        </w:rPr>
        <w:t>а</w:t>
      </w:r>
      <w:r>
        <w:rPr>
          <w:b w:val="1"/>
          <w:sz w:val="28"/>
        </w:rPr>
        <w:t>ния.</w:t>
      </w:r>
    </w:p>
    <w:p w14:paraId="55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Контроль осуществлялся как в форме инспектирования, так и в форме оказания методической помощи. План ВСОКО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совещания при завуче, заседаниях МС школы, заседаниях ШМО, педсоветах, в приказах директора, в индивидуальных беседах с учителями.</w:t>
      </w:r>
    </w:p>
    <w:p w14:paraId="56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 Контроль качества преподавания обучающихся осуществлялся по следующей схеме: </w:t>
      </w:r>
    </w:p>
    <w:p w14:paraId="57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– диагностика знаний на начало учебного года, выявление пробелов в знаниях обучающихся, планирование работы по коррекции ЗУН, ликвидация пробелов;</w:t>
      </w:r>
    </w:p>
    <w:p w14:paraId="58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отслеживание результативности работы педагогов по ликвидации пробелов в знаниях обучающихся через посещение уроков и анализ уроков, проведение краевых ДР, </w:t>
      </w:r>
      <w:r>
        <w:rPr>
          <w:sz w:val="28"/>
        </w:rPr>
        <w:t>внутришкольных</w:t>
      </w:r>
      <w:r>
        <w:rPr>
          <w:sz w:val="28"/>
        </w:rPr>
        <w:t xml:space="preserve"> тестовых </w:t>
      </w:r>
      <w:r>
        <w:rPr>
          <w:sz w:val="28"/>
        </w:rPr>
        <w:t>разноуровневых</w:t>
      </w:r>
      <w:r>
        <w:rPr>
          <w:sz w:val="28"/>
        </w:rPr>
        <w:t xml:space="preserve"> контрольных работ;</w:t>
      </w:r>
    </w:p>
    <w:p w14:paraId="59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диагностика ЗУН учащихся по итогам повторения, работы по ликвидации пробелов;</w:t>
      </w:r>
    </w:p>
    <w:p w14:paraId="5A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проведение совещаний при заместителе директора по УВР по анализу административных контрольных работ, выработка плана работы учителей по повышению уровня ЗУН обучающихся;</w:t>
      </w:r>
    </w:p>
    <w:p w14:paraId="5B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определение продуктивности работы учителя по результатам итоговой промежуточной и государственной (ит</w:t>
      </w:r>
      <w:r>
        <w:rPr>
          <w:sz w:val="28"/>
        </w:rPr>
        <w:t>оговой) аттестации обучающихся.</w:t>
      </w:r>
    </w:p>
    <w:p w14:paraId="5C000000">
      <w:pPr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>Выводы:</w:t>
      </w:r>
      <w:r>
        <w:rPr>
          <w:sz w:val="28"/>
        </w:rPr>
        <w:t xml:space="preserve"> данная система работы по подготовке к государственной (итоговой) аттестации позволяет сделать вывод, что в школе были созданы все условия для мотивации обучающихся на получение знаний для успешного прохождения государственной итоговой аттестации. </w:t>
      </w:r>
    </w:p>
    <w:p w14:paraId="5D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По мониторингу слабоуспевающих учащихся 9 классов, которые могли бы получить на экзамене по математике неудовлетворительную отметку из 77 человек было 21 ученик, по русскому языку - 12 человек. </w:t>
      </w:r>
    </w:p>
    <w:p w14:paraId="5E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Не преодолели порог успешности:</w:t>
      </w:r>
    </w:p>
    <w:p w14:paraId="5F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- по математике – 10 человек (от 24.05.2022), после пересдачи - 6 человек (07.07.2022).</w:t>
      </w:r>
    </w:p>
    <w:p w14:paraId="60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В течение лета организованы дополнительные занятия с данными учащимися. </w:t>
      </w:r>
    </w:p>
    <w:p w14:paraId="61000000">
      <w:pPr>
        <w:spacing w:afterAutospacing="on" w:beforeAutospacing="on" w:line="240" w:lineRule="auto"/>
        <w:ind w:firstLine="708" w:left="0"/>
        <w:jc w:val="both"/>
        <w:rPr>
          <w:i w:val="0"/>
          <w:color w:val="000000"/>
          <w:sz w:val="28"/>
        </w:rPr>
      </w:pPr>
      <w:r>
        <w:rPr>
          <w:sz w:val="28"/>
        </w:rPr>
        <w:t>По итогам государственной итоговой аттестации</w:t>
      </w:r>
      <w:r>
        <w:rPr>
          <w:sz w:val="28"/>
        </w:rPr>
        <w:t xml:space="preserve"> 71</w:t>
      </w:r>
      <w:r>
        <w:rPr>
          <w:sz w:val="28"/>
        </w:rPr>
        <w:t xml:space="preserve"> выпускник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 xml:space="preserve">22 </w:t>
      </w:r>
      <w:r>
        <w:rPr>
          <w:sz w:val="28"/>
        </w:rPr>
        <w:t xml:space="preserve">учебного года получили документы государственного образца - аттестаты </w:t>
      </w:r>
      <w:r>
        <w:rPr>
          <w:sz w:val="28"/>
        </w:rPr>
        <w:t xml:space="preserve">за курс </w:t>
      </w:r>
      <w:r>
        <w:rPr>
          <w:sz w:val="28"/>
        </w:rPr>
        <w:t>основного</w:t>
      </w:r>
      <w:r>
        <w:rPr>
          <w:sz w:val="28"/>
        </w:rPr>
        <w:t xml:space="preserve"> общего образования;</w:t>
      </w:r>
    </w:p>
    <w:p w14:paraId="62000000">
      <w:pPr>
        <w:spacing w:afterAutospacing="on" w:beforeAutospacing="on" w:line="240" w:lineRule="auto"/>
        <w:ind w:firstLine="708" w:left="0"/>
        <w:jc w:val="both"/>
        <w:rPr>
          <w:i w:val="0"/>
          <w:color w:val="00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из которых получил</w:t>
      </w:r>
      <w:r>
        <w:rPr>
          <w:sz w:val="28"/>
        </w:rPr>
        <w:t>и аттестат особого образца:</w:t>
      </w:r>
      <w:r>
        <w:rPr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Балакший</w:t>
      </w:r>
      <w:r>
        <w:rPr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Екатерина,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Душенко Юлия,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Чернятина Владлена, </w:t>
      </w:r>
      <w:r>
        <w:rPr>
          <w:rFonts w:ascii="Times New Roman" w:hAnsi="Times New Roman"/>
          <w:b w:val="0"/>
          <w:i w:val="0"/>
          <w:color w:val="000000"/>
          <w:sz w:val="28"/>
        </w:rPr>
        <w:t>Шляховая</w:t>
      </w:r>
      <w:r>
        <w:rPr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Анна, </w:t>
      </w:r>
      <w:r>
        <w:rPr>
          <w:rFonts w:ascii="Times New Roman" w:hAnsi="Times New Roman"/>
          <w:b w:val="0"/>
          <w:i w:val="0"/>
          <w:color w:val="000000"/>
          <w:sz w:val="28"/>
        </w:rPr>
        <w:t>Довгаль</w:t>
      </w:r>
      <w:r>
        <w:rPr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Дарья.</w:t>
      </w:r>
    </w:p>
    <w:p w14:paraId="63000000">
      <w:pPr>
        <w:spacing w:line="24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Выводы: </w:t>
      </w:r>
    </w:p>
    <w:p w14:paraId="64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>Необходимо организовывать больше индивидуальных консультаций, дополнительных занятий со слабоуспевающими выпускниками, дифференцировать обучение.</w:t>
      </w:r>
    </w:p>
    <w:p w14:paraId="65000000">
      <w:pPr>
        <w:spacing w:line="240" w:lineRule="auto"/>
        <w:ind/>
        <w:jc w:val="both"/>
        <w:rPr>
          <w:sz w:val="28"/>
        </w:rPr>
      </w:pPr>
      <w:r>
        <w:rPr>
          <w:b w:val="1"/>
          <w:sz w:val="28"/>
        </w:rPr>
        <w:t xml:space="preserve">Рекомендации: </w:t>
      </w:r>
    </w:p>
    <w:p w14:paraId="66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уделять внимание индивидуальной работе со слабоуспевающими учениками (составить графики проведения еженедельных дополнительных занятий со 2 четверти); со </w:t>
      </w:r>
      <w:r>
        <w:rPr>
          <w:sz w:val="28"/>
        </w:rPr>
        <w:t>следующей корректировкой в пробелах знаний;</w:t>
      </w:r>
    </w:p>
    <w:p w14:paraId="67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проводить </w:t>
      </w:r>
      <w:r>
        <w:rPr>
          <w:sz w:val="28"/>
        </w:rPr>
        <w:t>внутришкольные</w:t>
      </w:r>
      <w:r>
        <w:rPr>
          <w:sz w:val="28"/>
        </w:rPr>
        <w:t xml:space="preserve"> пробные экзамены для учащихся 9, 11-х классов по обязательным и </w:t>
      </w:r>
      <w:r>
        <w:rPr>
          <w:sz w:val="28"/>
        </w:rPr>
        <w:t>выбираемым  предметам</w:t>
      </w:r>
      <w:r>
        <w:rPr>
          <w:sz w:val="28"/>
        </w:rPr>
        <w:t xml:space="preserve"> в конце 1-го полугодия и делать анализ с помощью текстов</w:t>
      </w:r>
      <w:r>
        <w:rPr>
          <w:sz w:val="28"/>
        </w:rPr>
        <w:t xml:space="preserve"> контрольных работ в 5-8-х классах </w:t>
      </w:r>
      <w:r>
        <w:rPr>
          <w:sz w:val="28"/>
        </w:rPr>
        <w:t>по всем предметам;</w:t>
      </w:r>
    </w:p>
    <w:p w14:paraId="68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в начале учебного года составить списки слабоуспевающих учащихся, прикреплять педагогов-консультантов к слабоуспевающим ученикам в 9-х классах;</w:t>
      </w:r>
    </w:p>
    <w:p w14:paraId="69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проводить информационную работу по подготовке к ГИА в 9 классах с учителями, учащимися и их родителями;</w:t>
      </w:r>
    </w:p>
    <w:p w14:paraId="6A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 - проводить мониторинг </w:t>
      </w:r>
      <w:r>
        <w:rPr>
          <w:sz w:val="28"/>
        </w:rPr>
        <w:t>обученности</w:t>
      </w:r>
      <w:r>
        <w:rPr>
          <w:sz w:val="28"/>
        </w:rPr>
        <w:t xml:space="preserve"> в начальной школе.</w:t>
      </w:r>
    </w:p>
    <w:p w14:paraId="6B000000">
      <w:pPr>
        <w:spacing w:line="240" w:lineRule="auto"/>
        <w:ind/>
        <w:rPr>
          <w:b w:val="1"/>
          <w:sz w:val="28"/>
        </w:rPr>
      </w:pPr>
    </w:p>
    <w:p w14:paraId="6C000000">
      <w:pPr>
        <w:spacing w:line="240" w:lineRule="auto"/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Результаты итоговой аттестации выпускников 9 классов </w:t>
      </w:r>
    </w:p>
    <w:p w14:paraId="6D000000">
      <w:pPr>
        <w:spacing w:line="240" w:lineRule="auto"/>
        <w:ind w:firstLine="708" w:left="0"/>
        <w:jc w:val="center"/>
        <w:rPr>
          <w:b w:val="1"/>
          <w:sz w:val="28"/>
        </w:rPr>
      </w:pPr>
      <w:r>
        <w:rPr>
          <w:b w:val="1"/>
          <w:sz w:val="28"/>
        </w:rPr>
        <w:t>за курс основной школы (2021-2022</w:t>
      </w:r>
      <w:r>
        <w:rPr>
          <w:sz w:val="28"/>
        </w:rPr>
        <w:t xml:space="preserve"> </w:t>
      </w:r>
      <w:r>
        <w:rPr>
          <w:b w:val="1"/>
          <w:sz w:val="28"/>
        </w:rPr>
        <w:t>учебный год)</w:t>
      </w:r>
    </w:p>
    <w:p w14:paraId="6E000000">
      <w:pPr>
        <w:spacing w:line="240" w:lineRule="auto"/>
        <w:ind w:firstLine="708" w:left="0"/>
        <w:jc w:val="center"/>
        <w:rPr>
          <w:b w:val="1"/>
          <w:sz w:val="28"/>
        </w:rPr>
      </w:pPr>
    </w:p>
    <w:p w14:paraId="6F000000">
      <w:pPr>
        <w:spacing w:line="240" w:lineRule="auto"/>
        <w:ind w:firstLine="708" w:left="0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42"/>
        <w:gridCol w:w="1216"/>
        <w:gridCol w:w="1303"/>
        <w:gridCol w:w="1375"/>
        <w:gridCol w:w="1048"/>
        <w:gridCol w:w="746"/>
        <w:gridCol w:w="815"/>
      </w:tblGrid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Предметы, выносимые на экзамены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учащихся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учащихся, сдавших экзамены на «4» и «5»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учащихся, сдавших экзамены на «3»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учащихся не сдавших экзамены 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успев.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% </w:t>
            </w:r>
            <w:r>
              <w:rPr>
                <w:sz w:val="28"/>
              </w:rPr>
              <w:t>качест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330" w:val="left"/>
                <w:tab w:leader="none" w:pos="500" w:val="center"/>
              </w:tabs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59,7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92,2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54,6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52,6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57,4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hRule="atLeast" w:val="145"/>
        </w:trPr>
        <w:tc>
          <w:tcPr>
            <w:tcW w:type="dxa" w:w="2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BD000000">
      <w:pPr>
        <w:spacing w:line="240" w:lineRule="auto"/>
        <w:ind/>
        <w:jc w:val="center"/>
        <w:rPr>
          <w:b w:val="1"/>
          <w:sz w:val="28"/>
        </w:rPr>
      </w:pPr>
    </w:p>
    <w:p w14:paraId="BE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Анализ результатов государственной итоговой аттестации 9- классов</w:t>
      </w:r>
    </w:p>
    <w:p w14:paraId="BF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Основной государственный экзамен по математике (май)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7"/>
        <w:gridCol w:w="827"/>
        <w:gridCol w:w="625"/>
        <w:gridCol w:w="628"/>
        <w:gridCol w:w="628"/>
        <w:gridCol w:w="626"/>
        <w:gridCol w:w="950"/>
        <w:gridCol w:w="1909"/>
        <w:gridCol w:w="2138"/>
      </w:tblGrid>
      <w:tr>
        <w:trPr>
          <w:trHeight w:hRule="atLeast" w:val="322"/>
        </w:trPr>
        <w:tc>
          <w:tcPr>
            <w:tcW w:type="dxa" w:w="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50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9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21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95,5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</w:tr>
      <w:tr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</w:tr>
      <w:tr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 школе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92.73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</w:tr>
    </w:tbl>
    <w:p w14:paraId="EE000000">
      <w:pPr>
        <w:spacing w:line="240" w:lineRule="auto"/>
        <w:ind/>
        <w:rPr>
          <w:sz w:val="28"/>
        </w:rPr>
      </w:pPr>
    </w:p>
    <w:p w14:paraId="EF00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F000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русскому языку (июнь)</w:t>
      </w:r>
    </w:p>
    <w:p w14:paraId="F100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4,27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</w:tr>
    </w:tbl>
    <w:p w14:paraId="17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18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19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1A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биологии (июнь)</w:t>
      </w:r>
    </w:p>
    <w:p w14:paraId="1B01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240" w:lineRule="auto"/>
              <w:ind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line="240" w:lineRule="auto"/>
              <w:ind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240" w:lineRule="auto"/>
              <w:ind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240" w:lineRule="auto"/>
              <w:ind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240" w:lineRule="auto"/>
              <w:ind/>
            </w:pPr>
            <w:r>
              <w:t>100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40" w:lineRule="auto"/>
              <w:ind/>
            </w:pPr>
            <w:r>
              <w:t>4,33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40" w:lineRule="auto"/>
              <w:ind/>
            </w:pPr>
            <w: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40" w:lineRule="auto"/>
              <w:ind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line="240" w:lineRule="auto"/>
              <w:ind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40" w:lineRule="auto"/>
              <w:ind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line="240" w:lineRule="auto"/>
              <w:ind/>
            </w:pPr>
            <w:r>
              <w:t>71,4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240" w:lineRule="auto"/>
              <w:ind/>
            </w:pPr>
            <w:r>
              <w:t>4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240" w:lineRule="auto"/>
              <w:ind/>
            </w:pPr>
            <w: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40" w:lineRule="auto"/>
              <w:ind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40" w:lineRule="auto"/>
              <w:ind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240" w:lineRule="auto"/>
              <w:ind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line="240" w:lineRule="auto"/>
              <w:ind/>
            </w:pPr>
            <w:r>
              <w:t>71,4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240" w:lineRule="auto"/>
              <w:ind/>
            </w:pPr>
            <w:r>
              <w:t>4,2</w:t>
            </w:r>
          </w:p>
        </w:tc>
      </w:tr>
    </w:tbl>
    <w:p w14:paraId="41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42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43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географии (июнь)</w:t>
      </w:r>
    </w:p>
    <w:p w14:paraId="4401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line="240" w:lineRule="auto"/>
              <w:ind/>
            </w:pPr>
            <w:r>
              <w:t>13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line="240" w:lineRule="auto"/>
              <w:ind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240" w:lineRule="auto"/>
              <w:ind/>
            </w:pPr>
            <w:r>
              <w:t>6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40" w:lineRule="auto"/>
              <w:ind/>
            </w:pPr>
            <w: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40" w:lineRule="auto"/>
              <w:ind/>
            </w:pPr>
            <w:r>
              <w:t>69,2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40" w:lineRule="auto"/>
              <w:ind/>
            </w:pPr>
            <w:r>
              <w:t>3,92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240" w:lineRule="auto"/>
              <w:ind/>
            </w:pPr>
            <w:r>
              <w:t>14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line="240" w:lineRule="auto"/>
              <w:ind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40" w:lineRule="auto"/>
              <w:ind/>
            </w:pPr>
            <w:r>
              <w:t>8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240" w:lineRule="auto"/>
              <w:ind/>
            </w:pPr>
            <w: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240" w:lineRule="auto"/>
              <w:ind/>
            </w:pPr>
            <w:r>
              <w:t>78,6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line="240" w:lineRule="auto"/>
              <w:ind/>
            </w:pPr>
            <w:r>
              <w:t>4,2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240" w:lineRule="auto"/>
              <w:ind/>
            </w:pPr>
            <w:r>
              <w:t>14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line="240" w:lineRule="auto"/>
              <w:ind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40" w:lineRule="auto"/>
              <w:ind/>
            </w:pPr>
            <w: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40" w:lineRule="auto"/>
              <w:ind/>
            </w:pPr>
            <w: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line="240" w:lineRule="auto"/>
              <w:ind/>
            </w:pPr>
            <w:r>
              <w:t>64,3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line="240" w:lineRule="auto"/>
              <w:ind/>
            </w:pPr>
            <w:r>
              <w:t>3,8</w:t>
            </w:r>
          </w:p>
        </w:tc>
      </w:tr>
    </w:tbl>
    <w:p w14:paraId="6A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6B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6C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физике (июнь)</w:t>
      </w:r>
    </w:p>
    <w:p w14:paraId="6D01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line="240" w:lineRule="auto"/>
              <w:ind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line="240" w:lineRule="auto"/>
              <w:ind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line="240" w:lineRule="auto"/>
              <w:ind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line="240" w:lineRule="auto"/>
              <w:ind/>
            </w:pP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line="240" w:lineRule="auto"/>
              <w:ind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line="240" w:lineRule="auto"/>
              <w:ind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line="240" w:lineRule="auto"/>
              <w:ind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line="240" w:lineRule="auto"/>
              <w:ind/>
            </w:pP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line="240" w:lineRule="auto"/>
              <w:ind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line="240" w:lineRule="auto"/>
              <w:ind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line="240" w:lineRule="auto"/>
              <w:ind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line="240" w:lineRule="auto"/>
              <w:ind/>
            </w:pPr>
            <w:r>
              <w:t>100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line="240" w:lineRule="auto"/>
              <w:ind/>
            </w:pPr>
            <w:r>
              <w:t>4</w:t>
            </w:r>
          </w:p>
        </w:tc>
      </w:tr>
    </w:tbl>
    <w:p w14:paraId="93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94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95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химии (июнь)</w:t>
      </w:r>
    </w:p>
    <w:p w14:paraId="9601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line="240" w:lineRule="auto"/>
              <w:ind/>
              <w:jc w:val="center"/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line="240" w:lineRule="auto"/>
              <w:ind/>
              <w:jc w:val="center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line="240" w:lineRule="auto"/>
              <w:ind/>
              <w:jc w:val="center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line="240" w:lineRule="auto"/>
              <w:ind/>
              <w:jc w:val="center"/>
            </w:pP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line="240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line="240" w:lineRule="auto"/>
              <w:ind/>
              <w:jc w:val="center"/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line="240" w:lineRule="auto"/>
              <w:ind/>
              <w:jc w:val="center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line="240" w:lineRule="auto"/>
              <w:ind/>
              <w:jc w:val="center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line="240" w:lineRule="auto"/>
              <w:ind/>
              <w:jc w:val="center"/>
            </w:pPr>
          </w:p>
        </w:tc>
      </w:tr>
    </w:tbl>
    <w:p w14:paraId="BC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BD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BE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литературе (июнь)</w:t>
      </w:r>
    </w:p>
    <w:p w14:paraId="BF01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240" w:lineRule="auto"/>
              <w:ind/>
              <w:jc w:val="center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240" w:lineRule="auto"/>
              <w:ind/>
              <w:jc w:val="center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line="240" w:lineRule="auto"/>
              <w:ind/>
              <w:jc w:val="center"/>
            </w:pP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240" w:lineRule="auto"/>
              <w:ind/>
              <w:jc w:val="center"/>
            </w:pPr>
            <w:r>
              <w:t>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240" w:lineRule="auto"/>
              <w:ind/>
              <w:jc w:val="center"/>
            </w:pPr>
            <w:r>
              <w:t>3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line="240" w:lineRule="auto"/>
              <w:ind/>
              <w:jc w:val="center"/>
            </w:pPr>
            <w:r>
              <w:t>66,7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line="240" w:lineRule="auto"/>
              <w:ind/>
              <w:jc w:val="center"/>
            </w:pPr>
            <w:r>
              <w:t>3,67</w:t>
            </w:r>
          </w:p>
        </w:tc>
      </w:tr>
    </w:tbl>
    <w:p w14:paraId="E501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E6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E701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информатике (июнь)</w:t>
      </w:r>
    </w:p>
    <w:p w14:paraId="E801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line="240" w:lineRule="auto"/>
              <w:ind/>
              <w:jc w:val="center"/>
            </w:pPr>
            <w:r>
              <w:t>80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line="240" w:lineRule="auto"/>
              <w:ind/>
              <w:jc w:val="center"/>
            </w:pPr>
            <w:r>
              <w:t>4,2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line="240" w:lineRule="auto"/>
              <w:ind/>
              <w:jc w:val="center"/>
            </w:pPr>
            <w:r>
              <w:t>57,1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line="240" w:lineRule="auto"/>
              <w:ind/>
              <w:jc w:val="center"/>
            </w:pPr>
            <w:r>
              <w:t>3,7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line="240" w:lineRule="auto"/>
              <w:ind/>
              <w:jc w:val="center"/>
            </w:pPr>
            <w:r>
              <w:t>37,5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line="240" w:lineRule="auto"/>
              <w:ind/>
              <w:jc w:val="center"/>
            </w:pPr>
            <w:r>
              <w:t>3,5</w:t>
            </w:r>
          </w:p>
        </w:tc>
      </w:tr>
    </w:tbl>
    <w:p w14:paraId="0E02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0F02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1002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английскому языку (май)</w:t>
      </w:r>
    </w:p>
    <w:p w14:paraId="1102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line="240" w:lineRule="auto"/>
              <w:ind/>
              <w:jc w:val="center"/>
            </w:pPr>
            <w:r>
              <w:t>4,5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line="240" w:lineRule="auto"/>
              <w:ind/>
              <w:jc w:val="center"/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line="240" w:lineRule="auto"/>
              <w:ind/>
              <w:jc w:val="center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line="240" w:lineRule="auto"/>
              <w:ind/>
              <w:jc w:val="center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line="240" w:lineRule="auto"/>
              <w:ind/>
              <w:jc w:val="center"/>
            </w:pP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line="240" w:lineRule="auto"/>
              <w:ind/>
              <w:jc w:val="center"/>
            </w:pPr>
            <w:r>
              <w:t>4</w:t>
            </w:r>
          </w:p>
        </w:tc>
      </w:tr>
    </w:tbl>
    <w:p w14:paraId="3702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3802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Анализ результатов государственной итоговой аттестации 9- классов</w:t>
      </w:r>
    </w:p>
    <w:p w14:paraId="39020000">
      <w:pPr>
        <w:spacing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Основной государственный экзамен по обществознанию (июнь)</w:t>
      </w:r>
    </w:p>
    <w:p w14:paraId="3A020000">
      <w:pPr>
        <w:spacing w:line="240" w:lineRule="auto"/>
        <w:ind/>
        <w:jc w:val="center"/>
        <w:rPr>
          <w:b w:val="1"/>
          <w:color w:val="000000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9"/>
        <w:gridCol w:w="858"/>
        <w:gridCol w:w="653"/>
        <w:gridCol w:w="653"/>
        <w:gridCol w:w="653"/>
        <w:gridCol w:w="653"/>
        <w:gridCol w:w="1598"/>
        <w:gridCol w:w="1594"/>
        <w:gridCol w:w="1656"/>
      </w:tblGrid>
      <w:tr>
        <w:trPr>
          <w:trHeight w:hRule="atLeast" w:val="322"/>
        </w:trPr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</w:t>
            </w:r>
          </w:p>
        </w:tc>
        <w:tc>
          <w:tcPr>
            <w:tcW w:type="dxa" w:w="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уч-ся</w:t>
            </w:r>
          </w:p>
        </w:tc>
        <w:tc>
          <w:tcPr>
            <w:tcW w:type="dxa" w:w="26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оценки</w:t>
            </w:r>
          </w:p>
        </w:tc>
        <w:tc>
          <w:tcPr>
            <w:tcW w:type="dxa" w:w="1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успев.</w:t>
            </w:r>
          </w:p>
        </w:tc>
        <w:tc>
          <w:tcPr>
            <w:tcW w:type="dxa" w:w="1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% качества</w:t>
            </w:r>
          </w:p>
        </w:tc>
        <w:tc>
          <w:tcPr>
            <w:tcW w:type="dxa" w:w="1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 оценка</w:t>
            </w:r>
          </w:p>
        </w:tc>
      </w:tr>
      <w:tr>
        <w:trPr>
          <w:trHeight w:hRule="atLeast" w:val="322"/>
        </w:trPr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9а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240" w:lineRule="auto"/>
              <w:ind/>
              <w:jc w:val="center"/>
            </w:pPr>
            <w:r>
              <w:t>53,3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line="240" w:lineRule="auto"/>
              <w:ind/>
              <w:jc w:val="center"/>
            </w:pPr>
            <w:r>
              <w:t>3,53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9б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line="240" w:lineRule="auto"/>
              <w:ind/>
              <w:jc w:val="center"/>
            </w:pPr>
            <w:r>
              <w:t>70,6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line="240" w:lineRule="auto"/>
              <w:ind/>
              <w:jc w:val="center"/>
            </w:pPr>
            <w:r>
              <w:t>3,82</w:t>
            </w:r>
          </w:p>
        </w:tc>
      </w:tr>
      <w:tr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9в</w:t>
            </w:r>
          </w:p>
        </w:tc>
        <w:tc>
          <w:tcPr>
            <w:tcW w:type="dxa" w:w="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line="240" w:lineRule="auto"/>
              <w:ind/>
              <w:jc w:val="center"/>
            </w:pPr>
            <w:r>
              <w:t>25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line="240" w:lineRule="auto"/>
              <w:ind/>
              <w:jc w:val="center"/>
            </w:pPr>
            <w:r>
              <w:t>-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line="240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line="240" w:lineRule="auto"/>
              <w:ind/>
              <w:jc w:val="center"/>
            </w:pPr>
            <w:r>
              <w:t>52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line="240" w:lineRule="auto"/>
              <w:ind/>
              <w:jc w:val="center"/>
            </w:pPr>
            <w:r>
              <w:t>3</w:t>
            </w:r>
          </w:p>
        </w:tc>
      </w:tr>
    </w:tbl>
    <w:p w14:paraId="60020000">
      <w:pPr>
        <w:spacing w:after="200" w:line="240" w:lineRule="auto"/>
        <w:ind/>
        <w:jc w:val="center"/>
        <w:rPr>
          <w:rFonts w:asciiTheme="minorAscii" w:hAnsiTheme="minorHAnsi"/>
          <w:b w:val="1"/>
          <w:color w:val="000000"/>
          <w:sz w:val="28"/>
        </w:rPr>
      </w:pPr>
    </w:p>
    <w:p w14:paraId="61020000">
      <w:pPr>
        <w:spacing w:afterAutospacing="on" w:beforeAutospacing="on" w:line="240" w:lineRule="auto"/>
        <w:ind/>
        <w:rPr>
          <w:sz w:val="28"/>
        </w:rPr>
      </w:pPr>
      <w:r>
        <w:rPr>
          <w:b w:val="1"/>
          <w:sz w:val="28"/>
        </w:rPr>
        <w:t>Анализ данных показателей свидетельствует:</w:t>
      </w:r>
    </w:p>
    <w:p w14:paraId="62020000">
      <w:pPr>
        <w:widowControl w:val="1"/>
        <w:numPr>
          <w:ilvl w:val="0"/>
          <w:numId w:val="5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426" w:left="426"/>
        <w:jc w:val="both"/>
        <w:rPr>
          <w:sz w:val="28"/>
        </w:rPr>
      </w:pPr>
      <w:r>
        <w:rPr>
          <w:sz w:val="28"/>
        </w:rPr>
        <w:t>О положительной динамике среднего балла в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году по предметам </w:t>
      </w:r>
      <w:r>
        <w:rPr>
          <w:sz w:val="28"/>
        </w:rPr>
        <w:t xml:space="preserve"> «</w:t>
      </w:r>
      <w:r>
        <w:rPr>
          <w:sz w:val="28"/>
        </w:rPr>
        <w:t xml:space="preserve">Русский язык», </w:t>
      </w:r>
      <w:r>
        <w:rPr>
          <w:sz w:val="28"/>
        </w:rPr>
        <w:t>«Химия»,</w:t>
      </w:r>
      <w:r>
        <w:rPr>
          <w:sz w:val="28"/>
        </w:rPr>
        <w:t xml:space="preserve"> </w:t>
      </w:r>
      <w:r>
        <w:rPr>
          <w:sz w:val="28"/>
        </w:rPr>
        <w:t>«Информатика»</w:t>
      </w:r>
      <w:r>
        <w:rPr>
          <w:sz w:val="28"/>
        </w:rPr>
        <w:t xml:space="preserve">, «Английский язык»,  </w:t>
      </w:r>
      <w:r>
        <w:rPr>
          <w:sz w:val="28"/>
        </w:rPr>
        <w:t xml:space="preserve">«Биология», </w:t>
      </w:r>
      <w:r>
        <w:rPr>
          <w:sz w:val="28"/>
        </w:rPr>
        <w:t xml:space="preserve">«Химия», </w:t>
      </w:r>
      <w:r>
        <w:rPr>
          <w:sz w:val="28"/>
        </w:rPr>
        <w:t>«Физика»,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 xml:space="preserve">  </w:t>
      </w:r>
    </w:p>
    <w:p w14:paraId="63020000">
      <w:pPr>
        <w:widowControl w:val="1"/>
        <w:numPr>
          <w:ilvl w:val="0"/>
          <w:numId w:val="5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426" w:left="426"/>
        <w:jc w:val="both"/>
        <w:rPr>
          <w:sz w:val="28"/>
        </w:rPr>
      </w:pPr>
      <w:r>
        <w:rPr>
          <w:sz w:val="28"/>
        </w:rPr>
        <w:t>О спаде позиций по среднему баллу по предметам</w:t>
      </w:r>
      <w:r>
        <w:rPr>
          <w:sz w:val="28"/>
        </w:rPr>
        <w:t xml:space="preserve"> "Математика", "Обществознание", "Литература".</w:t>
      </w:r>
    </w:p>
    <w:p w14:paraId="64020000">
      <w:pPr>
        <w:widowControl w:val="1"/>
        <w:numPr>
          <w:ilvl w:val="0"/>
          <w:numId w:val="5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426" w:left="426"/>
        <w:jc w:val="both"/>
        <w:rPr>
          <w:sz w:val="28"/>
        </w:rPr>
      </w:pPr>
      <w:r>
        <w:rPr>
          <w:sz w:val="28"/>
        </w:rPr>
        <w:t>Самое высокое качество знаний в 9 Б классе.</w:t>
      </w:r>
    </w:p>
    <w:p w14:paraId="65020000">
      <w:pPr>
        <w:spacing w:afterAutospacing="on" w:beforeAutospacing="on" w:line="240" w:lineRule="auto"/>
        <w:ind/>
        <w:jc w:val="center"/>
        <w:rPr>
          <w:sz w:val="28"/>
        </w:rPr>
      </w:pPr>
      <w:r>
        <w:rPr>
          <w:b w:val="1"/>
          <w:sz w:val="28"/>
        </w:rPr>
        <w:t>Рекомендации педагогическому коллективу для стабилизации и достижения лучших результатов государственной итоговой аттестации:</w:t>
      </w:r>
    </w:p>
    <w:p w14:paraId="66020000">
      <w:pPr>
        <w:widowControl w:val="1"/>
        <w:numPr>
          <w:ilvl w:val="0"/>
          <w:numId w:val="6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sz w:val="28"/>
        </w:rPr>
      </w:pPr>
      <w:r>
        <w:rPr>
          <w:sz w:val="28"/>
        </w:rPr>
        <w:t>Провести детальный анализ ошибок, допущенных учащимися на экзамене (обязательные экзамены, экзамены по выбору),</w:t>
      </w:r>
    </w:p>
    <w:p w14:paraId="67020000">
      <w:pPr>
        <w:widowControl w:val="1"/>
        <w:numPr>
          <w:ilvl w:val="0"/>
          <w:numId w:val="7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sz w:val="28"/>
        </w:rPr>
      </w:pPr>
      <w:r>
        <w:rPr>
          <w:sz w:val="28"/>
        </w:rPr>
        <w:t xml:space="preserve">Разработать систему исправления ошибок, продумать работу над данными пробелами систематически на каждом уроке русского языка и математики. </w:t>
      </w:r>
    </w:p>
    <w:p w14:paraId="68020000">
      <w:pPr>
        <w:widowControl w:val="1"/>
        <w:numPr>
          <w:ilvl w:val="0"/>
          <w:numId w:val="8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sz w:val="28"/>
        </w:rPr>
      </w:pPr>
      <w:r>
        <w:rPr>
          <w:sz w:val="28"/>
        </w:rPr>
        <w:t xml:space="preserve">Продумать индивидуальную работу с учащимися как на уроке, так и во внеурочное время, направленную на формирование устойчивых компетенций в предмете, </w:t>
      </w:r>
      <w:r>
        <w:rPr>
          <w:sz w:val="28"/>
        </w:rPr>
        <w:t>проводить дифференцированную работу с учащимися.</w:t>
      </w:r>
    </w:p>
    <w:p w14:paraId="69020000">
      <w:pPr>
        <w:widowControl w:val="1"/>
        <w:numPr>
          <w:ilvl w:val="0"/>
          <w:numId w:val="9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sz w:val="28"/>
        </w:rPr>
      </w:pPr>
      <w:r>
        <w:rPr>
          <w:sz w:val="28"/>
        </w:rPr>
        <w:t xml:space="preserve">Обсудить на заседании предметных методических объединениях результаты государственной итоговой аттестации выпускников 9 классов по итогам </w:t>
      </w:r>
      <w:r>
        <w:rPr>
          <w:sz w:val="28"/>
        </w:rPr>
        <w:t>2021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учебного года; проанализировать результаты года, с выявлением типичных ошибок и успехов, разработать план повышения качества и обеспечить его выполнение в течение года.</w:t>
      </w:r>
    </w:p>
    <w:p w14:paraId="6A020000">
      <w:pPr>
        <w:widowControl w:val="1"/>
        <w:numPr>
          <w:ilvl w:val="0"/>
          <w:numId w:val="10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sz w:val="28"/>
        </w:rPr>
      </w:pPr>
      <w:r>
        <w:rPr>
          <w:sz w:val="28"/>
        </w:rPr>
        <w:t>Учителям-предметникам выпускных классов разработать план работы с учащимися, ориентированный  на работу с разными категориями учащихся сильные (одаренные, средние, слабые (группа риска). Данный подход позволит повысить и средний балл, и увеличить количество учащихся с высокими баллами,</w:t>
      </w:r>
    </w:p>
    <w:p w14:paraId="6B020000">
      <w:pPr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 по:</w:t>
      </w:r>
    </w:p>
    <w:p w14:paraId="6C020000">
      <w:pPr>
        <w:widowControl w:val="1"/>
        <w:numPr>
          <w:ilvl w:val="0"/>
          <w:numId w:val="11"/>
        </w:numPr>
        <w:spacing w:afterAutospacing="on" w:beforeAutospacing="on" w:line="240" w:lineRule="auto"/>
        <w:ind/>
        <w:jc w:val="both"/>
        <w:rPr>
          <w:sz w:val="28"/>
        </w:rPr>
      </w:pPr>
      <w:r>
        <w:rPr>
          <w:sz w:val="28"/>
        </w:rPr>
        <w:t>Выбору предметов по выбору учащимися только при наличии объективных результатов (результаты КДР, результаты пробных экзаменов).</w:t>
      </w:r>
    </w:p>
    <w:p w14:paraId="6D020000">
      <w:pPr>
        <w:spacing w:afterAutospacing="on" w:beforeAutospacing="on" w:line="240" w:lineRule="auto"/>
        <w:ind/>
        <w:jc w:val="center"/>
        <w:rPr>
          <w:sz w:val="28"/>
        </w:rPr>
      </w:pPr>
      <w:r>
        <w:rPr>
          <w:b w:val="1"/>
          <w:sz w:val="28"/>
        </w:rPr>
        <w:t>Задачи на 20</w:t>
      </w:r>
      <w:r>
        <w:rPr>
          <w:b w:val="1"/>
          <w:sz w:val="28"/>
        </w:rPr>
        <w:t>22</w:t>
      </w:r>
      <w:r>
        <w:rPr>
          <w:b w:val="1"/>
          <w:sz w:val="28"/>
        </w:rPr>
        <w:t>-20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учебный год</w:t>
      </w:r>
    </w:p>
    <w:p w14:paraId="6E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Обеспечение психолого-педагогических условий, необходимых для повышения полученных результатов ГИА в 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году (ведение диагностических карт, тесное сотрудничество с родителями, посещение тьюторских занятий по маршрутной карте района, организация и проведение дополнительных занятий по подготовке к ЕГЭ, наставничество).</w:t>
      </w:r>
    </w:p>
    <w:p w14:paraId="6F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Использование передового (успешного) опыта ГИА 20</w:t>
      </w:r>
      <w:r>
        <w:rPr>
          <w:sz w:val="28"/>
        </w:rPr>
        <w:t>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учебного года (в том числе и других школ), участие в семинарах, вебинарах.</w:t>
      </w:r>
    </w:p>
    <w:p w14:paraId="70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Усиление классно – обобщающего контроля параллели выпускных классов с целью выявления сформированности ЗУН выпускников и оказание коррекции в знаниях учащихся, нуждающихся в педагогической поддержке.</w:t>
      </w:r>
    </w:p>
    <w:p w14:paraId="71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Поддержание системы информационно-разъяснительной работы с выпускниками и их родителями с использованием отработанных форм – уведомления, беседы, собрания и др.</w:t>
      </w:r>
    </w:p>
    <w:p w14:paraId="72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Создание условий для увеличения количества выпускников, оканчивающих ГИА со стабильно высокими баллами.</w:t>
      </w:r>
    </w:p>
    <w:p w14:paraId="73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 xml:space="preserve">Создание условий подтверждения качества </w:t>
      </w:r>
      <w:r>
        <w:rPr>
          <w:sz w:val="28"/>
        </w:rPr>
        <w:t>обученности</w:t>
      </w:r>
      <w:r>
        <w:rPr>
          <w:sz w:val="28"/>
        </w:rPr>
        <w:t xml:space="preserve"> выпускников-медалистов высокими баллами на ОГЭ.</w:t>
      </w:r>
    </w:p>
    <w:p w14:paraId="74020000">
      <w:pPr>
        <w:widowControl w:val="1"/>
        <w:numPr>
          <w:ilvl w:val="0"/>
          <w:numId w:val="12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sz w:val="28"/>
        </w:rPr>
      </w:pPr>
      <w:r>
        <w:rPr>
          <w:sz w:val="28"/>
        </w:rPr>
        <w:t>Создание условий для формирования у выпускников мотивации успеха на экзамене (ориентация не на достижение минимального порога успешности, а на получение средних и высоких баллов)</w:t>
      </w:r>
    </w:p>
    <w:p w14:paraId="75020000">
      <w:pPr>
        <w:tabs>
          <w:tab w:leader="none" w:pos="0" w:val="left"/>
        </w:tabs>
        <w:spacing w:line="240" w:lineRule="auto"/>
        <w:ind w:firstLine="360" w:left="0"/>
        <w:rPr>
          <w:sz w:val="26"/>
        </w:rPr>
      </w:pPr>
      <w:r>
        <w:rPr>
          <w:sz w:val="26"/>
        </w:rPr>
        <w:t xml:space="preserve">Анализ рассмотрен на заседании педагогического </w:t>
      </w:r>
      <w:r>
        <w:rPr>
          <w:sz w:val="26"/>
        </w:rPr>
        <w:t>совета  от</w:t>
      </w:r>
      <w:r>
        <w:rPr>
          <w:color w:val="FB290D"/>
          <w:sz w:val="26"/>
        </w:rPr>
        <w:t xml:space="preserve"> 30.08.2022</w:t>
      </w:r>
      <w:r>
        <w:rPr>
          <w:sz w:val="26"/>
        </w:rPr>
        <w:t xml:space="preserve"> года протокол № 1</w:t>
      </w:r>
    </w:p>
    <w:p w14:paraId="76020000">
      <w:pPr>
        <w:spacing w:line="240" w:lineRule="auto"/>
        <w:ind/>
        <w:rPr>
          <w:sz w:val="28"/>
        </w:rPr>
      </w:pPr>
    </w:p>
    <w:p w14:paraId="77020000">
      <w:pPr>
        <w:spacing w:line="240" w:lineRule="auto"/>
        <w:ind/>
        <w:rPr>
          <w:sz w:val="28"/>
        </w:rPr>
      </w:pPr>
      <w:r>
        <w:rPr>
          <w:sz w:val="28"/>
        </w:rPr>
        <w:t>Заместитель директора по УВР</w:t>
      </w:r>
    </w:p>
    <w:p w14:paraId="78020000">
      <w:pPr>
        <w:spacing w:line="240" w:lineRule="auto"/>
        <w:ind/>
        <w:rPr>
          <w:sz w:val="28"/>
        </w:rPr>
      </w:pPr>
      <w:r>
        <w:rPr>
          <w:sz w:val="28"/>
        </w:rPr>
        <w:t xml:space="preserve"> МБОУ СОШ №1 им. Ляпидевского                                               Г. Н. Якушова</w:t>
      </w:r>
    </w:p>
    <w:p w14:paraId="79020000">
      <w:pPr>
        <w:sectPr>
          <w:footerReference r:id="rId2" w:type="default"/>
          <w:pgSz w:h="16838" w:orient="portrait" w:w="11906"/>
          <w:pgMar w:bottom="1134" w:footer="708" w:gutter="0" w:header="708" w:left="1701" w:right="850" w:top="1134"/>
        </w:sectPr>
      </w:pPr>
    </w:p>
    <w:sectPr>
      <w:footerReference r:id="rId1" w:type="default"/>
      <w:pgSz w:h="11906" w:orient="landscape" w:w="16838"/>
      <w:pgMar w:bottom="709" w:footer="709" w:gutter="0" w:header="709" w:left="709" w:right="953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Emphasis"/>
    <w:link w:val="Style_5_ch"/>
    <w:rPr>
      <w:i w:val="1"/>
    </w:rPr>
  </w:style>
  <w:style w:styleId="Style_5_ch" w:type="character">
    <w:name w:val="Emphasis"/>
    <w:link w:val="Style_5"/>
    <w:rPr>
      <w:i w:val="1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List"/>
    <w:basedOn w:val="Style_8"/>
    <w:link w:val="Style_7_ch"/>
  </w:style>
  <w:style w:styleId="Style_7_ch" w:type="character">
    <w:name w:val="List"/>
    <w:basedOn w:val="Style_8_ch"/>
    <w:link w:val="Style_7"/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toc 6"/>
    <w:next w:val="Style_3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3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Содержимое таблицы"/>
    <w:basedOn w:val="Style_3"/>
    <w:link w:val="Style_13_ch"/>
  </w:style>
  <w:style w:styleId="Style_13_ch" w:type="character">
    <w:name w:val="Содержимое таблицы"/>
    <w:basedOn w:val="Style_3_ch"/>
    <w:link w:val="Style_13"/>
  </w:style>
  <w:style w:styleId="Style_14" w:type="paragraph">
    <w:name w:val="heading 3"/>
    <w:next w:val="Style_3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Название1"/>
    <w:basedOn w:val="Style_3"/>
    <w:link w:val="Style_15_ch"/>
    <w:pPr>
      <w:spacing w:after="120" w:before="120"/>
      <w:ind/>
    </w:pPr>
    <w:rPr>
      <w:i w:val="1"/>
    </w:rPr>
  </w:style>
  <w:style w:styleId="Style_15_ch" w:type="character">
    <w:name w:val="Название1"/>
    <w:basedOn w:val="Style_3_ch"/>
    <w:link w:val="Style_15"/>
    <w:rPr>
      <w:i w:val="1"/>
    </w:rPr>
  </w:style>
  <w:style w:styleId="Style_16" w:type="paragraph">
    <w:name w:val="Заголовок таблицы"/>
    <w:basedOn w:val="Style_13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3_ch"/>
    <w:link w:val="Style_16"/>
    <w:rPr>
      <w:b w:val="1"/>
    </w:rPr>
  </w:style>
  <w:style w:styleId="Style_17" w:type="paragraph">
    <w:name w:val="header"/>
    <w:basedOn w:val="Style_3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3_ch"/>
    <w:link w:val="Style_17"/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Основной текст с отступом 3 Знак1"/>
    <w:basedOn w:val="Style_10"/>
    <w:link w:val="Style_19_ch"/>
    <w:rPr>
      <w:rFonts w:ascii="Times New Roman" w:hAnsi="Times New Roman"/>
      <w:sz w:val="16"/>
    </w:rPr>
  </w:style>
  <w:style w:styleId="Style_19_ch" w:type="character">
    <w:name w:val="Основной текст с отступом 3 Знак1"/>
    <w:basedOn w:val="Style_10_ch"/>
    <w:link w:val="Style_19"/>
    <w:rPr>
      <w:rFonts w:ascii="Times New Roman" w:hAnsi="Times New Roman"/>
      <w:sz w:val="16"/>
    </w:rPr>
  </w:style>
  <w:style w:styleId="Style_20" w:type="paragraph">
    <w:name w:val="Body Text Indent 3"/>
    <w:basedOn w:val="Style_3"/>
    <w:link w:val="Style_20_ch"/>
    <w:pPr>
      <w:widowControl w:val="1"/>
      <w:spacing w:after="120" w:line="276" w:lineRule="auto"/>
      <w:ind w:firstLine="0" w:left="283"/>
    </w:pPr>
    <w:rPr>
      <w:rFonts w:ascii="Calibri" w:hAnsi="Calibri"/>
      <w:sz w:val="16"/>
    </w:rPr>
  </w:style>
  <w:style w:styleId="Style_20_ch" w:type="character">
    <w:name w:val="Body Text Indent 3"/>
    <w:basedOn w:val="Style_3_ch"/>
    <w:link w:val="Style_20"/>
    <w:rPr>
      <w:rFonts w:ascii="Calibri" w:hAnsi="Calibri"/>
      <w:sz w:val="16"/>
    </w:rPr>
  </w:style>
  <w:style w:styleId="Style_21" w:type="paragraph">
    <w:name w:val="toc 3"/>
    <w:next w:val="Style_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Указатель1"/>
    <w:basedOn w:val="Style_3"/>
    <w:link w:val="Style_22_ch"/>
  </w:style>
  <w:style w:styleId="Style_22_ch" w:type="character">
    <w:name w:val="Указатель1"/>
    <w:basedOn w:val="Style_3_ch"/>
    <w:link w:val="Style_22"/>
  </w:style>
  <w:style w:styleId="Style_23" w:type="paragraph">
    <w:name w:val="Маркеры списка"/>
    <w:link w:val="Style_23_ch"/>
    <w:rPr>
      <w:rFonts w:ascii="OpenSymbol" w:hAnsi="OpenSymbol"/>
    </w:rPr>
  </w:style>
  <w:style w:styleId="Style_23_ch" w:type="character">
    <w:name w:val="Маркеры списка"/>
    <w:link w:val="Style_23"/>
    <w:rPr>
      <w:rFonts w:ascii="OpenSymbol" w:hAnsi="OpenSymbol"/>
    </w:rPr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Символ нумерации"/>
    <w:link w:val="Style_25_ch"/>
  </w:style>
  <w:style w:styleId="Style_25_ch" w:type="character">
    <w:name w:val="Символ нумерации"/>
    <w:link w:val="Style_25"/>
  </w:style>
  <w:style w:styleId="Style_26" w:type="paragraph">
    <w:name w:val="heading 1"/>
    <w:basedOn w:val="Style_3"/>
    <w:next w:val="Style_3"/>
    <w:link w:val="Style_26_ch"/>
    <w:uiPriority w:val="9"/>
    <w:qFormat/>
    <w:pPr>
      <w:keepNext w:val="1"/>
      <w:widowControl w:val="1"/>
      <w:ind/>
      <w:jc w:val="center"/>
      <w:outlineLvl w:val="0"/>
    </w:pPr>
    <w:rPr>
      <w:b w:val="1"/>
      <w:sz w:val="28"/>
    </w:rPr>
  </w:style>
  <w:style w:styleId="Style_26_ch" w:type="character">
    <w:name w:val="heading 1"/>
    <w:basedOn w:val="Style_3_ch"/>
    <w:link w:val="Style_26"/>
    <w:rPr>
      <w:b w:val="1"/>
      <w:sz w:val="28"/>
    </w:rPr>
  </w:style>
  <w:style w:styleId="Style_27" w:type="paragraph">
    <w:name w:val="Знак"/>
    <w:basedOn w:val="Style_3"/>
    <w:link w:val="Style_27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27_ch" w:type="character">
    <w:name w:val="Знак"/>
    <w:basedOn w:val="Style_3_ch"/>
    <w:link w:val="Style_27"/>
    <w:rPr>
      <w:rFonts w:ascii="Verdana" w:hAnsi="Verdana"/>
      <w:sz w:val="20"/>
    </w:rPr>
  </w:style>
  <w:style w:styleId="Style_28" w:type="paragraph">
    <w:name w:val="Hyperlink"/>
    <w:basedOn w:val="Style_10"/>
    <w:link w:val="Style_28_ch"/>
    <w:rPr>
      <w:color w:val="0000FF"/>
      <w:u w:val="single"/>
    </w:rPr>
  </w:style>
  <w:style w:styleId="Style_28_ch" w:type="character">
    <w:name w:val="Hyperlink"/>
    <w:basedOn w:val="Style_10_ch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3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footer"/>
    <w:basedOn w:val="Style_3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3_ch"/>
    <w:link w:val="Style_31"/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Без интервала1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Без интервала1"/>
    <w:link w:val="Style_33"/>
    <w:rPr>
      <w:rFonts w:ascii="Calibri" w:hAnsi="Calibri"/>
    </w:rPr>
  </w:style>
  <w:style w:styleId="Style_34" w:type="paragraph">
    <w:name w:val="No Spacing"/>
    <w:link w:val="Style_34_ch"/>
    <w:pPr>
      <w:spacing w:after="0" w:line="240" w:lineRule="auto"/>
      <w:ind/>
    </w:pPr>
    <w:rPr>
      <w:rFonts w:ascii="Calibri" w:hAnsi="Calibri"/>
    </w:rPr>
  </w:style>
  <w:style w:styleId="Style_34_ch" w:type="character">
    <w:name w:val="No Spacing"/>
    <w:link w:val="Style_34"/>
    <w:rPr>
      <w:rFonts w:ascii="Calibri" w:hAnsi="Calibri"/>
    </w:rPr>
  </w:style>
  <w:style w:styleId="Style_35" w:type="paragraph">
    <w:name w:val="toc 9"/>
    <w:next w:val="Style_3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toc 8"/>
    <w:next w:val="Style_3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8" w:type="paragraph">
    <w:name w:val="Body Text"/>
    <w:basedOn w:val="Style_3"/>
    <w:link w:val="Style_8_ch"/>
    <w:pPr>
      <w:spacing w:after="120"/>
      <w:ind/>
    </w:pPr>
  </w:style>
  <w:style w:styleId="Style_8_ch" w:type="character">
    <w:name w:val="Body Text"/>
    <w:basedOn w:val="Style_3_ch"/>
    <w:link w:val="Style_8"/>
  </w:style>
  <w:style w:styleId="Style_2" w:type="paragraph">
    <w:name w:val="List Paragraph"/>
    <w:basedOn w:val="Style_3"/>
    <w:link w:val="Style_2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styleId="Style_37" w:type="paragraph">
    <w:name w:val="toc 10"/>
    <w:next w:val="Style_3"/>
    <w:link w:val="Style_37_ch"/>
    <w:pPr>
      <w:ind w:firstLine="0" w:left="1800"/>
    </w:pPr>
  </w:style>
  <w:style w:styleId="Style_37_ch" w:type="character">
    <w:name w:val="toc 10"/>
    <w:link w:val="Style_37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8" w:type="paragraph">
    <w:name w:val="toc 5"/>
    <w:next w:val="Style_3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apple-style-span"/>
    <w:basedOn w:val="Style_10"/>
    <w:link w:val="Style_39_ch"/>
  </w:style>
  <w:style w:styleId="Style_39_ch" w:type="character">
    <w:name w:val="apple-style-span"/>
    <w:basedOn w:val="Style_10_ch"/>
    <w:link w:val="Style_39"/>
  </w:style>
  <w:style w:styleId="Style_40" w:type="paragraph">
    <w:name w:val="Знак"/>
    <w:basedOn w:val="Style_3"/>
    <w:link w:val="Style_40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40_ch" w:type="character">
    <w:name w:val="Знак"/>
    <w:basedOn w:val="Style_3_ch"/>
    <w:link w:val="Style_40"/>
    <w:rPr>
      <w:rFonts w:ascii="Verdana" w:hAnsi="Verdana"/>
      <w:sz w:val="20"/>
    </w:rPr>
  </w:style>
  <w:style w:styleId="Style_41" w:type="paragraph">
    <w:name w:val="Normal (Web)"/>
    <w:basedOn w:val="Style_3"/>
    <w:link w:val="Style_41_ch"/>
    <w:pPr>
      <w:widowControl w:val="1"/>
      <w:spacing w:afterAutospacing="on" w:beforeAutospacing="on"/>
      <w:ind/>
    </w:pPr>
  </w:style>
  <w:style w:styleId="Style_41_ch" w:type="character">
    <w:name w:val="Normal (Web)"/>
    <w:basedOn w:val="Style_3_ch"/>
    <w:link w:val="Style_41"/>
  </w:style>
  <w:style w:styleId="Style_42" w:type="paragraph">
    <w:name w:val="Верхний колонтитул Знак1"/>
    <w:basedOn w:val="Style_10"/>
    <w:link w:val="Style_42_ch"/>
    <w:rPr>
      <w:rFonts w:ascii="Times New Roman" w:hAnsi="Times New Roman"/>
      <w:sz w:val="24"/>
    </w:rPr>
  </w:style>
  <w:style w:styleId="Style_42_ch" w:type="character">
    <w:name w:val="Верхний колонтитул Знак1"/>
    <w:basedOn w:val="Style_10_ch"/>
    <w:link w:val="Style_42"/>
    <w:rPr>
      <w:rFonts w:ascii="Times New Roman" w:hAnsi="Times New Roman"/>
      <w:sz w:val="24"/>
    </w:rPr>
  </w:style>
  <w:style w:styleId="Style_43" w:type="paragraph">
    <w:name w:val="Заголовок1"/>
    <w:basedOn w:val="Style_3"/>
    <w:next w:val="Style_8"/>
    <w:link w:val="Style_43_ch"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Заголовок1"/>
    <w:basedOn w:val="Style_3_ch"/>
    <w:link w:val="Style_43"/>
    <w:rPr>
      <w:rFonts w:ascii="Arial" w:hAnsi="Arial"/>
      <w:sz w:val="28"/>
    </w:rPr>
  </w:style>
  <w:style w:styleId="Style_44" w:type="paragraph">
    <w:name w:val="Subtitle"/>
    <w:basedOn w:val="Style_43"/>
    <w:next w:val="Style_8"/>
    <w:link w:val="Style_44_ch"/>
    <w:uiPriority w:val="11"/>
    <w:qFormat/>
    <w:pPr>
      <w:ind/>
      <w:jc w:val="center"/>
    </w:pPr>
    <w:rPr>
      <w:i w:val="1"/>
    </w:rPr>
  </w:style>
  <w:style w:styleId="Style_44_ch" w:type="character">
    <w:name w:val="Subtitle"/>
    <w:basedOn w:val="Style_43_ch"/>
    <w:link w:val="Style_44"/>
    <w:rPr>
      <w:i w:val="1"/>
    </w:rPr>
  </w:style>
  <w:style w:styleId="Style_45" w:type="paragraph">
    <w:name w:val="Title"/>
    <w:basedOn w:val="Style_43"/>
    <w:next w:val="Style_44"/>
    <w:link w:val="Style_45_ch"/>
    <w:uiPriority w:val="10"/>
    <w:qFormat/>
  </w:style>
  <w:style w:styleId="Style_45_ch" w:type="character">
    <w:name w:val="Title"/>
    <w:basedOn w:val="Style_43_ch"/>
    <w:link w:val="Style_45"/>
  </w:style>
  <w:style w:styleId="Style_46" w:type="paragraph">
    <w:name w:val="heading 4"/>
    <w:basedOn w:val="Style_3"/>
    <w:next w:val="Style_3"/>
    <w:link w:val="Style_46_ch"/>
    <w:uiPriority w:val="9"/>
    <w:qFormat/>
    <w:pPr>
      <w:keepNext w:val="1"/>
      <w:widowControl w:val="1"/>
      <w:spacing w:after="60" w:before="240"/>
      <w:ind/>
      <w:outlineLvl w:val="3"/>
    </w:pPr>
    <w:rPr>
      <w:b w:val="1"/>
      <w:sz w:val="28"/>
    </w:rPr>
  </w:style>
  <w:style w:styleId="Style_46_ch" w:type="character">
    <w:name w:val="heading 4"/>
    <w:basedOn w:val="Style_3_ch"/>
    <w:link w:val="Style_46"/>
    <w:rPr>
      <w:b w:val="1"/>
      <w:sz w:val="28"/>
    </w:rPr>
  </w:style>
  <w:style w:styleId="Style_47" w:type="paragraph">
    <w:name w:val="heading 2"/>
    <w:basedOn w:val="Style_3"/>
    <w:link w:val="Style_47_ch"/>
    <w:uiPriority w:val="9"/>
    <w:qFormat/>
    <w:pPr>
      <w:widowControl w:val="1"/>
      <w:spacing w:afterAutospacing="on" w:beforeAutospacing="on"/>
      <w:ind/>
      <w:outlineLvl w:val="1"/>
    </w:pPr>
    <w:rPr>
      <w:b w:val="1"/>
      <w:sz w:val="36"/>
    </w:rPr>
  </w:style>
  <w:style w:styleId="Style_47_ch" w:type="character">
    <w:name w:val="heading 2"/>
    <w:basedOn w:val="Style_3_ch"/>
    <w:link w:val="Style_47"/>
    <w:rPr>
      <w:b w:val="1"/>
      <w:sz w:val="36"/>
    </w:rPr>
  </w:style>
  <w:style w:styleId="Style_48" w:type="paragraph">
    <w:name w:val="Strong"/>
    <w:basedOn w:val="Style_10"/>
    <w:link w:val="Style_48_ch"/>
    <w:rPr>
      <w:b w:val="1"/>
    </w:rPr>
  </w:style>
  <w:style w:styleId="Style_48_ch" w:type="character">
    <w:name w:val="Strong"/>
    <w:basedOn w:val="Style_10_ch"/>
    <w:link w:val="Style_48"/>
    <w:rPr>
      <w:b w:val="1"/>
    </w:rPr>
  </w:style>
  <w:style w:styleId="Style_49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2023-01-18T07:49:39Z</dcterms:modified>
</cp:coreProperties>
</file>