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EB" w:rsidRPr="00BB510F" w:rsidRDefault="007730EB" w:rsidP="007730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0F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геометрии</w:t>
      </w:r>
    </w:p>
    <w:p w:rsidR="007730EB" w:rsidRPr="00BB510F" w:rsidRDefault="007730EB" w:rsidP="007730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0F">
        <w:rPr>
          <w:rFonts w:ascii="Times New Roman" w:hAnsi="Times New Roman" w:cs="Times New Roman"/>
          <w:b/>
          <w:sz w:val="24"/>
          <w:szCs w:val="24"/>
        </w:rPr>
        <w:t>7 – 9 классы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примерной программы основного общего образования по предмету «Математика», программы «Геометрия,7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.», «Геометрия,8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.», «Геометрия,9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.» под ред. Л.С.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С.Б.Кадомцева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>-М.: Просвещение, 20</w:t>
      </w:r>
      <w:r w:rsidR="00E41FF0">
        <w:rPr>
          <w:rFonts w:ascii="Times New Roman" w:hAnsi="Times New Roman" w:cs="Times New Roman"/>
          <w:sz w:val="24"/>
          <w:szCs w:val="24"/>
        </w:rPr>
        <w:t>20</w:t>
      </w:r>
      <w:r w:rsidRPr="007730EB">
        <w:rPr>
          <w:rFonts w:ascii="Times New Roman" w:hAnsi="Times New Roman" w:cs="Times New Roman"/>
          <w:sz w:val="24"/>
          <w:szCs w:val="24"/>
        </w:rPr>
        <w:t xml:space="preserve"> г. и рабочей программы к учебнику Л.С.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 и других по геометрии 7-9 классы -М.: Просвещение, 20</w:t>
      </w:r>
      <w:r w:rsidR="00E41FF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730EB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7730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30EB">
        <w:rPr>
          <w:rFonts w:ascii="Times New Roman" w:hAnsi="Times New Roman" w:cs="Times New Roman"/>
          <w:sz w:val="24"/>
          <w:szCs w:val="24"/>
        </w:rPr>
        <w:t xml:space="preserve"> учебника: Л.С.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 и др. Геометрия. 7-9 классы.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 xml:space="preserve">На изучение геометрии в 7 – 9 классах отводится 204 часа (в том числе в 7 классе - 68 часов из расчѐта 2 часов в неделю, в 8 классе - 68 часов из расчѐта 2 часов в неделю, в 9 классе - 68 часов израсчѐта 2 часов в неделю).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>Рабочая программа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</w:t>
      </w:r>
      <w:r w:rsidR="0035471F">
        <w:rPr>
          <w:rFonts w:ascii="Times New Roman" w:hAnsi="Times New Roman" w:cs="Times New Roman"/>
          <w:sz w:val="24"/>
          <w:szCs w:val="24"/>
        </w:rPr>
        <w:t>арте общего образования</w:t>
      </w:r>
      <w:r w:rsidRPr="00773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 xml:space="preserve">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 аналитико- 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школьников,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0EB">
        <w:rPr>
          <w:rFonts w:ascii="Times New Roman" w:hAnsi="Times New Roman" w:cs="Times New Roman"/>
          <w:sz w:val="24"/>
          <w:szCs w:val="24"/>
        </w:rPr>
        <w:softHyphen/>
        <w:t xml:space="preserve"> приобретение знаний и умений для использования в практической деятельности и повседневной жизни;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30EB">
        <w:rPr>
          <w:rFonts w:ascii="Times New Roman" w:hAnsi="Times New Roman" w:cs="Times New Roman"/>
          <w:sz w:val="24"/>
          <w:szCs w:val="24"/>
        </w:rPr>
        <w:softHyphen/>
        <w:t xml:space="preserve"> овладение способами познавательной, информационно-коммуникативной и рефлексивной деятельностей; </w:t>
      </w:r>
      <w:r w:rsidRPr="007730EB">
        <w:rPr>
          <w:rFonts w:ascii="Times New Roman" w:hAnsi="Times New Roman" w:cs="Times New Roman"/>
          <w:sz w:val="24"/>
          <w:szCs w:val="24"/>
        </w:rPr>
        <w:softHyphen/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0EB">
        <w:rPr>
          <w:rFonts w:ascii="Times New Roman" w:hAnsi="Times New Roman" w:cs="Times New Roman"/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 xml:space="preserve"> Преобладающие формы урока: комбинированный урок, урок объяснения нового материала, урок практикум, урок зачет, урок самостоятельной работы. В данных классах ведущими методами обучения предмету являются: поисковый, объяснительно- иллюстративный, наглядный, проблемный и репродуктивный, используется фронтальная, </w:t>
      </w:r>
      <w:r w:rsidRPr="007730E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индивидуальная, парная работа. На уроках используются элементы следующих технологий: </w:t>
      </w:r>
      <w:proofErr w:type="spellStart"/>
      <w:r w:rsidRPr="007730EB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Pr="007730EB">
        <w:rPr>
          <w:rFonts w:ascii="Times New Roman" w:hAnsi="Times New Roman" w:cs="Times New Roman"/>
          <w:sz w:val="24"/>
          <w:szCs w:val="24"/>
        </w:rPr>
        <w:t xml:space="preserve"> дифференциации, личностно ориентированное обучение, ИКТ, здоровьесберегающие технологии, обучение в сотрудничестве.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с помощью взаимоконтроля, опросов (индивидуальный и фронтальный), самостоятельных, тестовых и контрольных работ, устных и письменных математических диктантов.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0EB" w:rsidRDefault="007730EB" w:rsidP="007730EB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ученик должен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существо понятия геометрического доказательства; примеры доказательств;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существо понятия алгоритма; примеры алгоритмов;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как используются геометрические формулы, их применение для решения практических задач;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каким образом геометрия возникла из практических задач землемерия; примеры геометрических объектов и утверждений о них, важных для практики; уметь: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пользоваться языком геометрии для описания предметов окружающего мира;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распознавать геометрические фигуры, различать их взаимное расположение, аргументировать суждения, используя определения, свойства, признаки;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изображать геометрические фигуры; выполнять чертежи по условию задач; осуществлять преобразования фигур;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распознавать на чертежах, моделях и в окружающей обстановке основные пространственные тела, изображать их;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в простейших случаях строить сечения и развертки пространственных тел;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проводить операции над векторами, вычислять длину и координаты вектора, угол между векторами;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7730EB">
        <w:rPr>
          <w:rFonts w:ascii="Times New Roman" w:hAnsi="Times New Roman" w:cs="Times New Roman"/>
          <w:sz w:val="24"/>
          <w:szCs w:val="24"/>
        </w:rPr>
        <w:sym w:font="Symbol" w:char="F0B0"/>
      </w:r>
      <w:r w:rsidRPr="007730EB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решать простейшие планиметрические задачи в пространстве; использовать приобретенные знания и умения в практической деятельности и повседневной жизни для: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описания реальных ситуаций на языке геометрии;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расчѐтов, включающих простейшие тригонометрические формулы;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решения геометрических задач с использованием тригонометрии </w:t>
      </w:r>
    </w:p>
    <w:p w:rsid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9C7965" w:rsidRPr="007730EB" w:rsidRDefault="007730EB" w:rsidP="007730E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EB">
        <w:rPr>
          <w:rFonts w:ascii="Times New Roman" w:hAnsi="Times New Roman" w:cs="Times New Roman"/>
          <w:sz w:val="24"/>
          <w:szCs w:val="24"/>
        </w:rPr>
        <w:sym w:font="Symbol" w:char="F0B7"/>
      </w:r>
      <w:r w:rsidRPr="007730EB">
        <w:rPr>
          <w:rFonts w:ascii="Times New Roman" w:hAnsi="Times New Roman" w:cs="Times New Roman"/>
          <w:sz w:val="24"/>
          <w:szCs w:val="24"/>
        </w:rPr>
        <w:t xml:space="preserve"> построений геометрическими инструментами (линейка, угольник, циркуль, транспортир).</w:t>
      </w:r>
    </w:p>
    <w:sectPr w:rsidR="009C7965" w:rsidRPr="007730EB" w:rsidSect="00F8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0EB"/>
    <w:rsid w:val="0035471F"/>
    <w:rsid w:val="007730EB"/>
    <w:rsid w:val="008B1E69"/>
    <w:rsid w:val="0094203D"/>
    <w:rsid w:val="0097514F"/>
    <w:rsid w:val="009A6499"/>
    <w:rsid w:val="009C7965"/>
    <w:rsid w:val="00A33A0D"/>
    <w:rsid w:val="00BB510F"/>
    <w:rsid w:val="00E41FF0"/>
    <w:rsid w:val="00F8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5EE75-9A66-4123-AD84-E81761B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4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4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</cp:revision>
  <dcterms:created xsi:type="dcterms:W3CDTF">2016-11-09T02:19:00Z</dcterms:created>
  <dcterms:modified xsi:type="dcterms:W3CDTF">2022-11-03T21:33:00Z</dcterms:modified>
</cp:coreProperties>
</file>