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F1" w:rsidRDefault="00883EF1" w:rsidP="00883EF1">
      <w:pPr>
        <w:framePr w:wrap="none" w:vAnchor="page" w:hAnchor="page" w:x="2439" w:y="3501"/>
        <w:rPr>
          <w:sz w:val="2"/>
          <w:szCs w:val="2"/>
        </w:rPr>
      </w:pPr>
    </w:p>
    <w:p w:rsidR="00984FB4" w:rsidRDefault="00883EF1" w:rsidP="00984FB4">
      <w:pPr>
        <w:pStyle w:val="a5"/>
        <w:ind w:left="4820"/>
        <w:rPr>
          <w:rStyle w:val="23pt"/>
          <w:rFonts w:eastAsia="Courier New"/>
          <w:u w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84BE2D" wp14:editId="70807CFE">
            <wp:simplePos x="0" y="0"/>
            <wp:positionH relativeFrom="column">
              <wp:posOffset>-817880</wp:posOffset>
            </wp:positionH>
            <wp:positionV relativeFrom="paragraph">
              <wp:posOffset>-741680</wp:posOffset>
            </wp:positionV>
            <wp:extent cx="7591425" cy="10687050"/>
            <wp:effectExtent l="0" t="0" r="9525" b="0"/>
            <wp:wrapNone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4FB4" w:rsidRPr="00984FB4">
        <w:rPr>
          <w:rStyle w:val="23pt"/>
          <w:rFonts w:eastAsia="Courier New"/>
          <w:u w:val="none"/>
        </w:rPr>
        <w:t>УТВЕРЖДАЮ</w:t>
      </w:r>
      <w:r w:rsidR="00984FB4">
        <w:rPr>
          <w:rStyle w:val="23pt"/>
          <w:rFonts w:eastAsia="Courier New"/>
          <w:u w:val="none"/>
        </w:rPr>
        <w:t>:</w:t>
      </w:r>
    </w:p>
    <w:p w:rsidR="00984FB4" w:rsidRDefault="00984FB4" w:rsidP="00984FB4">
      <w:pPr>
        <w:pStyle w:val="a5"/>
        <w:ind w:left="4820"/>
        <w:rPr>
          <w:rStyle w:val="23pt"/>
          <w:rFonts w:eastAsia="Courier New"/>
          <w:bCs w:val="0"/>
          <w:spacing w:val="0"/>
          <w:sz w:val="28"/>
          <w:szCs w:val="28"/>
          <w:u w:val="none"/>
        </w:rPr>
      </w:pPr>
      <w:r>
        <w:rPr>
          <w:rStyle w:val="23pt"/>
          <w:rFonts w:eastAsia="Courier New"/>
          <w:bCs w:val="0"/>
          <w:spacing w:val="0"/>
          <w:sz w:val="28"/>
          <w:szCs w:val="28"/>
          <w:u w:val="none"/>
        </w:rPr>
        <w:t>Заведующая МБДОУ «Детский сад «Колобок» ст. Зеленчукской»</w:t>
      </w:r>
    </w:p>
    <w:p w:rsidR="00984FB4" w:rsidRDefault="00984FB4" w:rsidP="00984FB4">
      <w:pPr>
        <w:pStyle w:val="a5"/>
        <w:ind w:left="4820"/>
        <w:rPr>
          <w:rStyle w:val="23pt"/>
          <w:rFonts w:eastAsia="Courier New"/>
          <w:bCs w:val="0"/>
          <w:spacing w:val="0"/>
          <w:sz w:val="28"/>
          <w:szCs w:val="28"/>
          <w:u w:val="none"/>
        </w:rPr>
      </w:pPr>
      <w:r>
        <w:rPr>
          <w:rStyle w:val="23pt"/>
          <w:rFonts w:eastAsia="Courier New"/>
          <w:bCs w:val="0"/>
          <w:spacing w:val="0"/>
          <w:sz w:val="28"/>
          <w:szCs w:val="28"/>
          <w:u w:val="none"/>
        </w:rPr>
        <w:t>________________ З.Д Миронычева</w:t>
      </w:r>
    </w:p>
    <w:p w:rsidR="00984FB4" w:rsidRPr="00984FB4" w:rsidRDefault="00984FB4" w:rsidP="00984FB4">
      <w:pPr>
        <w:pStyle w:val="a5"/>
        <w:ind w:left="4820"/>
        <w:rPr>
          <w:rStyle w:val="23pt"/>
          <w:rFonts w:eastAsia="Courier New"/>
          <w:bCs w:val="0"/>
          <w:spacing w:val="0"/>
          <w:sz w:val="28"/>
          <w:szCs w:val="28"/>
          <w:u w:val="none"/>
        </w:rPr>
      </w:pPr>
      <w:r>
        <w:rPr>
          <w:rStyle w:val="23pt"/>
          <w:rFonts w:eastAsia="Courier New"/>
          <w:bCs w:val="0"/>
          <w:spacing w:val="0"/>
          <w:sz w:val="28"/>
          <w:szCs w:val="28"/>
          <w:u w:val="none"/>
        </w:rPr>
        <w:t>«____» ___________________20___г.</w:t>
      </w:r>
    </w:p>
    <w:p w:rsidR="00984FB4" w:rsidRDefault="00984FB4" w:rsidP="00984FB4">
      <w:pPr>
        <w:pStyle w:val="a5"/>
        <w:jc w:val="center"/>
        <w:rPr>
          <w:rStyle w:val="23pt"/>
          <w:rFonts w:eastAsia="Courier New"/>
        </w:rPr>
      </w:pPr>
    </w:p>
    <w:p w:rsidR="001708E9" w:rsidRDefault="001708E9" w:rsidP="00984FB4">
      <w:pPr>
        <w:pStyle w:val="a5"/>
        <w:jc w:val="center"/>
        <w:rPr>
          <w:rStyle w:val="23pt"/>
          <w:rFonts w:eastAsia="Courier New"/>
        </w:rPr>
      </w:pPr>
    </w:p>
    <w:p w:rsidR="00984FB4" w:rsidRDefault="00984FB4" w:rsidP="00984FB4">
      <w:pPr>
        <w:pStyle w:val="a5"/>
        <w:jc w:val="center"/>
        <w:rPr>
          <w:rStyle w:val="23pt"/>
          <w:rFonts w:eastAsia="Courier New"/>
        </w:rPr>
      </w:pPr>
    </w:p>
    <w:p w:rsidR="00984FB4" w:rsidRPr="00984FB4" w:rsidRDefault="001A29D0" w:rsidP="00984FB4">
      <w:pPr>
        <w:pStyle w:val="a5"/>
        <w:jc w:val="center"/>
        <w:rPr>
          <w:rStyle w:val="23pt0"/>
          <w:rFonts w:eastAsia="Courier New"/>
          <w:b w:val="0"/>
          <w:bCs w:val="0"/>
          <w:sz w:val="28"/>
          <w:szCs w:val="28"/>
        </w:rPr>
      </w:pPr>
      <w:r w:rsidRPr="00984FB4">
        <w:rPr>
          <w:rStyle w:val="23pt"/>
          <w:rFonts w:eastAsia="Courier New"/>
          <w:sz w:val="28"/>
          <w:szCs w:val="28"/>
        </w:rPr>
        <w:t>ПОЛОЖЕНИЕ</w:t>
      </w:r>
    </w:p>
    <w:p w:rsidR="00F023AA" w:rsidRPr="00984FB4" w:rsidRDefault="001A29D0" w:rsidP="00984FB4">
      <w:pPr>
        <w:pStyle w:val="a5"/>
        <w:jc w:val="center"/>
        <w:rPr>
          <w:sz w:val="28"/>
          <w:szCs w:val="28"/>
        </w:rPr>
      </w:pPr>
      <w:r w:rsidRPr="00984FB4">
        <w:rPr>
          <w:rStyle w:val="21"/>
          <w:rFonts w:eastAsia="Courier New"/>
          <w:sz w:val="28"/>
          <w:szCs w:val="28"/>
        </w:rPr>
        <w:t>о педагогическом совете</w:t>
      </w:r>
    </w:p>
    <w:p w:rsidR="00984FB4" w:rsidRPr="00984FB4" w:rsidRDefault="00984FB4">
      <w:pPr>
        <w:pStyle w:val="20"/>
        <w:shd w:val="clear" w:color="auto" w:fill="auto"/>
        <w:spacing w:after="0" w:line="322" w:lineRule="exact"/>
        <w:ind w:left="80" w:firstLine="580"/>
        <w:jc w:val="both"/>
        <w:rPr>
          <w:rStyle w:val="22"/>
          <w:b/>
          <w:bCs/>
          <w:sz w:val="28"/>
          <w:szCs w:val="28"/>
        </w:rPr>
      </w:pPr>
    </w:p>
    <w:p w:rsidR="00F023AA" w:rsidRPr="00984FB4" w:rsidRDefault="001A29D0" w:rsidP="00984FB4">
      <w:pPr>
        <w:pStyle w:val="20"/>
        <w:shd w:val="clear" w:color="auto" w:fill="auto"/>
        <w:tabs>
          <w:tab w:val="left" w:pos="851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984FB4">
        <w:rPr>
          <w:rStyle w:val="22"/>
          <w:b/>
          <w:bCs/>
          <w:sz w:val="28"/>
          <w:szCs w:val="28"/>
        </w:rPr>
        <w:t>1. Общие положения.</w:t>
      </w:r>
    </w:p>
    <w:p w:rsidR="00F023AA" w:rsidRPr="00984FB4" w:rsidRDefault="001A29D0" w:rsidP="00984FB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538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>Педагогический совет является постоянно действующим органов</w:t>
      </w:r>
      <w:r w:rsidR="00984FB4" w:rsidRPr="00984FB4">
        <w:rPr>
          <w:sz w:val="28"/>
          <w:szCs w:val="28"/>
        </w:rPr>
        <w:t xml:space="preserve"> </w:t>
      </w:r>
      <w:r w:rsidRPr="00984FB4">
        <w:rPr>
          <w:sz w:val="28"/>
          <w:szCs w:val="28"/>
        </w:rPr>
        <w:t>самоуправления дошкольного образовательного</w:t>
      </w:r>
      <w:r w:rsidRPr="00984FB4">
        <w:rPr>
          <w:sz w:val="28"/>
          <w:szCs w:val="28"/>
        </w:rPr>
        <w:tab/>
        <w:t>учреждения для</w:t>
      </w:r>
      <w:r w:rsidR="00984FB4" w:rsidRPr="00984FB4">
        <w:rPr>
          <w:sz w:val="28"/>
          <w:szCs w:val="28"/>
        </w:rPr>
        <w:t xml:space="preserve"> </w:t>
      </w:r>
      <w:r w:rsidRPr="00984FB4">
        <w:rPr>
          <w:sz w:val="28"/>
          <w:szCs w:val="28"/>
        </w:rPr>
        <w:t>рассмотрени</w:t>
      </w:r>
      <w:r w:rsidR="00984FB4" w:rsidRPr="00984FB4">
        <w:rPr>
          <w:sz w:val="28"/>
          <w:szCs w:val="28"/>
        </w:rPr>
        <w:t xml:space="preserve">я основных вопросов организации </w:t>
      </w:r>
      <w:r w:rsidRPr="00984FB4">
        <w:rPr>
          <w:sz w:val="28"/>
          <w:szCs w:val="28"/>
        </w:rPr>
        <w:t>и осуществления</w:t>
      </w:r>
      <w:r w:rsidR="00984FB4" w:rsidRPr="00984FB4">
        <w:rPr>
          <w:sz w:val="28"/>
          <w:szCs w:val="28"/>
        </w:rPr>
        <w:t xml:space="preserve"> </w:t>
      </w:r>
      <w:r w:rsidRPr="00984FB4">
        <w:rPr>
          <w:sz w:val="28"/>
          <w:szCs w:val="28"/>
        </w:rPr>
        <w:t>образовательного процесса.</w:t>
      </w:r>
    </w:p>
    <w:p w:rsidR="00F023AA" w:rsidRPr="00984FB4" w:rsidRDefault="001A29D0" w:rsidP="00984FB4">
      <w:pPr>
        <w:pStyle w:val="1"/>
        <w:shd w:val="clear" w:color="auto" w:fill="auto"/>
        <w:tabs>
          <w:tab w:val="left" w:pos="851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Педагогический совет создаётся в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, где работает более трёх педагогов.</w:t>
      </w:r>
    </w:p>
    <w:p w:rsidR="00F023AA" w:rsidRPr="00984FB4" w:rsidRDefault="001A29D0" w:rsidP="00984FB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208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В состав педагогического совета входят: заведующая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, старший воспитатель, воспитатели, представитель родительского комитета, представитель учредителя.</w:t>
      </w:r>
    </w:p>
    <w:p w:rsidR="00F023AA" w:rsidRPr="00984FB4" w:rsidRDefault="001A29D0" w:rsidP="00984FB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208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Педагогический совет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 действует на основании </w:t>
      </w:r>
      <w:r w:rsidR="001708E9">
        <w:rPr>
          <w:sz w:val="28"/>
          <w:szCs w:val="28"/>
        </w:rPr>
        <w:t xml:space="preserve">Федерального Закона </w:t>
      </w:r>
      <w:r w:rsidRPr="00984FB4">
        <w:rPr>
          <w:sz w:val="28"/>
          <w:szCs w:val="28"/>
        </w:rPr>
        <w:t>«Об образовании</w:t>
      </w:r>
      <w:r w:rsidR="001708E9">
        <w:rPr>
          <w:sz w:val="28"/>
          <w:szCs w:val="28"/>
        </w:rPr>
        <w:t xml:space="preserve"> в Российской Федерации</w:t>
      </w:r>
      <w:r w:rsidRPr="00984FB4">
        <w:rPr>
          <w:sz w:val="28"/>
          <w:szCs w:val="28"/>
        </w:rPr>
        <w:t xml:space="preserve">», нормативных правовых документов об образовании, Устава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, настоящего Положения.</w:t>
      </w:r>
    </w:p>
    <w:p w:rsidR="00F023AA" w:rsidRPr="00984FB4" w:rsidRDefault="001A29D0" w:rsidP="00984FB4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208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Решения педагогического совета являются рекомендательными для коллектива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. Решения педагогического совета, утверждённые приказом по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, являются обязательными для исполнения.</w:t>
      </w:r>
    </w:p>
    <w:p w:rsidR="00F023AA" w:rsidRPr="00984FB4" w:rsidRDefault="001A29D0" w:rsidP="00984FB4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34"/>
        </w:tabs>
        <w:spacing w:after="0" w:line="322" w:lineRule="exact"/>
        <w:ind w:firstLine="580"/>
        <w:jc w:val="both"/>
        <w:rPr>
          <w:sz w:val="28"/>
          <w:szCs w:val="28"/>
        </w:rPr>
      </w:pPr>
      <w:r w:rsidRPr="00984FB4">
        <w:rPr>
          <w:rStyle w:val="22"/>
          <w:b/>
          <w:bCs/>
          <w:sz w:val="28"/>
          <w:szCs w:val="28"/>
        </w:rPr>
        <w:t>Задачи и содержание работы.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208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>Главными задачами педагогического совета являются:</w:t>
      </w:r>
    </w:p>
    <w:p w:rsidR="00F023AA" w:rsidRPr="00984FB4" w:rsidRDefault="001A29D0" w:rsidP="00984FB4">
      <w:pPr>
        <w:pStyle w:val="1"/>
        <w:numPr>
          <w:ilvl w:val="0"/>
          <w:numId w:val="6"/>
        </w:numPr>
        <w:shd w:val="clear" w:color="auto" w:fill="auto"/>
        <w:tabs>
          <w:tab w:val="left" w:pos="240"/>
          <w:tab w:val="left" w:pos="851"/>
        </w:tabs>
        <w:ind w:left="0" w:firstLine="580"/>
        <w:rPr>
          <w:sz w:val="28"/>
          <w:szCs w:val="28"/>
        </w:rPr>
      </w:pPr>
      <w:r w:rsidRPr="00984FB4">
        <w:rPr>
          <w:sz w:val="28"/>
          <w:szCs w:val="28"/>
        </w:rPr>
        <w:t>реализация государственной политики по вопросам образования;</w:t>
      </w:r>
    </w:p>
    <w:p w:rsidR="00F023AA" w:rsidRPr="00984FB4" w:rsidRDefault="001A29D0" w:rsidP="00984FB4">
      <w:pPr>
        <w:pStyle w:val="1"/>
        <w:numPr>
          <w:ilvl w:val="0"/>
          <w:numId w:val="6"/>
        </w:numPr>
        <w:shd w:val="clear" w:color="auto" w:fill="auto"/>
        <w:tabs>
          <w:tab w:val="left" w:pos="558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ориентация педагогического коллектива </w:t>
      </w:r>
      <w:r w:rsidR="00984FB4">
        <w:rPr>
          <w:sz w:val="28"/>
          <w:szCs w:val="28"/>
        </w:rPr>
        <w:t xml:space="preserve">ДОУ на совершенствование </w:t>
      </w:r>
      <w:r w:rsidRPr="00984FB4">
        <w:rPr>
          <w:sz w:val="28"/>
          <w:szCs w:val="28"/>
        </w:rPr>
        <w:t>образовательного процесса;</w:t>
      </w:r>
    </w:p>
    <w:p w:rsidR="00F023AA" w:rsidRPr="00984FB4" w:rsidRDefault="001A29D0" w:rsidP="00984FB4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>разработка общей методической темы</w:t>
      </w:r>
      <w:r w:rsidR="00984FB4">
        <w:rPr>
          <w:sz w:val="28"/>
          <w:szCs w:val="28"/>
        </w:rPr>
        <w:t xml:space="preserve"> и её содержания в деятельности ДОУ</w:t>
      </w:r>
      <w:r w:rsidRPr="00984FB4">
        <w:rPr>
          <w:sz w:val="28"/>
          <w:szCs w:val="28"/>
        </w:rPr>
        <w:t>;</w:t>
      </w:r>
    </w:p>
    <w:p w:rsidR="00F023AA" w:rsidRPr="00984FB4" w:rsidRDefault="001A29D0" w:rsidP="00984FB4">
      <w:pPr>
        <w:pStyle w:val="1"/>
        <w:numPr>
          <w:ilvl w:val="0"/>
          <w:numId w:val="6"/>
        </w:numPr>
        <w:shd w:val="clear" w:color="auto" w:fill="auto"/>
        <w:tabs>
          <w:tab w:val="left" w:pos="558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ознакомление с достижениями педагогической науки и передовым педагогическим опытом и внедрение их в практическую деятельность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;</w:t>
      </w:r>
    </w:p>
    <w:p w:rsidR="00F023AA" w:rsidRPr="00984FB4" w:rsidRDefault="001A29D0" w:rsidP="00984FB4">
      <w:pPr>
        <w:pStyle w:val="1"/>
        <w:numPr>
          <w:ilvl w:val="0"/>
          <w:numId w:val="6"/>
        </w:numPr>
        <w:shd w:val="clear" w:color="auto" w:fill="auto"/>
        <w:tabs>
          <w:tab w:val="left" w:pos="240"/>
          <w:tab w:val="left" w:pos="851"/>
        </w:tabs>
        <w:ind w:left="0" w:firstLine="580"/>
        <w:rPr>
          <w:sz w:val="28"/>
          <w:szCs w:val="28"/>
        </w:rPr>
      </w:pPr>
      <w:r w:rsidRPr="00984FB4">
        <w:rPr>
          <w:sz w:val="28"/>
          <w:szCs w:val="28"/>
        </w:rPr>
        <w:t>решение вопросов по организации образовательного процесса.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208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>Педагогический совет осуществляет следующие функции:</w:t>
      </w:r>
    </w:p>
    <w:p w:rsidR="00F023AA" w:rsidRPr="00984FB4" w:rsidRDefault="001A29D0" w:rsidP="00984FB4">
      <w:pPr>
        <w:pStyle w:val="1"/>
        <w:numPr>
          <w:ilvl w:val="0"/>
          <w:numId w:val="7"/>
        </w:numPr>
        <w:shd w:val="clear" w:color="auto" w:fill="auto"/>
        <w:tabs>
          <w:tab w:val="left" w:pos="240"/>
          <w:tab w:val="left" w:pos="851"/>
        </w:tabs>
        <w:ind w:left="0" w:firstLine="580"/>
        <w:rPr>
          <w:sz w:val="28"/>
          <w:szCs w:val="28"/>
        </w:rPr>
      </w:pPr>
      <w:r w:rsidRPr="00984FB4">
        <w:rPr>
          <w:sz w:val="28"/>
          <w:szCs w:val="28"/>
        </w:rPr>
        <w:t>обсуждает и утверждает планы работы образовательного учреждения;</w:t>
      </w:r>
    </w:p>
    <w:p w:rsidR="00F023AA" w:rsidRPr="00984FB4" w:rsidRDefault="001A29D0" w:rsidP="00984FB4">
      <w:pPr>
        <w:pStyle w:val="1"/>
        <w:numPr>
          <w:ilvl w:val="0"/>
          <w:numId w:val="7"/>
        </w:numPr>
        <w:shd w:val="clear" w:color="auto" w:fill="auto"/>
        <w:tabs>
          <w:tab w:val="left" w:pos="558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заслушивает отчёты педагогических работников учреждения, доклады представителей организаций и учреждений, взаимодействующих с МЖОУ по вопросам воспитания и образования детей, в </w:t>
      </w:r>
      <w:proofErr w:type="spellStart"/>
      <w:r w:rsidRPr="00984FB4">
        <w:rPr>
          <w:sz w:val="28"/>
          <w:szCs w:val="28"/>
        </w:rPr>
        <w:t>т.ч</w:t>
      </w:r>
      <w:proofErr w:type="spellEnd"/>
      <w:r w:rsidRPr="00984FB4">
        <w:rPr>
          <w:sz w:val="28"/>
          <w:szCs w:val="28"/>
        </w:rPr>
        <w:t xml:space="preserve">. сообщения о проверке соблюдения санитарно-гигиенического режима образовательного учреждения, об охране труда, здоровья и жизни воспитанников, информацию о других вопросах образовательной деятельности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;</w:t>
      </w:r>
    </w:p>
    <w:p w:rsidR="00F023AA" w:rsidRPr="00984FB4" w:rsidRDefault="001A29D0" w:rsidP="00984FB4">
      <w:pPr>
        <w:pStyle w:val="1"/>
        <w:numPr>
          <w:ilvl w:val="0"/>
          <w:numId w:val="7"/>
        </w:numPr>
        <w:shd w:val="clear" w:color="auto" w:fill="auto"/>
        <w:tabs>
          <w:tab w:val="left" w:pos="517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lastRenderedPageBreak/>
        <w:t>принимает решение о проведении учебных занятий с детьми по дополнительным образовательным программам;</w:t>
      </w:r>
    </w:p>
    <w:p w:rsidR="00F023AA" w:rsidRPr="00984FB4" w:rsidRDefault="001A29D0" w:rsidP="00984FB4">
      <w:pPr>
        <w:pStyle w:val="1"/>
        <w:numPr>
          <w:ilvl w:val="0"/>
          <w:numId w:val="7"/>
        </w:numPr>
        <w:shd w:val="clear" w:color="auto" w:fill="auto"/>
        <w:tabs>
          <w:tab w:val="left" w:pos="517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>принимает решения об изменении образовательных программ (отдельных разделов, тем), о корректировке сроков освоения образовательных программ, об изменении дополнительных разделов из других образовательных программ.</w:t>
      </w:r>
    </w:p>
    <w:p w:rsidR="00F023AA" w:rsidRPr="00984FB4" w:rsidRDefault="001A29D0" w:rsidP="00984FB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1386"/>
        </w:tabs>
        <w:ind w:firstLine="580"/>
        <w:rPr>
          <w:sz w:val="28"/>
          <w:szCs w:val="28"/>
        </w:rPr>
      </w:pPr>
      <w:bookmarkStart w:id="1" w:name="bookmark0"/>
      <w:r w:rsidRPr="00984FB4">
        <w:rPr>
          <w:sz w:val="28"/>
          <w:szCs w:val="28"/>
        </w:rPr>
        <w:t>Права и ответственность.</w:t>
      </w:r>
      <w:bookmarkEnd w:id="1"/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587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Педагогический совет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 имеет право:</w:t>
      </w:r>
    </w:p>
    <w:p w:rsidR="00F023AA" w:rsidRPr="00984FB4" w:rsidRDefault="001A29D0" w:rsidP="00984FB4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left="0" w:right="20" w:firstLine="580"/>
        <w:rPr>
          <w:sz w:val="28"/>
          <w:szCs w:val="28"/>
        </w:rPr>
      </w:pPr>
      <w:proofErr w:type="gramStart"/>
      <w:r w:rsidRPr="00984FB4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консультантов, для выработки рекомендаций, с последующим рассмотрением их на педагогическим совете;</w:t>
      </w:r>
      <w:proofErr w:type="gramEnd"/>
    </w:p>
    <w:p w:rsidR="00F023AA" w:rsidRPr="00984FB4" w:rsidRDefault="001A29D0" w:rsidP="00984FB4">
      <w:pPr>
        <w:pStyle w:val="1"/>
        <w:numPr>
          <w:ilvl w:val="0"/>
          <w:numId w:val="8"/>
        </w:numPr>
        <w:shd w:val="clear" w:color="auto" w:fill="auto"/>
        <w:tabs>
          <w:tab w:val="left" w:pos="517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F023AA" w:rsidRPr="00984FB4" w:rsidRDefault="001A29D0" w:rsidP="00984FB4">
      <w:pPr>
        <w:pStyle w:val="1"/>
        <w:numPr>
          <w:ilvl w:val="0"/>
          <w:numId w:val="8"/>
        </w:numPr>
        <w:shd w:val="clear" w:color="auto" w:fill="auto"/>
        <w:tabs>
          <w:tab w:val="left" w:pos="517"/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профессиям;</w:t>
      </w:r>
    </w:p>
    <w:p w:rsidR="00F023AA" w:rsidRPr="00984FB4" w:rsidRDefault="001A29D0" w:rsidP="00984FB4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left="0"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в необходимых случаях на заседание педагогического совета образовательного учреждения могут приглашаться представители общественных организаций, родители воспитанников.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).</w:t>
      </w:r>
    </w:p>
    <w:p w:rsidR="00F023AA" w:rsidRPr="00984FB4" w:rsidRDefault="001A29D0" w:rsidP="00984FB4">
      <w:pPr>
        <w:pStyle w:val="1"/>
        <w:shd w:val="clear" w:color="auto" w:fill="auto"/>
        <w:tabs>
          <w:tab w:val="left" w:pos="851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>Лица, приглашённые на заседание педагогического совета, пользуются правом совещательного голоса.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418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>Педагогический совет несёт ответственность:</w:t>
      </w:r>
    </w:p>
    <w:p w:rsidR="00F023AA" w:rsidRPr="00984FB4" w:rsidRDefault="001A29D0" w:rsidP="00984FB4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left="709" w:hanging="502"/>
        <w:rPr>
          <w:sz w:val="28"/>
          <w:szCs w:val="28"/>
        </w:rPr>
      </w:pPr>
      <w:r w:rsidRPr="00984FB4">
        <w:rPr>
          <w:sz w:val="28"/>
          <w:szCs w:val="28"/>
        </w:rPr>
        <w:t>за выполнение плана работы;</w:t>
      </w:r>
    </w:p>
    <w:p w:rsidR="00F023AA" w:rsidRPr="00984FB4" w:rsidRDefault="001A29D0" w:rsidP="00984FB4">
      <w:pPr>
        <w:pStyle w:val="1"/>
        <w:numPr>
          <w:ilvl w:val="0"/>
          <w:numId w:val="9"/>
        </w:numPr>
        <w:shd w:val="clear" w:color="auto" w:fill="auto"/>
        <w:tabs>
          <w:tab w:val="left" w:pos="517"/>
          <w:tab w:val="left" w:pos="709"/>
        </w:tabs>
        <w:ind w:left="709" w:right="20" w:hanging="502"/>
        <w:rPr>
          <w:sz w:val="28"/>
          <w:szCs w:val="28"/>
        </w:rPr>
      </w:pPr>
      <w:r w:rsidRPr="00984FB4">
        <w:rPr>
          <w:sz w:val="28"/>
          <w:szCs w:val="28"/>
        </w:rPr>
        <w:t>соответствие принятых решений законодательству РФ об образовании, о защите прав детей;</w:t>
      </w:r>
    </w:p>
    <w:p w:rsidR="00F023AA" w:rsidRPr="00984FB4" w:rsidRDefault="001A29D0" w:rsidP="00984FB4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left="709" w:right="20" w:hanging="502"/>
        <w:rPr>
          <w:sz w:val="28"/>
          <w:szCs w:val="28"/>
        </w:rPr>
      </w:pPr>
      <w:r w:rsidRPr="00984FB4">
        <w:rPr>
          <w:sz w:val="28"/>
          <w:szCs w:val="28"/>
        </w:rPr>
        <w:t>утверждение образовательных программ, имеющих положительное экспертное заключение;</w:t>
      </w:r>
    </w:p>
    <w:p w:rsidR="00F023AA" w:rsidRPr="00984FB4" w:rsidRDefault="001A29D0" w:rsidP="00984FB4">
      <w:pPr>
        <w:pStyle w:val="1"/>
        <w:numPr>
          <w:ilvl w:val="0"/>
          <w:numId w:val="9"/>
        </w:numPr>
        <w:shd w:val="clear" w:color="auto" w:fill="auto"/>
        <w:tabs>
          <w:tab w:val="left" w:pos="517"/>
          <w:tab w:val="left" w:pos="709"/>
        </w:tabs>
        <w:ind w:left="709" w:right="20" w:hanging="502"/>
        <w:rPr>
          <w:sz w:val="28"/>
          <w:szCs w:val="28"/>
        </w:rPr>
      </w:pPr>
      <w:r w:rsidRPr="00984FB4"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F023AA" w:rsidRPr="00984FB4" w:rsidRDefault="001A29D0" w:rsidP="00D20B2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1386"/>
        </w:tabs>
        <w:ind w:firstLine="567"/>
        <w:rPr>
          <w:sz w:val="28"/>
          <w:szCs w:val="28"/>
        </w:rPr>
      </w:pPr>
      <w:bookmarkStart w:id="2" w:name="bookmark1"/>
      <w:r w:rsidRPr="00984FB4">
        <w:rPr>
          <w:sz w:val="28"/>
          <w:szCs w:val="28"/>
        </w:rPr>
        <w:t>Организация деятельности.</w:t>
      </w:r>
      <w:bookmarkEnd w:id="2"/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803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Педагогический совет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 избирает из своего состава секретаря совета. Секретарь педсовета работает на общественных началах.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803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Педагогический совет работает по плану, являющемуся основной частью плана работы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803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Заседания педагогического совета созываются один раз в квартал в соответствии с планом работы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803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803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Организацию выполнения решений педагогического совета осуществляет заведующая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 и ответственные лица, указанные в решении.</w:t>
      </w:r>
    </w:p>
    <w:p w:rsidR="00F023AA" w:rsidRPr="00984FB4" w:rsidRDefault="001A29D0" w:rsidP="00984FB4">
      <w:pPr>
        <w:pStyle w:val="1"/>
        <w:shd w:val="clear" w:color="auto" w:fill="auto"/>
        <w:tabs>
          <w:tab w:val="left" w:pos="851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lastRenderedPageBreak/>
        <w:t>Результаты этой работы сообщаются членам педагогического совета на последующих его заседаниях.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791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Заведующая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, в случае несогласия с решения педагогического совета, приостанавливает выполнение решения, извещает об этом учредителей учреждения, которые в трёхдневный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023AA" w:rsidRPr="00984FB4" w:rsidRDefault="001A29D0" w:rsidP="00D20B2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1214"/>
        </w:tabs>
        <w:ind w:firstLine="580"/>
        <w:rPr>
          <w:sz w:val="28"/>
          <w:szCs w:val="28"/>
        </w:rPr>
      </w:pPr>
      <w:bookmarkStart w:id="3" w:name="bookmark2"/>
      <w:r w:rsidRPr="00984FB4">
        <w:rPr>
          <w:sz w:val="28"/>
          <w:szCs w:val="28"/>
        </w:rPr>
        <w:t>Документация.</w:t>
      </w:r>
      <w:bookmarkEnd w:id="3"/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618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Заседания педагогического совета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 оформляются протокольно. В книге протоколов фиксируется код обсуждения вопросов, выносимых на педагогический совет, предложения и замечания членов педагогического совета.</w:t>
      </w:r>
    </w:p>
    <w:p w:rsidR="00F023AA" w:rsidRPr="00984FB4" w:rsidRDefault="001A29D0" w:rsidP="00984FB4">
      <w:pPr>
        <w:pStyle w:val="1"/>
        <w:shd w:val="clear" w:color="auto" w:fill="auto"/>
        <w:tabs>
          <w:tab w:val="left" w:pos="851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>Протоколы подписываются председателей и секретарём совета.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495"/>
        </w:tabs>
        <w:ind w:firstLine="580"/>
        <w:rPr>
          <w:sz w:val="28"/>
          <w:szCs w:val="28"/>
        </w:rPr>
      </w:pPr>
      <w:r w:rsidRPr="00984FB4">
        <w:rPr>
          <w:sz w:val="28"/>
          <w:szCs w:val="28"/>
        </w:rPr>
        <w:t>Нумерация протоколов ведётся от начала учебного года.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495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Книга протоколов педагогического совета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 xml:space="preserve"> входит в номенклатуру дел, хранится постоянно в учреждении и передаётся по акту.</w:t>
      </w:r>
    </w:p>
    <w:p w:rsidR="00F023AA" w:rsidRPr="00984FB4" w:rsidRDefault="001A29D0" w:rsidP="00984FB4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495"/>
        </w:tabs>
        <w:ind w:right="20" w:firstLine="580"/>
        <w:rPr>
          <w:sz w:val="28"/>
          <w:szCs w:val="28"/>
        </w:rPr>
      </w:pPr>
      <w:r w:rsidRPr="00984FB4">
        <w:rPr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скрепляется подписью руководителя, печатью </w:t>
      </w:r>
      <w:r w:rsidR="00984FB4">
        <w:rPr>
          <w:sz w:val="28"/>
          <w:szCs w:val="28"/>
        </w:rPr>
        <w:t>ДОУ</w:t>
      </w:r>
      <w:r w:rsidRPr="00984FB4">
        <w:rPr>
          <w:sz w:val="28"/>
          <w:szCs w:val="28"/>
        </w:rPr>
        <w:t>.</w:t>
      </w:r>
    </w:p>
    <w:sectPr w:rsidR="00F023AA" w:rsidRPr="00984FB4">
      <w:type w:val="continuous"/>
      <w:pgSz w:w="11909" w:h="16838"/>
      <w:pgMar w:top="1183" w:right="1270" w:bottom="1183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D9" w:rsidRDefault="00945FD9">
      <w:r>
        <w:separator/>
      </w:r>
    </w:p>
  </w:endnote>
  <w:endnote w:type="continuationSeparator" w:id="0">
    <w:p w:rsidR="00945FD9" w:rsidRDefault="009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D9" w:rsidRDefault="00945FD9"/>
  </w:footnote>
  <w:footnote w:type="continuationSeparator" w:id="0">
    <w:p w:rsidR="00945FD9" w:rsidRDefault="00945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B74"/>
    <w:multiLevelType w:val="hybridMultilevel"/>
    <w:tmpl w:val="4F64423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4CEA70CD"/>
    <w:multiLevelType w:val="hybridMultilevel"/>
    <w:tmpl w:val="8DCE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76B9"/>
    <w:multiLevelType w:val="multilevel"/>
    <w:tmpl w:val="C5C006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807E8"/>
    <w:multiLevelType w:val="multilevel"/>
    <w:tmpl w:val="1A78E8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F02F7"/>
    <w:multiLevelType w:val="multilevel"/>
    <w:tmpl w:val="76B2FE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F67FE"/>
    <w:multiLevelType w:val="multilevel"/>
    <w:tmpl w:val="AD18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71FF2"/>
    <w:multiLevelType w:val="multilevel"/>
    <w:tmpl w:val="5FDCF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22E88"/>
    <w:multiLevelType w:val="hybridMultilevel"/>
    <w:tmpl w:val="A5E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E6BB8"/>
    <w:multiLevelType w:val="hybridMultilevel"/>
    <w:tmpl w:val="9AA055F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A"/>
    <w:rsid w:val="001708E9"/>
    <w:rsid w:val="001A29D0"/>
    <w:rsid w:val="003945C8"/>
    <w:rsid w:val="00883EF1"/>
    <w:rsid w:val="00945FD9"/>
    <w:rsid w:val="00984FB4"/>
    <w:rsid w:val="00D20B28"/>
    <w:rsid w:val="00F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single"/>
      <w:lang w:val="ru-RU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firstLine="9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984FB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70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single"/>
      <w:lang w:val="ru-RU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firstLine="9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984FB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70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cp:lastPrinted>2015-02-25T05:30:00Z</cp:lastPrinted>
  <dcterms:created xsi:type="dcterms:W3CDTF">2016-06-28T12:38:00Z</dcterms:created>
  <dcterms:modified xsi:type="dcterms:W3CDTF">2016-06-28T12:38:00Z</dcterms:modified>
</cp:coreProperties>
</file>