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95" w:rsidRPr="004F3195" w:rsidRDefault="004F3195" w:rsidP="004F31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Федеральный закон от 27 июля 2006 г. N 149-ФЗ</w:t>
      </w:r>
      <w:proofErr w:type="gramStart"/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О</w:t>
      </w:r>
      <w:proofErr w:type="gramEnd"/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б информации, информационных технологиях и о защите информации</w:t>
      </w:r>
    </w:p>
    <w:p w:rsidR="00FC455C" w:rsidRDefault="00FC455C" w:rsidP="004F31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</w:pPr>
    </w:p>
    <w:p w:rsidR="004F3195" w:rsidRDefault="004F3195" w:rsidP="004F31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</w:pPr>
      <w:proofErr w:type="gramStart"/>
      <w:r w:rsidRPr="004F319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Принят</w:t>
      </w:r>
      <w:proofErr w:type="gramEnd"/>
      <w:r w:rsidRPr="004F319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Государственной Думой 8 июля 2006 года</w:t>
      </w:r>
      <w:r w:rsidRPr="004F319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br/>
        <w:t>Одобрен Советом Федерации 14 июля 2006 года</w:t>
      </w:r>
    </w:p>
    <w:p w:rsidR="00FC455C" w:rsidRPr="004F3195" w:rsidRDefault="00FC455C" w:rsidP="004F31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0" w:name="_GoBack"/>
      <w:bookmarkEnd w:id="0"/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Сфера действия настоящего Федерального закона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 Настоящий Федеральный закон регулирует отношения, возникающие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1)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осуществлении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права на поиск, получение, передачу, производство и распространение информации;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2)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применении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информационных технологий;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3)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обеспечении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защиты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2.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Основные понятия, используемые в настоящем Федеральном законе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настоящем Федеральном законе используются следующие основные понятия: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информация - сведения (сообщения, данные) независимо от формы их представления;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6) доступ к информации - возможность получения информац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ии и ее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использования;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3.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Принципы правового регулирования отношений в сфере информации, информационных технологий и защиты информации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установление ограничений доступа к информации только федеральными законами;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равноправие языков народов Российской Федерации при создании информационных систем и их эксплуатации;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6) достоверность информации и своевременность ее предоставления;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8) недопустимость установления нормативными правовыми актами каких-либо преимуще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ств пр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4.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Законодательство Российской Федерации об информации, информационных технологиях и о защите информации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 Законодательство Российской Федерации об информации, информационных технологиях и о защите информации основывается на </w:t>
      </w: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5.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Информация как объект правовых отношений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Информация в зависимости от порядка ее предоставления или распространения подразделяется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информацию, свободно распространяемую;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информацию, предоставляемую по соглашению лиц, участвующих в соответствующих отношениях;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информацию, распространение которой в Российской Федерации ограничивается или запрещается.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6.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Обладатель информации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Обладатель информации, если иное не предусмотрено федеральными законами, вправе: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разрешать или ограничивать доступ к информации, определять порядок и условия такого доступа;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2) использовать информацию, в том числе распространять ее, по своему усмотрению;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передавать информацию другим лицам по договору или на ином установленном законом основании;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5) осуществлять иные действия с информацией или разрешать осуществление таких действий.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Обладатель информации при осуществлении своих прав обязан: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соблюдать права и законные интересы иных лиц;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принимать меры по защите информации;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ограничивать доступ к информации, если такая обязанность установлена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7.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Общедоступная информация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8.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Право на доступ к информации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4. Не может быть ограничен доступ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информации о состоянии окружающей среды;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5) иной информации, недопустимость ограничения доступа к которой установлена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7. В случае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8. Предоставляется бесплатно информация: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иная установленная законом информация.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9.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Ограничение доступа к информации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4. Федеральными законами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устанавливаются условия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8. Запрещается требовать от гражданина (физического лица) предоставления информац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ии о е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10.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Распространение информации или предоставление информации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11.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Документирование информации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цифровой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12.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Государственное регулирование в сфере применения информационных технологий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Государственное регулирование в сфере применения информационных технологий предусматривает: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Государственные органы, органы местного самоуправления в соответствии со своими полномочиями: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участвуют в разработке и реализации целевых программ применения информационных технологий;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13.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Информационные системы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Информационные системы включают в себя: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муниципальные информационные системы, созданные на основании решения органа местного самоуправления;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иные информационные системы.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2. 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обработки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14.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Государственные информационные системы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Государственные информационные системы создаются с учетом требований, предусмотренных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Правительство Российской Федерации вправе устанавливать обязательные требования к порядку ввода в эксплуатацию отдельных государственных информационных систем.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9. Информация, содержащаяся в государственных информационных системах, а также иные имеющиеся в распоряжении государственных </w:t>
      </w: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органов сведения и документы являются государственными информационными ресурсами.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15.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 Использование информационно-телекоммуникационных сетей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16.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Защита информации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 Защита информации представляет собой принятие правовых, организационных и технических мер, направленных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1) обеспечение защиты информации от неправомерного доступа, уничтожения, модифицирования, блокирования, копирования, </w:t>
      </w: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предоставления, распространения, а также от иных неправомерных действий в отношении такой информации;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соблюдение конфиденциальности информации ограниченного доступа,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реализацию права на доступ к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своевременное обнаружение фактов несанкционированного доступа к информации;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3) предупреждение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возможности неблагоприятных последствий нарушения порядка доступа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 информации;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6) постоянный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контроль за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обеспечением уровня защищенности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систем, используемые в целях защиты информации методы и способы ее защиты должны соответствовать указанным требованиям.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17.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Ответственность за правонарушения в сфере информации, информационных технологий и защиты информации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 Нарушение требований настоящего Федерального закона влечет за собой дисциплинарную, гражданско-правовую, административную или </w:t>
      </w: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уголовную ответственность в соответствии с законодательством Российской Федерации.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В случае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1)либо по передаче информации, предоставленной другим лицом, при условии ее передачи без изменений и исправлений;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Статья 18. 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О признании </w:t>
      </w:r>
      <w:proofErr w:type="gramStart"/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утратившими</w:t>
      </w:r>
      <w:proofErr w:type="gramEnd"/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 дня вступления в силу настоящего Федерального закона признать утратившими силу: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совершенствованию государственного управления" (Собрание законодательства Российской Федерации, 2003, N 27, ст. 2700);</w:t>
      </w:r>
    </w:p>
    <w:p w:rsidR="004F3195" w:rsidRPr="004F3195" w:rsidRDefault="004F3195" w:rsidP="004F319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5) статью 39 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утратившими</w:t>
      </w:r>
      <w:proofErr w:type="gramEnd"/>
      <w:r w:rsidRPr="004F3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4F3195" w:rsidRPr="004F3195" w:rsidRDefault="004F3195" w:rsidP="004F3195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Президент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Российской Федерации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В. Путин</w:t>
      </w:r>
    </w:p>
    <w:p w:rsidR="00226EDD" w:rsidRDefault="00226EDD"/>
    <w:sectPr w:rsidR="0022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6A"/>
    <w:rsid w:val="00226EDD"/>
    <w:rsid w:val="004F3195"/>
    <w:rsid w:val="00A6266A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9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6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2003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6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05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2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11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4674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4464</Words>
  <Characters>25450</Characters>
  <Application>Microsoft Office Word</Application>
  <DocSecurity>0</DocSecurity>
  <Lines>212</Lines>
  <Paragraphs>59</Paragraphs>
  <ScaleCrop>false</ScaleCrop>
  <Company/>
  <LinksUpToDate>false</LinksUpToDate>
  <CharactersWithSpaces>29855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ЦКС-ЗВУК</dc:creator>
  <cp:keywords/>
  <dc:description/>
  <cp:lastModifiedBy>ЦКС-ЗВУК</cp:lastModifiedBy>
  <cp:revision>3</cp:revision>
  <dcterms:created xsi:type="dcterms:W3CDTF">2019-03-11T08:10:00Z</dcterms:created>
  <dcterms:modified xsi:type="dcterms:W3CDTF">2019-03-11T08:13:00Z</dcterms:modified>
</cp:coreProperties>
</file>