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F86" w:rsidRDefault="003F6F86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92"/>
        <w:gridCol w:w="731"/>
        <w:gridCol w:w="3104"/>
      </w:tblGrid>
      <w:tr w:rsidR="003F6F86">
        <w:tc>
          <w:tcPr>
            <w:tcW w:w="50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7C22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Зарегистрирована</w:t>
            </w:r>
          </w:p>
        </w:tc>
        <w:tc>
          <w:tcPr>
            <w:tcW w:w="70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3F6F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3F6F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6F86">
        <w:tc>
          <w:tcPr>
            <w:tcW w:w="50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7C22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</w:tc>
        <w:tc>
          <w:tcPr>
            <w:tcW w:w="70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3F6F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3F6F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6F86">
        <w:tc>
          <w:tcPr>
            <w:tcW w:w="50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7C22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Наименование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подразделения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МЧС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России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предоставляющего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государственную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услугу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70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3F6F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3F6F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6F86">
        <w:tc>
          <w:tcPr>
            <w:tcW w:w="50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7C22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Регистрационный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_________</w:t>
            </w:r>
          </w:p>
        </w:tc>
        <w:tc>
          <w:tcPr>
            <w:tcW w:w="70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3F6F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3F6F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F6F86" w:rsidRDefault="007C222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ДЕКЛАРАЦИЯ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ПОЖАРНОЙ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БЕЗОПАСНОСТИ</w:t>
      </w:r>
    </w:p>
    <w:p w:rsidR="003F6F86" w:rsidRDefault="003F6F86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42"/>
        <w:gridCol w:w="77"/>
        <w:gridCol w:w="77"/>
        <w:gridCol w:w="3081"/>
      </w:tblGrid>
      <w:tr w:rsidR="003F6F86" w:rsidTr="007C2223">
        <w:trPr>
          <w:trHeight w:val="2"/>
        </w:trPr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7C22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Настоящая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декларация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составлена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отношении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7C22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4.1</w:t>
            </w:r>
          </w:p>
        </w:tc>
      </w:tr>
      <w:tr w:rsidR="003F6F86" w:rsidTr="007C2223"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7C22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Функциональное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назначение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;</w:t>
            </w:r>
          </w:p>
        </w:tc>
      </w:tr>
      <w:tr w:rsidR="003F6F86" w:rsidTr="007C2223"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7C2223" w:rsidP="007C2223">
            <w:pPr>
              <w:spacing w:after="24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</w:t>
            </w:r>
          </w:p>
        </w:tc>
      </w:tr>
      <w:tr w:rsidR="003F6F86" w:rsidTr="007C2223"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7C22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полное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наименование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объекта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защиты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</w:tr>
      <w:tr w:rsidR="003F6F86" w:rsidTr="007C222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7C22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Собственник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защиты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7C22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</w:t>
            </w:r>
          </w:p>
        </w:tc>
      </w:tr>
      <w:tr w:rsidR="003F6F86" w:rsidTr="007C2223"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7C22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Указываются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организационно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-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правовая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форма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юридического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лица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или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фамилия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имя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отчество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при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наличии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физического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лица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индивидуального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предпринимателя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являющегося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собственником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объекта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защиты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или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лицом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владеющим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объектом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защиты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на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праве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хозяйственного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ведения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опер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ативного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управления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либо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ином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законном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основании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предусмотренном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федеральным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законом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или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договором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</w:tr>
      <w:tr w:rsidR="003F6F86" w:rsidTr="007C2223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7C22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регистрационный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записи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регистрации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юридического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лица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7C22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 w:rsidR="003F6F86" w:rsidTr="007C2223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7C22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Идентификационный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налогоплатель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щика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3F6F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6F86" w:rsidTr="007C2223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7C22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нахождения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защиты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3F6F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6F86" w:rsidTr="007C2223"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7C2223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Указывается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адрес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объекта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защиты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  <w:p w:rsidR="003F6F86" w:rsidRDefault="003F6F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6F86" w:rsidTr="007C2223">
        <w:trPr>
          <w:trHeight w:val="1"/>
        </w:trPr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7C22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Почтовый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электронный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адреса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юридического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физического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лица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 наличии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),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которому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принадлежит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7C22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</w:tr>
      <w:tr w:rsidR="003F6F86" w:rsidTr="007C2223"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7C2223" w:rsidP="007C2223">
            <w:pPr>
              <w:spacing w:after="24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</w:t>
            </w:r>
          </w:p>
        </w:tc>
      </w:tr>
      <w:tr w:rsidR="003F6F86" w:rsidTr="007C2223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7C22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Сведения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вводе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защиты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эксплуатацию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реконструкции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капитального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ремонта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изменении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функциональной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ожарной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опасности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защиты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введенных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эксплуатацию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Pr="007C2223" w:rsidRDefault="007C2223" w:rsidP="007C22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  <w:bookmarkStart w:id="0" w:name="_GoBack"/>
            <w:bookmarkEnd w:id="0"/>
          </w:p>
        </w:tc>
      </w:tr>
      <w:tr w:rsidR="003F6F86" w:rsidTr="007C2223"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2223" w:rsidRPr="007C2223" w:rsidRDefault="007C2223" w:rsidP="007C2223">
            <w:pPr>
              <w:spacing w:after="24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______________________________________________________________________________________________________________________________________________________</w:t>
            </w:r>
          </w:p>
        </w:tc>
      </w:tr>
      <w:tr w:rsidR="003F6F86" w:rsidTr="007C2223"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7C22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b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bscript"/>
              </w:rPr>
              <w:t>дата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b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bscript"/>
              </w:rPr>
              <w:t>ввода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b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bscript"/>
              </w:rPr>
              <w:t>объекта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b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bscript"/>
              </w:rPr>
              <w:t>защиты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b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bscript"/>
              </w:rPr>
              <w:t>в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b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bscript"/>
              </w:rPr>
              <w:t>эксплуатацию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bscript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bscript"/>
              </w:rPr>
              <w:t>проведения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b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bscript"/>
              </w:rPr>
              <w:t>рекон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bscript"/>
              </w:rPr>
              <w:t>струкции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bscript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bscript"/>
              </w:rPr>
              <w:t>капитального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b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bscript"/>
              </w:rPr>
              <w:t>ремонта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bscript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bscript"/>
              </w:rPr>
              <w:t>изменения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b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bscript"/>
              </w:rPr>
              <w:t>класса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b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bscript"/>
              </w:rPr>
              <w:t>функциональной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b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bscript"/>
              </w:rPr>
              <w:t>пожарной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b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bscript"/>
              </w:rPr>
              <w:t>опасности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b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bscript"/>
              </w:rPr>
              <w:t>и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b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bscript"/>
              </w:rPr>
              <w:t>объем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b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bscript"/>
              </w:rPr>
              <w:t>проведенных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b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bscript"/>
              </w:rPr>
              <w:t>работ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b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bscript"/>
              </w:rPr>
              <w:t>по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b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bscript"/>
              </w:rPr>
              <w:t>реконструкции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bscript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bscript"/>
              </w:rPr>
              <w:t>капитальному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b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bscript"/>
              </w:rPr>
              <w:t>ремонту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bscript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bscript"/>
              </w:rPr>
              <w:t>а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b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bscript"/>
              </w:rPr>
              <w:t>также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b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bscript"/>
              </w:rPr>
              <w:t>реквизиты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b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bscript"/>
              </w:rPr>
              <w:t>документов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bscript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bscript"/>
              </w:rPr>
              <w:t>на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b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bscript"/>
              </w:rPr>
              <w:t>основании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b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bscript"/>
              </w:rPr>
              <w:t>которых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b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bscript"/>
              </w:rPr>
              <w:t>проводились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b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bscript"/>
              </w:rPr>
              <w:t>соответствующие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b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bscript"/>
              </w:rPr>
              <w:t>работы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bscript"/>
              </w:rPr>
              <w:t>)</w:t>
            </w:r>
          </w:p>
        </w:tc>
      </w:tr>
    </w:tbl>
    <w:p w:rsidR="003F6F86" w:rsidRDefault="003F6F86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56"/>
        <w:gridCol w:w="3554"/>
        <w:gridCol w:w="639"/>
        <w:gridCol w:w="1656"/>
        <w:gridCol w:w="2372"/>
      </w:tblGrid>
      <w:tr w:rsidR="003F6F86"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7C22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87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7C22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раздела</w:t>
            </w:r>
          </w:p>
        </w:tc>
      </w:tr>
      <w:tr w:rsidR="003F6F86"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F86" w:rsidRDefault="007C22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7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F86" w:rsidRDefault="007C22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защиты</w:t>
            </w:r>
          </w:p>
        </w:tc>
      </w:tr>
      <w:tr w:rsidR="003F6F86"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F86" w:rsidRDefault="003F6F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7C22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параметра</w:t>
            </w:r>
          </w:p>
        </w:tc>
        <w:tc>
          <w:tcPr>
            <w:tcW w:w="4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F6F86" w:rsidRDefault="007C22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Значение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параметра</w:t>
            </w:r>
          </w:p>
        </w:tc>
      </w:tr>
      <w:tr w:rsidR="003F6F86"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F6F86" w:rsidRDefault="007C22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F86" w:rsidRDefault="007C22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Степень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огнестойкости</w:t>
            </w:r>
          </w:p>
        </w:tc>
        <w:tc>
          <w:tcPr>
            <w:tcW w:w="4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3F6F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6F86"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F86" w:rsidRDefault="007C22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F86" w:rsidRDefault="007C22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опасности</w:t>
            </w:r>
          </w:p>
        </w:tc>
        <w:tc>
          <w:tcPr>
            <w:tcW w:w="4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3F6F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6F86"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7C22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7C22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опасности</w:t>
            </w:r>
          </w:p>
        </w:tc>
        <w:tc>
          <w:tcPr>
            <w:tcW w:w="4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3F6F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6F86"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7C22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7C22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здания</w:t>
            </w:r>
          </w:p>
        </w:tc>
        <w:tc>
          <w:tcPr>
            <w:tcW w:w="4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3F6F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6F86"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7C22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7C22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этажа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пределах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здания</w:t>
            </w:r>
          </w:p>
        </w:tc>
        <w:tc>
          <w:tcPr>
            <w:tcW w:w="4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3F6F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6F86"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7C22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4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7C22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здания</w:t>
            </w:r>
          </w:p>
        </w:tc>
        <w:tc>
          <w:tcPr>
            <w:tcW w:w="4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3F6F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6F86"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F86" w:rsidRDefault="007C22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4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F86" w:rsidRDefault="007C22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этажей</w:t>
            </w:r>
          </w:p>
        </w:tc>
        <w:tc>
          <w:tcPr>
            <w:tcW w:w="4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3F6F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6F86"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7C22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4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7C22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наружных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установок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сооружений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взрывопожарной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указывается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производственного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складского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назначения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3F6F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6F86"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7C22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1.10.</w:t>
            </w:r>
          </w:p>
        </w:tc>
        <w:tc>
          <w:tcPr>
            <w:tcW w:w="4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7C22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тип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противопожарной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противодымной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сигнализации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пожаротушения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оповещения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эвакуацией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внутренний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наружный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противопожарные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водопроводы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3F6F86" w:rsidP="007C2223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6F86">
        <w:tc>
          <w:tcPr>
            <w:tcW w:w="95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3F6F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6F86"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7C22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7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7C22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пожарного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риска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защиты</w:t>
            </w:r>
          </w:p>
          <w:p w:rsidR="003F6F86" w:rsidRDefault="007C22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Заполняется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если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проводился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расчет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пожарного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риска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В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разделе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указываются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расчетные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значения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пожарного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риска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а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также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комплекс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выполняемых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дополнительных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инженерно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-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технических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и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организационных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для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обеспечения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допустимого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значения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уровня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пожарного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риска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в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том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числе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перечень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и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тип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систем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противопожарной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защиты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</w:tr>
      <w:tr w:rsidR="003F6F86">
        <w:tc>
          <w:tcPr>
            <w:tcW w:w="95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2223" w:rsidRPr="007C2223" w:rsidRDefault="007C2223" w:rsidP="007C2223">
            <w:pPr>
              <w:spacing w:after="24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____________________________________________________________________________________________________________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</w:t>
            </w:r>
          </w:p>
        </w:tc>
      </w:tr>
      <w:tr w:rsidR="003F6F86"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7C22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7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7C22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возможного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ущерба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имуществу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третьих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лиц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пожара</w:t>
            </w:r>
          </w:p>
          <w:p w:rsidR="003F6F86" w:rsidRDefault="007C22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Заполняется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самостоятельно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исходя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из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собственной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оценки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возможного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ущерба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имуществу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третьих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лиц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от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пожара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либо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приводятся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рекви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зиты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документов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страхования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</w:tr>
      <w:tr w:rsidR="003F6F86">
        <w:tc>
          <w:tcPr>
            <w:tcW w:w="95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7C22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</w:t>
            </w:r>
          </w:p>
        </w:tc>
      </w:tr>
      <w:tr w:rsidR="003F6F86"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7C22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7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7C22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Сведения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обеспечению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пожарной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которых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обеспечиваться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защит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  <w:tr w:rsidR="003F6F86"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3F6F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7C22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противопожарного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F6F86" w:rsidRDefault="007C22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Реквизиты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правовых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актов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пожарной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перечень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статей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частей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пунктов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устанавливающих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требования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пожарной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объекту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защиты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7C22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Сведения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выполняется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выполняется</w:t>
            </w:r>
          </w:p>
        </w:tc>
      </w:tr>
      <w:tr w:rsidR="003F6F86"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7C22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7C22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Противопожарные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расстояния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зданиями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сооружениями</w:t>
            </w:r>
          </w:p>
        </w:tc>
        <w:tc>
          <w:tcPr>
            <w:tcW w:w="3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3F6F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3F6F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6F86"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7C22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7C22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Наружное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противопожарное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водоснабжение</w:t>
            </w:r>
          </w:p>
        </w:tc>
        <w:tc>
          <w:tcPr>
            <w:tcW w:w="3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3F6F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3F6F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6F86"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7C22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7C22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Проезды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подъезды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техники</w:t>
            </w:r>
          </w:p>
        </w:tc>
        <w:tc>
          <w:tcPr>
            <w:tcW w:w="3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3F6F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3F6F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6F86"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7C22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7C22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Конструктивные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объемно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планировочные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степень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огнестойкости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опасности</w:t>
            </w:r>
          </w:p>
        </w:tc>
        <w:tc>
          <w:tcPr>
            <w:tcW w:w="3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3F6F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3F6F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6F86"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7C22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7C22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людей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возникновении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эвакуационные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выходы</w:t>
            </w:r>
          </w:p>
        </w:tc>
        <w:tc>
          <w:tcPr>
            <w:tcW w:w="3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3F6F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3F6F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6F86"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7C22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7C22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спасательных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подразделений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ликвидации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пожара</w:t>
            </w:r>
          </w:p>
        </w:tc>
        <w:tc>
          <w:tcPr>
            <w:tcW w:w="3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3F6F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3F6F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6F86"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7C22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4.7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7C22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противопожарной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противодымной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сигнализации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пожаротушения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оповещения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эвакуацией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внутренний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наружный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противопожарные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водопроводы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3F6F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3F6F86" w:rsidRDefault="003F6F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3F6F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6F86"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7C22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7C22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оборудования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противопожарной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инженерными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оборудованием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эвакуации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людей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тушение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ограничение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</w:p>
        </w:tc>
        <w:tc>
          <w:tcPr>
            <w:tcW w:w="3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3F6F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3F6F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6F86"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7C22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7C22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ационно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противопожарный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</w:t>
            </w:r>
          </w:p>
        </w:tc>
        <w:tc>
          <w:tcPr>
            <w:tcW w:w="3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3F6F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3F6F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F6F86" w:rsidRDefault="003F6F86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02"/>
        <w:gridCol w:w="1353"/>
        <w:gridCol w:w="2483"/>
        <w:gridCol w:w="789"/>
      </w:tblGrid>
      <w:tr w:rsidR="003F6F86">
        <w:trPr>
          <w:gridAfter w:val="1"/>
          <w:wAfter w:w="360" w:type="dxa"/>
        </w:trPr>
        <w:tc>
          <w:tcPr>
            <w:tcW w:w="8254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7C22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Настоящая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декларация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разработана</w:t>
            </w:r>
          </w:p>
        </w:tc>
      </w:tr>
      <w:tr w:rsidR="003F6F86">
        <w:trPr>
          <w:gridAfter w:val="1"/>
          <w:wAfter w:w="360" w:type="dxa"/>
        </w:trPr>
        <w:tc>
          <w:tcPr>
            <w:tcW w:w="44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7C22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13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3F6F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7C22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</w:tr>
      <w:tr w:rsidR="003F6F86">
        <w:trPr>
          <w:gridAfter w:val="1"/>
          <w:wAfter w:w="360" w:type="dxa"/>
          <w:trHeight w:val="3"/>
        </w:trPr>
        <w:tc>
          <w:tcPr>
            <w:tcW w:w="44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7C22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фамилия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имя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отчество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при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наличии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13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3F6F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7C22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</w:tr>
      <w:tr w:rsidR="003F6F86">
        <w:trPr>
          <w:gridAfter w:val="1"/>
          <w:wAfter w:w="360" w:type="dxa"/>
        </w:trPr>
        <w:tc>
          <w:tcPr>
            <w:tcW w:w="44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7C22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384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3F6F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6F86">
        <w:tc>
          <w:tcPr>
            <w:tcW w:w="9046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F86" w:rsidRDefault="007C22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3F6F86" w:rsidRDefault="003F6F86">
      <w:pPr>
        <w:rPr>
          <w:rFonts w:hAnsi="Times New Roman" w:cs="Times New Roman"/>
          <w:color w:val="000000"/>
          <w:sz w:val="24"/>
          <w:szCs w:val="24"/>
        </w:rPr>
      </w:pPr>
    </w:p>
    <w:sectPr w:rsidR="003F6F8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817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F6F86"/>
    <w:rsid w:val="004F7E17"/>
    <w:rsid w:val="005A05CE"/>
    <w:rsid w:val="00653AF6"/>
    <w:rsid w:val="007C2223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2021-04-18T20:39:00Z</dcterms:created>
  <dcterms:modified xsi:type="dcterms:W3CDTF">2021-04-18T20:39:00Z</dcterms:modified>
</cp:coreProperties>
</file>