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C7" w:rsidRPr="000800C7" w:rsidRDefault="000800C7" w:rsidP="000800C7">
      <w:pPr>
        <w:spacing w:after="0" w:line="240" w:lineRule="auto"/>
        <w:rPr>
          <w:rFonts w:ascii="Arial" w:eastAsia="Times New Roman" w:hAnsi="Arial" w:cs="Arial"/>
          <w:color w:val="00008B"/>
          <w:sz w:val="20"/>
          <w:szCs w:val="20"/>
          <w:lang w:val="en-US" w:eastAsia="ru-RU"/>
        </w:rPr>
      </w:pP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             </w:t>
      </w:r>
      <w:r>
        <w:rPr>
          <w:rFonts w:ascii="Arial" w:eastAsia="Times New Roman" w:hAnsi="Arial" w:cs="Arial"/>
          <w:b/>
          <w:bCs/>
          <w:noProof/>
          <w:color w:val="00008B"/>
          <w:sz w:val="20"/>
          <w:szCs w:val="20"/>
          <w:lang w:eastAsia="ru-RU"/>
        </w:rPr>
        <w:drawing>
          <wp:inline distT="0" distB="0" distL="0" distR="0">
            <wp:extent cx="5933652" cy="2143125"/>
            <wp:effectExtent l="19050" t="0" r="0" b="0"/>
            <wp:docPr id="3" name="Рисунок 2" descr="OOwpwNzxK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wpwNzxKy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 xml:space="preserve">            ***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Пусть мы на фронте не были в те дни,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В землянках не ютились в три наката,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Но всё ж мы - внуки, дочери, сыны</w:t>
      </w:r>
      <w:proofErr w:type="gramStart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Т</w:t>
      </w:r>
      <w:proofErr w:type="gramEnd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ех, кто ковал Победу в сорок пятом.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Пусть мы в боях и метра не прошли,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От марш-бросков нам не ломило спины,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Но всё ж мы - внуки, дочери, сыны</w:t>
      </w:r>
      <w:proofErr w:type="gramStart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Т</w:t>
      </w:r>
      <w:proofErr w:type="gramEnd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ех, кто плясал на улицах Берлина.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Пусть в этот незабвенный день весны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Салют сверкнёт на боевых наградах</w:t>
      </w:r>
      <w:proofErr w:type="gramStart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>У</w:t>
      </w:r>
      <w:proofErr w:type="gramEnd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 xml:space="preserve"> всех, кто вынес тяготы войны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br/>
        <w:t xml:space="preserve">И нам </w:t>
      </w:r>
      <w:proofErr w:type="spellStart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принём</w:t>
      </w:r>
      <w:proofErr w:type="spellEnd"/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 xml:space="preserve"> Победу в сорок пятом...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                    Анатолий Кузнецов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         </w:t>
      </w:r>
      <w:r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           </w:t>
      </w:r>
    </w:p>
    <w:p w:rsidR="000800C7" w:rsidRPr="000800C7" w:rsidRDefault="000800C7" w:rsidP="000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00C7" w:rsidRPr="000800C7" w:rsidRDefault="000800C7" w:rsidP="00080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БРЯНСКИЙ СУСАНИН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А. П. </w:t>
      </w:r>
      <w:proofErr w:type="spell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Шкроб</w:t>
      </w:r>
      <w:proofErr w:type="spell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Четвертые сутки он в погребе тесном, 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Где темень и холод, где сырость и плесень.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Четвертые сутки в одной рубашонке,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Избитый, измученный русский 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мальчонка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А там, на свободе, где липа цветет,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Где пчел и стрекоз не смолкает работа,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Упорно и молча разведчика ждет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боях уцелевший отряд патриотов,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А ты с темнотою один на один,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Так что же ты делаешь, Миша Куприн?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   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Четвертые сутки.… А выхода нет.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И сил не хватает держаться,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И жалко мальчишке в четырнадцать лет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от так, вот со всем расставаться.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Воды бы глоточек! Один бы лишь взгляд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Н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а небо, на рощицы дальние! 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- Идемте! Я знаю тропинку в отряд! -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Решает разведчик израненный.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С врагами мальчишка один на один.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Куда же ведешь ты их, Миша Куприн?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Ведет сквозь орешник и ельник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Родное, знакомое место. Сюда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lastRenderedPageBreak/>
        <w:t>З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а клюквой ходили когда-то.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Ходили за клюквой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… Н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у, вот и пора!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Прощайте! Держитесь, ребята!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С врагами мальчишка один на один.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Так что же задумал ты, Миша Куприн?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А Миша стоял - поворот головы,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 глазах промелькнула усмешка: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Просили в отряд провести? Вот кусты! 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Бегите! Громите! Не мешкайте!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 xml:space="preserve">Ликуют фашисты: мол, 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наша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взяла,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И рвутся сквозь частый кустарник.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Но что это? Поле. А там у села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иднеются их же казармы.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В глазах у Миши лазоревый свет</w:t>
      </w:r>
      <w:proofErr w:type="gram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…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  <w:t>А</w:t>
      </w:r>
      <w:proofErr w:type="gram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было мальчишке четырнадцать лет…</w:t>
      </w:r>
    </w:p>
    <w:p w:rsidR="000800C7" w:rsidRDefault="000800C7" w:rsidP="000800C7">
      <w:pPr>
        <w:spacing w:after="0" w:line="240" w:lineRule="auto"/>
        <w:rPr>
          <w:rFonts w:ascii="Arial" w:eastAsia="Times New Roman" w:hAnsi="Arial" w:cs="Arial"/>
          <w:color w:val="00008B"/>
          <w:sz w:val="20"/>
          <w:szCs w:val="20"/>
          <w:lang w:val="en-US" w:eastAsia="ru-RU"/>
        </w:rPr>
      </w:pPr>
    </w:p>
    <w:p w:rsidR="000800C7" w:rsidRPr="000800C7" w:rsidRDefault="000800C7" w:rsidP="000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За боевые заслуги в годы Великой Отечественной войны </w:t>
      </w:r>
      <w:r w:rsidRPr="000800C7">
        <w:rPr>
          <w:rFonts w:ascii="Arial" w:eastAsia="Times New Roman" w:hAnsi="Arial" w:cs="Arial"/>
          <w:b/>
          <w:bCs/>
          <w:color w:val="00008B"/>
          <w:sz w:val="20"/>
          <w:szCs w:val="20"/>
          <w:lang w:eastAsia="ru-RU"/>
        </w:rPr>
        <w:t>десятки тысяч детей</w:t>
      </w: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 xml:space="preserve"> были награждены орденами и медалями. Четверо пионеров-героев были удостоены звания Героя Советского Союза: Лёня Голиков, Марат </w:t>
      </w:r>
      <w:proofErr w:type="spellStart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Казей</w:t>
      </w:r>
      <w:proofErr w:type="spellEnd"/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t>, Валя Котик, Зина Портнова. О подвигах юных героев написаны стихи и рассказы, сняты фильмы, их имена носят улицы, корабли... Ими гордится наша страна.</w:t>
      </w:r>
    </w:p>
    <w:p w:rsidR="000800C7" w:rsidRPr="000800C7" w:rsidRDefault="000800C7" w:rsidP="000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1. Алексеев С.П. От Москвы до Берлина: рассказы о Великой Отечественной войне для детей / С.П. Алексеев;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худож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. Н.В.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Беланов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. - М.: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Астрель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: АСТ, 2005. - 190 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 - (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Хрестоматия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школьника).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Эта книга рассказывает о бессмертном подвиге нашего народа в годы войны. Вместе с героями рассказов вы побываете на полях сражений, среди битв и героев великой войны с фашистами. Книга адресована читателям среднего школьного возраста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2. Алексеев С.П. Рассказы о великой московской битве / Ил. В.В. Юдина. - М.: Дрофа, 2003. - 120 с.: ил. - (Честь и отвага).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Героическая оборона Москвы - одно из самых знаменательных сражений Великой Отечественной войны. О том, как развивалась битва на подступах к Москве, рассказывает эта книга. Вы узнаете о генерале Жукове Г.К., подвигах лётчика Виктора Талалихина и 28 героев-панфиловцев, кто такая партизанка Таня и о многом другом.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3. Алексеев С.П. Рассказы об обороне Ленинграда /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Художн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 Н. Андреев. - М.: Дрофа, 2003. - 80 с.: ил. - (Честь и отвага).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В годы Великой Отечественной войны Ленинград оказался отрезанным фашистами от всей страны. 900 дней и ночей город находился в осаде - не было топлива, электричества, начался голод. О том, как в этих нечеловеческих условиях ленинградцы отстояли свой город, не сдав его врагу, рассказывает эта книга.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4. Митяев А. В. Письмо с фронта: Рассказы о Великой Отечественной войне. - М. Белый город, 2007. - 143 с.: ил.- (Моя первая книга).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Сгоревшие деревни, атакующие танки, бой самолётов в небе, километровые колонны пленных немцев к концу войны - всё это видел своими глазами автор книги Анатолий Васильевич Митяев. Это не простая книга: вместе с героями рассказов вы переживёте трудности пути солдата-фронтовика к Победе. Книга иллюстрирована большим количеством картин художник на военную тему. </w:t>
      </w:r>
      <w:proofErr w:type="gram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Предназначена</w:t>
      </w:r>
      <w:proofErr w:type="gram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детям младшего школьного возраста для самостоятельного прочтения.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5. Печерская А.Н. Дети - участники Великой Отечественной войны. - М.: Дрофа-Плюс, 2009. - 64 с.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 годы Великой Отечественной войны дети наравне </w:t>
      </w:r>
      <w:proofErr w:type="gram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со</w:t>
      </w:r>
      <w:proofErr w:type="gram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взрослыми боролись против врага. Многие из них были награждены медалями и орденами посмертно. О некоторых из них, чьи имена донесла до нас история, написаны эти рассказы.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6. Салют, пионерия!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: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Рассказы о пионерах - Героях Советского Союза /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Художн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. В. Юдин. - М.: Малыш, 1982. - 117 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proofErr w:type="gram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Эта</w:t>
      </w:r>
      <w:proofErr w:type="gram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книга посвящена тем ребятам, которые за подвиги, совершённые в годы Великой Отечественной войны, удостоены самой высокой награды Родины - звания Героя Советского Союза. В те дни рано взрослели мальчишки и девчонки, твои ровесники: они не играли в войну, они жили по её суровым законам. Вы прочитаете о подвигах Лёни Голикова, Марата </w:t>
      </w:r>
      <w:proofErr w:type="spell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Казея</w:t>
      </w:r>
      <w:proofErr w:type="spell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, Вали Котика, Зины Портновой и Бори </w:t>
      </w:r>
      <w:proofErr w:type="spell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Царикова</w:t>
      </w:r>
      <w:proofErr w:type="spell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lastRenderedPageBreak/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7. Стихи и рассказы о войне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/ С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ост. П.К. Федоренко; ил. Л.П.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Дурасова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. - М.: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Астрель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: АСТ, 2005. - 203 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 - (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Хрестоматия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школьника).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Этот сборник состоит из четырёх разделов: «Внезапное нападение», «В боях за Родину», «Победа» и «Мир на земле», куда вошли широко известные произведения, посвящённые подвигу нашего народа в Великой Отечественной войне. Многие авторы произведений - участники войны, они знали о ней не понаслышке, а прошли сквозь её пламя от начала до конца.</w:t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8. Час мужества: Стихотворения и рассказы /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Художн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. В. </w:t>
      </w:r>
      <w:proofErr w:type="spell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Гольдяев</w:t>
      </w:r>
      <w:proofErr w:type="spell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,  А. Лурье. - М.: Оникс, 2008. - 192 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. - (</w:t>
      </w:r>
      <w:proofErr w:type="gramStart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Библиотека</w:t>
      </w:r>
      <w:proofErr w:type="gramEnd"/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российского школьника).</w:t>
      </w:r>
      <w:r w:rsidRPr="000800C7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</w:r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В сборник вошли стихи и рассказы 30 авторов</w:t>
      </w:r>
      <w:proofErr w:type="gramStart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., </w:t>
      </w:r>
      <w:proofErr w:type="gramEnd"/>
      <w:r w:rsidRPr="000800C7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которые не понаслышке знают о том, что такое фронтовое братство и солдатское мужество: многие прошли войну рядовыми, офицерами, корреспондентами, санинструкторами, работали в тылу. Книга предназначена для читателей младшего школьного возраста.</w:t>
      </w:r>
    </w:p>
    <w:p w:rsidR="000800C7" w:rsidRPr="000800C7" w:rsidRDefault="000800C7" w:rsidP="000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C7" w:rsidRPr="000800C7" w:rsidRDefault="000800C7" w:rsidP="000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C7">
        <w:rPr>
          <w:rFonts w:ascii="Arial" w:eastAsia="Times New Roman" w:hAnsi="Arial" w:cs="Arial"/>
          <w:color w:val="00008B"/>
          <w:sz w:val="20"/>
          <w:szCs w:val="20"/>
          <w:lang w:eastAsia="ru-RU"/>
        </w:rPr>
        <w:br/>
      </w:r>
    </w:p>
    <w:p w:rsidR="00D57E78" w:rsidRDefault="00D57E78"/>
    <w:sectPr w:rsidR="00D57E78" w:rsidSect="00D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C7"/>
    <w:rsid w:val="000800C7"/>
    <w:rsid w:val="00D5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4882</Characters>
  <Application>Microsoft Office Word</Application>
  <DocSecurity>0</DocSecurity>
  <Lines>40</Lines>
  <Paragraphs>11</Paragraphs>
  <ScaleCrop>false</ScaleCrop>
  <Company>Grizli777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2020-04-25T14:03:00Z</dcterms:created>
  <dcterms:modified xsi:type="dcterms:W3CDTF">2020-04-25T14:07:00Z</dcterms:modified>
</cp:coreProperties>
</file>