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  <w:szCs w:val="20"/>
        </w:rPr>
      </w:pPr>
      <w:r w:rsidRPr="00CA5C6D">
        <w:rPr>
          <w:rStyle w:val="a4"/>
          <w:color w:val="FF0000"/>
          <w:szCs w:val="20"/>
        </w:rPr>
        <w:t>Нормативные документы, регламентирующие порядок приема  в школу: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Конституция Российской Федерации;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ФЗ от 29.12.2012 №273-ФЗ «Об образовании в Российской Федерации»;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ФЗ от 19.02.1993 №4528-1 «О беженцах»;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Закон РФ от 19.02.1993 № 4530-1 «О вынужденных переселенцах»;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ФЗ от 31.05.2002 №62-ФЗ «О гражданстве Российской Федерации»;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Указ Президента РФ от 13.04.2011 №444 «О дополнительных мерах по обеспечению прав и защиты интересов несовершеннолетних граждан Российской Федерации»;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Типовое положение об общеобразовательном учреждении (утверждено постановлением Правительства РФ от 19 марта 2001г. №196);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 xml:space="preserve">– Постановление Главного государственного санитарного врача Российской Федерации от 29.12.2010 №189 «Об утверждении </w:t>
      </w:r>
      <w:proofErr w:type="spellStart"/>
      <w:r w:rsidRPr="00CA5C6D">
        <w:rPr>
          <w:color w:val="333333"/>
          <w:szCs w:val="20"/>
        </w:rPr>
        <w:t>СанПиН</w:t>
      </w:r>
      <w:proofErr w:type="spellEnd"/>
      <w:r w:rsidRPr="00CA5C6D">
        <w:rPr>
          <w:color w:val="333333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CA5C6D" w:rsidRPr="00CA5C6D" w:rsidRDefault="00CA5C6D" w:rsidP="00CA5C6D">
      <w:pPr>
        <w:pStyle w:val="a3"/>
        <w:shd w:val="clear" w:color="auto" w:fill="FFFFFF"/>
        <w:spacing w:before="30" w:beforeAutospacing="0" w:after="30" w:afterAutospacing="0"/>
        <w:rPr>
          <w:color w:val="333333"/>
          <w:szCs w:val="20"/>
        </w:rPr>
      </w:pPr>
      <w:r w:rsidRPr="00CA5C6D">
        <w:rPr>
          <w:color w:val="333333"/>
          <w:szCs w:val="20"/>
        </w:rPr>
        <w:t>– Приказ Министерства образования и науки РФ от 15.02.2012 №107 «Об утверждении Порядка приема граждан в общеобразовательные учреждения».</w:t>
      </w:r>
    </w:p>
    <w:p w:rsidR="00E51872" w:rsidRPr="00CA5C6D" w:rsidRDefault="00E51872">
      <w:pPr>
        <w:rPr>
          <w:rFonts w:ascii="Times New Roman" w:hAnsi="Times New Roman" w:cs="Times New Roman"/>
          <w:sz w:val="28"/>
        </w:rPr>
      </w:pPr>
    </w:p>
    <w:sectPr w:rsidR="00E51872" w:rsidRPr="00CA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A5C6D"/>
    <w:rsid w:val="00CA5C6D"/>
    <w:rsid w:val="00E5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5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2019-01-28T15:36:00Z</dcterms:created>
  <dcterms:modified xsi:type="dcterms:W3CDTF">2019-01-28T15:38:00Z</dcterms:modified>
</cp:coreProperties>
</file>