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8F" w:rsidRPr="0075218F" w:rsidRDefault="0075218F" w:rsidP="0075218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5218F">
        <w:rPr>
          <w:rFonts w:ascii="Times New Roman" w:hAnsi="Times New Roman" w:cs="Times New Roman"/>
          <w:sz w:val="32"/>
          <w:szCs w:val="32"/>
        </w:rPr>
        <w:t>Муниципальное бюдже</w:t>
      </w:r>
      <w:r>
        <w:rPr>
          <w:rFonts w:ascii="Times New Roman" w:hAnsi="Times New Roman" w:cs="Times New Roman"/>
          <w:sz w:val="32"/>
          <w:szCs w:val="32"/>
        </w:rPr>
        <w:t xml:space="preserve">тное дошкольное образовательное </w:t>
      </w:r>
      <w:r w:rsidRPr="0075218F">
        <w:rPr>
          <w:rFonts w:ascii="Times New Roman" w:hAnsi="Times New Roman" w:cs="Times New Roman"/>
          <w:sz w:val="32"/>
          <w:szCs w:val="32"/>
        </w:rPr>
        <w:t>учреждение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218F">
        <w:rPr>
          <w:rFonts w:ascii="Times New Roman" w:hAnsi="Times New Roman" w:cs="Times New Roman"/>
          <w:sz w:val="32"/>
          <w:szCs w:val="32"/>
        </w:rPr>
        <w:t>детский сад комбинированного вида № 11 «Теремок»</w:t>
      </w:r>
    </w:p>
    <w:p w:rsidR="0075218F" w:rsidRPr="0075218F" w:rsidRDefault="0075218F" w:rsidP="0075218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5218F">
        <w:rPr>
          <w:rFonts w:ascii="Times New Roman" w:hAnsi="Times New Roman" w:cs="Times New Roman"/>
          <w:sz w:val="32"/>
          <w:szCs w:val="32"/>
        </w:rPr>
        <w:t>поселка Псебай</w:t>
      </w:r>
    </w:p>
    <w:p w:rsidR="0075218F" w:rsidRPr="0075218F" w:rsidRDefault="0075218F" w:rsidP="0075218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5218F">
        <w:rPr>
          <w:rFonts w:ascii="Times New Roman" w:hAnsi="Times New Roman" w:cs="Times New Roman"/>
          <w:sz w:val="32"/>
          <w:szCs w:val="32"/>
        </w:rPr>
        <w:t>муниципального образования Мостовский район</w:t>
      </w:r>
    </w:p>
    <w:p w:rsidR="0075218F" w:rsidRPr="00A801B7" w:rsidRDefault="0075218F" w:rsidP="0075218F">
      <w:pPr>
        <w:rPr>
          <w:sz w:val="28"/>
          <w:szCs w:val="28"/>
        </w:rPr>
      </w:pPr>
    </w:p>
    <w:p w:rsidR="0075218F" w:rsidRPr="00A801B7" w:rsidRDefault="0075218F" w:rsidP="0075218F">
      <w:pPr>
        <w:rPr>
          <w:sz w:val="28"/>
          <w:szCs w:val="28"/>
        </w:rPr>
      </w:pPr>
    </w:p>
    <w:tbl>
      <w:tblPr>
        <w:tblpPr w:leftFromText="180" w:rightFromText="180" w:vertAnchor="text" w:horzAnchor="margin" w:tblpX="-612" w:tblpY="182"/>
        <w:tblW w:w="9889" w:type="dxa"/>
        <w:tblLook w:val="0000"/>
      </w:tblPr>
      <w:tblGrid>
        <w:gridCol w:w="3888"/>
        <w:gridCol w:w="6001"/>
      </w:tblGrid>
      <w:tr w:rsidR="0075218F" w:rsidRPr="0075218F" w:rsidTr="00445112">
        <w:tc>
          <w:tcPr>
            <w:tcW w:w="3888" w:type="dxa"/>
          </w:tcPr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действие приказом </w:t>
            </w:r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>от ___________________№_____</w:t>
            </w:r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 11 «Теремок» </w:t>
            </w:r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Н.М. </w:t>
            </w:r>
            <w:proofErr w:type="spellStart"/>
            <w:r w:rsidRPr="0075218F">
              <w:rPr>
                <w:rFonts w:ascii="Times New Roman" w:hAnsi="Times New Roman" w:cs="Times New Roman"/>
                <w:sz w:val="24"/>
                <w:szCs w:val="24"/>
              </w:rPr>
              <w:t>Фалисова</w:t>
            </w:r>
            <w:proofErr w:type="spellEnd"/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>«___» __________20___г.</w:t>
            </w:r>
          </w:p>
        </w:tc>
        <w:tc>
          <w:tcPr>
            <w:tcW w:w="6001" w:type="dxa"/>
          </w:tcPr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Утверждено на общем собрании</w:t>
            </w:r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             МБДОУ № 11 «Теремок»</w:t>
            </w:r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протокол </w:t>
            </w:r>
            <w:proofErr w:type="gramStart"/>
            <w:r w:rsidRPr="0075218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  ___________  №_____</w:t>
            </w:r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Заведующий МБДОУ _________ Н.М. </w:t>
            </w:r>
            <w:proofErr w:type="spellStart"/>
            <w:r w:rsidRPr="0075218F">
              <w:rPr>
                <w:rFonts w:ascii="Times New Roman" w:hAnsi="Times New Roman" w:cs="Times New Roman"/>
                <w:sz w:val="24"/>
                <w:szCs w:val="24"/>
              </w:rPr>
              <w:t>Фалисова</w:t>
            </w:r>
            <w:proofErr w:type="spellEnd"/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>«___» ___________20___г.</w:t>
            </w:r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218F" w:rsidRPr="0075218F" w:rsidRDefault="0075218F" w:rsidP="00752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521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75218F" w:rsidRDefault="0075218F" w:rsidP="0075218F">
      <w:pPr>
        <w:rPr>
          <w:rFonts w:eastAsia="Calibri"/>
          <w:b/>
          <w:color w:val="000000"/>
          <w:sz w:val="32"/>
          <w:szCs w:val="32"/>
        </w:rPr>
      </w:pPr>
    </w:p>
    <w:p w:rsidR="007512D1" w:rsidRPr="00751940" w:rsidRDefault="007512D1" w:rsidP="0075194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751940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gramEnd"/>
      <w:r w:rsidRPr="00751940">
        <w:rPr>
          <w:rFonts w:ascii="Times New Roman" w:eastAsia="Calibri" w:hAnsi="Times New Roman" w:cs="Times New Roman"/>
          <w:b/>
          <w:sz w:val="32"/>
          <w:szCs w:val="32"/>
        </w:rPr>
        <w:t xml:space="preserve"> О Л О Ж Е Н И Е</w:t>
      </w:r>
    </w:p>
    <w:p w:rsidR="007512D1" w:rsidRPr="00751940" w:rsidRDefault="007512D1" w:rsidP="00751940">
      <w:pPr>
        <w:pStyle w:val="a4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51940">
        <w:rPr>
          <w:rFonts w:ascii="Times New Roman" w:eastAsia="Calibri" w:hAnsi="Times New Roman" w:cs="Times New Roman"/>
          <w:b/>
          <w:sz w:val="32"/>
          <w:szCs w:val="32"/>
        </w:rPr>
        <w:t xml:space="preserve">об </w:t>
      </w:r>
      <w:proofErr w:type="spellStart"/>
      <w:r w:rsidRPr="00751940">
        <w:rPr>
          <w:rFonts w:ascii="Times New Roman" w:eastAsia="Calibri" w:hAnsi="Times New Roman" w:cs="Times New Roman"/>
          <w:b/>
          <w:sz w:val="32"/>
          <w:szCs w:val="32"/>
        </w:rPr>
        <w:t>антикоррупционной</w:t>
      </w:r>
      <w:proofErr w:type="spellEnd"/>
      <w:r w:rsidRPr="00751940">
        <w:rPr>
          <w:rFonts w:ascii="Times New Roman" w:eastAsia="Calibri" w:hAnsi="Times New Roman" w:cs="Times New Roman"/>
          <w:b/>
          <w:sz w:val="32"/>
          <w:szCs w:val="32"/>
        </w:rPr>
        <w:t xml:space="preserve"> политике</w:t>
      </w:r>
    </w:p>
    <w:p w:rsidR="007512D1" w:rsidRPr="003309E4" w:rsidRDefault="007512D1" w:rsidP="007512D1">
      <w:pPr>
        <w:rPr>
          <w:rFonts w:eastAsia="Calibri"/>
          <w:color w:val="000000"/>
          <w:sz w:val="36"/>
          <w:szCs w:val="36"/>
        </w:rPr>
      </w:pPr>
    </w:p>
    <w:p w:rsidR="007512D1" w:rsidRPr="00751940" w:rsidRDefault="007512D1" w:rsidP="00751940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940">
        <w:rPr>
          <w:rFonts w:eastAsia="Calibri"/>
          <w:b/>
        </w:rPr>
        <w:t xml:space="preserve">1. </w:t>
      </w:r>
      <w:r w:rsidRPr="00751940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2D1" w:rsidRPr="00751940" w:rsidRDefault="00751940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1.1. </w:t>
      </w:r>
      <w:r w:rsidR="007512D1" w:rsidRPr="00751940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для муниципального бюджетного дошкольного образовательного учреждения </w:t>
      </w:r>
      <w:r w:rsidR="00E54520">
        <w:rPr>
          <w:rFonts w:ascii="Times New Roman" w:hAnsi="Times New Roman" w:cs="Times New Roman"/>
          <w:sz w:val="28"/>
          <w:szCs w:val="28"/>
        </w:rPr>
        <w:t>детского с</w:t>
      </w:r>
      <w:r w:rsidR="008939A7">
        <w:rPr>
          <w:rFonts w:ascii="Times New Roman" w:hAnsi="Times New Roman" w:cs="Times New Roman"/>
          <w:sz w:val="28"/>
          <w:szCs w:val="28"/>
        </w:rPr>
        <w:t>ада комбинированного вида №11 «Т</w:t>
      </w:r>
      <w:r w:rsidR="00E54520">
        <w:rPr>
          <w:rFonts w:ascii="Times New Roman" w:hAnsi="Times New Roman" w:cs="Times New Roman"/>
          <w:sz w:val="28"/>
          <w:szCs w:val="28"/>
        </w:rPr>
        <w:t xml:space="preserve">еремок» посёлка Псебай муниципального образования Мостовский район </w:t>
      </w:r>
      <w:r w:rsidR="007512D1" w:rsidRPr="00751940">
        <w:rPr>
          <w:rFonts w:ascii="Times New Roman" w:eastAsia="Calibri" w:hAnsi="Times New Roman" w:cs="Times New Roman"/>
          <w:sz w:val="28"/>
          <w:szCs w:val="28"/>
        </w:rPr>
        <w:t>(далее – ДОУ) в целях разработки и реализации в ДОУ конкретных мер и мероприятий, направленных на предупреждение и противодействие коррупции.</w:t>
      </w:r>
    </w:p>
    <w:p w:rsidR="007512D1" w:rsidRPr="00751940" w:rsidRDefault="00751940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1.2. </w:t>
      </w:r>
      <w:r w:rsidR="007512D1" w:rsidRPr="00751940">
        <w:rPr>
          <w:rFonts w:ascii="Times New Roman" w:eastAsia="Calibri" w:hAnsi="Times New Roman" w:cs="Times New Roman"/>
          <w:sz w:val="28"/>
          <w:szCs w:val="28"/>
        </w:rPr>
        <w:t xml:space="preserve">Основополагающими нормативными актами настоящего Положения являются: 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Федеральный закон от 25.12.2008 № 273-ФЗ «О противодействии коррупции»;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Кодекс Российской Федерации об административных правонарушениях;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Трудовой кодекс Российской Федерации (с изменениями).</w:t>
      </w:r>
    </w:p>
    <w:p w:rsidR="007512D1" w:rsidRPr="00751940" w:rsidRDefault="00751940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1.3.  </w:t>
      </w:r>
      <w:r w:rsidR="007512D1" w:rsidRPr="00751940">
        <w:rPr>
          <w:rFonts w:ascii="Times New Roman" w:eastAsia="Calibri" w:hAnsi="Times New Roman" w:cs="Times New Roman"/>
          <w:sz w:val="28"/>
          <w:szCs w:val="28"/>
        </w:rPr>
        <w:t>Основные термины, используемые в настоящем Положении: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коррупция – злоупотребление служебным положением, дача взятки, получение взятки;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противодействие коррупции – деятельность органов местного самоуправления, организация и физических лиц в пределах их полномочий: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по выявлению, предупреждению, пресечению раскрытия и расследованию коррупционных правонарушений (борьба с коррупцией);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lastRenderedPageBreak/>
        <w:t>по минимизации и (или) ликвидации последствий коррупционных правонарушений;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взятка – получение должностным лицом лично или через посредника денег, ценных бумаг, иного имущества в пользу взяткодателя или представляемых им лиц;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1940">
        <w:rPr>
          <w:rFonts w:ascii="Times New Roman" w:eastAsia="Calibri" w:hAnsi="Times New Roman" w:cs="Times New Roman"/>
          <w:sz w:val="28"/>
          <w:szCs w:val="28"/>
        </w:rPr>
        <w:t>– конфликт интересов – ситуация, при которой личная заинтересованность работника влияет или может повлиять на надлежащее исполнение им должнос</w:t>
      </w:r>
      <w:r w:rsidRPr="00751940">
        <w:rPr>
          <w:rFonts w:ascii="Times New Roman" w:hAnsi="Times New Roman" w:cs="Times New Roman"/>
          <w:sz w:val="28"/>
          <w:szCs w:val="28"/>
        </w:rPr>
        <w:t>тных обязанностей,</w:t>
      </w:r>
      <w:r w:rsidRPr="00751940">
        <w:rPr>
          <w:rFonts w:ascii="Times New Roman" w:eastAsia="Calibri" w:hAnsi="Times New Roman" w:cs="Times New Roman"/>
          <w:sz w:val="28"/>
          <w:szCs w:val="28"/>
        </w:rPr>
        <w:t xml:space="preserve"> и при которой возникает или может возникнуть противоречие между личной заинтересованностью работника и правами и законными интересами ДОУ, способная привести                 к причинению вреда правам и законным интересам и (или) деловой репутации ДОУ;</w:t>
      </w:r>
      <w:proofErr w:type="gramEnd"/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личная заинтересованность работника – заинтересованность работника, связанная с возможностью получения работником при исполнении должностных</w:t>
      </w:r>
      <w:r w:rsidRPr="00751940">
        <w:rPr>
          <w:rFonts w:ascii="Times New Roman" w:hAnsi="Times New Roman" w:cs="Times New Roman"/>
          <w:sz w:val="28"/>
          <w:szCs w:val="28"/>
        </w:rPr>
        <w:t xml:space="preserve"> обязанностей доходов </w:t>
      </w:r>
      <w:r w:rsidRPr="00751940">
        <w:rPr>
          <w:rFonts w:ascii="Times New Roman" w:eastAsia="Calibri" w:hAnsi="Times New Roman" w:cs="Times New Roman"/>
          <w:sz w:val="28"/>
          <w:szCs w:val="28"/>
        </w:rPr>
        <w:t>в виде денег, ценностей, иного имущества или услуг имущественного характера для себя или для третьих лиц.</w:t>
      </w:r>
    </w:p>
    <w:p w:rsidR="007512D1" w:rsidRPr="00751940" w:rsidRDefault="00751940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1.4. </w:t>
      </w:r>
      <w:r w:rsidR="007512D1" w:rsidRPr="00751940">
        <w:rPr>
          <w:rFonts w:ascii="Times New Roman" w:eastAsia="Calibri" w:hAnsi="Times New Roman" w:cs="Times New Roman"/>
          <w:sz w:val="28"/>
          <w:szCs w:val="28"/>
        </w:rPr>
        <w:t>Ключевые принципы противодействия коррупции: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принцип соответствия политики ДОУ действующему законодательству и общепринятым нормам;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принцип личного примера руководства;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принцип вовлеченности работников;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принцип ответственности и неотвратимости наказания;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940">
        <w:rPr>
          <w:rFonts w:ascii="Times New Roman" w:eastAsia="Calibri" w:hAnsi="Times New Roman" w:cs="Times New Roman"/>
          <w:sz w:val="28"/>
          <w:szCs w:val="28"/>
        </w:rPr>
        <w:t>– принцип постоянного контроля.</w:t>
      </w:r>
    </w:p>
    <w:p w:rsidR="007512D1" w:rsidRPr="00751940" w:rsidRDefault="00751940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1.5. </w:t>
      </w:r>
      <w:r w:rsidR="007512D1" w:rsidRPr="00751940">
        <w:rPr>
          <w:rFonts w:ascii="Times New Roman" w:eastAsia="Calibri" w:hAnsi="Times New Roman" w:cs="Times New Roman"/>
          <w:sz w:val="28"/>
          <w:szCs w:val="28"/>
        </w:rPr>
        <w:t>Круг лиц, попадающих под действие настояще</w:t>
      </w:r>
      <w:r w:rsidR="007512D1" w:rsidRPr="00751940">
        <w:rPr>
          <w:rFonts w:ascii="Times New Roman" w:hAnsi="Times New Roman" w:cs="Times New Roman"/>
          <w:sz w:val="28"/>
          <w:szCs w:val="28"/>
        </w:rPr>
        <w:t xml:space="preserve">го Положения: распространяется </w:t>
      </w:r>
      <w:r w:rsidR="007512D1" w:rsidRPr="00751940">
        <w:rPr>
          <w:rFonts w:ascii="Times New Roman" w:eastAsia="Calibri" w:hAnsi="Times New Roman" w:cs="Times New Roman"/>
          <w:sz w:val="28"/>
          <w:szCs w:val="28"/>
        </w:rPr>
        <w:t>на всех работников ДОУ вне зависимости от уровня занимаемой должности.</w:t>
      </w:r>
    </w:p>
    <w:p w:rsidR="007512D1" w:rsidRPr="00751940" w:rsidRDefault="00751940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1.6. </w:t>
      </w:r>
      <w:r w:rsidR="007512D1" w:rsidRPr="00751940">
        <w:rPr>
          <w:rFonts w:ascii="Times New Roman" w:eastAsia="Calibri" w:hAnsi="Times New Roman" w:cs="Times New Roman"/>
          <w:sz w:val="28"/>
          <w:szCs w:val="28"/>
        </w:rPr>
        <w:t>Положение принимается на общем собрании работников ДОУ, утверждается приказом заведующего ДОУ, действует до принятия нового, обязательно для соблюдения всеми работниками ДОУ.</w:t>
      </w:r>
    </w:p>
    <w:p w:rsidR="007512D1" w:rsidRPr="00751940" w:rsidRDefault="007512D1" w:rsidP="00751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2D1" w:rsidRPr="00E54520" w:rsidRDefault="007512D1" w:rsidP="00E545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 xml:space="preserve">2. Перечень реализуемых </w:t>
      </w:r>
      <w:proofErr w:type="spellStart"/>
      <w:r w:rsidRPr="00C96955">
        <w:rPr>
          <w:rFonts w:ascii="Times New Roman" w:hAnsi="Times New Roman" w:cs="Times New Roman"/>
          <w:b/>
          <w:sz w:val="28"/>
          <w:szCs w:val="24"/>
        </w:rPr>
        <w:t>антикоррупционных</w:t>
      </w:r>
      <w:proofErr w:type="spellEnd"/>
      <w:r w:rsidRPr="00C96955">
        <w:rPr>
          <w:rFonts w:ascii="Times New Roman" w:hAnsi="Times New Roman" w:cs="Times New Roman"/>
          <w:b/>
          <w:sz w:val="28"/>
          <w:szCs w:val="24"/>
        </w:rPr>
        <w:t xml:space="preserve">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020"/>
      </w:tblGrid>
      <w:tr w:rsidR="007512D1" w:rsidRPr="00C96955" w:rsidTr="00014E07">
        <w:tc>
          <w:tcPr>
            <w:tcW w:w="2448" w:type="dxa"/>
          </w:tcPr>
          <w:p w:rsidR="007512D1" w:rsidRPr="00C96955" w:rsidRDefault="007512D1" w:rsidP="00014E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</w:t>
            </w:r>
          </w:p>
        </w:tc>
        <w:tc>
          <w:tcPr>
            <w:tcW w:w="7020" w:type="dxa"/>
          </w:tcPr>
          <w:p w:rsidR="007512D1" w:rsidRPr="00C96955" w:rsidRDefault="007512D1" w:rsidP="00014E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</w:tr>
      <w:tr w:rsidR="007512D1" w:rsidRPr="00C96955" w:rsidTr="00014E07">
        <w:tc>
          <w:tcPr>
            <w:tcW w:w="2448" w:type="dxa"/>
          </w:tcPr>
          <w:p w:rsidR="007512D1" w:rsidRPr="00C96955" w:rsidRDefault="007512D1" w:rsidP="000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7020" w:type="dxa"/>
          </w:tcPr>
          <w:p w:rsidR="007512D1" w:rsidRPr="00C96955" w:rsidRDefault="007512D1" w:rsidP="00751940">
            <w:pPr>
              <w:pStyle w:val="ConsPlusNormal"/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Разработка и принятие настоящего Положения.</w:t>
            </w:r>
          </w:p>
          <w:p w:rsidR="007512D1" w:rsidRDefault="007512D1" w:rsidP="00751940">
            <w:pPr>
              <w:pStyle w:val="ConsPlusNormal"/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Разработка и принятие кодекса этики и служебного поведения работников ДОУ.</w:t>
            </w:r>
          </w:p>
          <w:p w:rsidR="007512D1" w:rsidRPr="00751940" w:rsidRDefault="00751940" w:rsidP="0075194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9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</w:t>
            </w:r>
            <w:r w:rsidRPr="007519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конфликте интересов работника ДОУ</w:t>
            </w:r>
          </w:p>
        </w:tc>
      </w:tr>
      <w:tr w:rsidR="007512D1" w:rsidRPr="00C96955" w:rsidTr="00014E07">
        <w:tc>
          <w:tcPr>
            <w:tcW w:w="2448" w:type="dxa"/>
          </w:tcPr>
          <w:p w:rsidR="007512D1" w:rsidRPr="00C96955" w:rsidRDefault="007512D1" w:rsidP="000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Обучение и информирование работников</w:t>
            </w:r>
          </w:p>
        </w:tc>
        <w:tc>
          <w:tcPr>
            <w:tcW w:w="7020" w:type="dxa"/>
          </w:tcPr>
          <w:p w:rsidR="007512D1" w:rsidRPr="00C96955" w:rsidRDefault="007512D1" w:rsidP="007512D1">
            <w:pPr>
              <w:pStyle w:val="ConsPlusNormal"/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ДОУ.</w:t>
            </w:r>
          </w:p>
          <w:p w:rsidR="007512D1" w:rsidRPr="00C96955" w:rsidRDefault="007512D1" w:rsidP="007512D1">
            <w:pPr>
              <w:pStyle w:val="ConsPlusNormal"/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беспрепятственного доступа работников к документам об </w:t>
            </w:r>
            <w:proofErr w:type="spellStart"/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антикоррупционной</w:t>
            </w:r>
            <w:proofErr w:type="spellEnd"/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 политике ДОУ путем размещения их на информационном стенде и официальном сайте ДОУ в сети «Интернет».</w:t>
            </w:r>
          </w:p>
          <w:p w:rsidR="007512D1" w:rsidRPr="00C96955" w:rsidRDefault="007512D1" w:rsidP="007512D1">
            <w:pPr>
              <w:pStyle w:val="ConsPlusNormal"/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индивидуального консультирования </w:t>
            </w:r>
            <w:r w:rsidRPr="00C9695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работников.</w:t>
            </w:r>
          </w:p>
        </w:tc>
      </w:tr>
      <w:tr w:rsidR="007512D1" w:rsidRPr="00C96955" w:rsidTr="00014E07">
        <w:tc>
          <w:tcPr>
            <w:tcW w:w="2448" w:type="dxa"/>
          </w:tcPr>
          <w:p w:rsidR="007512D1" w:rsidRPr="00C96955" w:rsidRDefault="007512D1" w:rsidP="00014E0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Привлечение экспертов</w:t>
            </w:r>
          </w:p>
        </w:tc>
        <w:tc>
          <w:tcPr>
            <w:tcW w:w="7020" w:type="dxa"/>
          </w:tcPr>
          <w:p w:rsidR="007512D1" w:rsidRPr="00C96955" w:rsidRDefault="007512D1" w:rsidP="007512D1">
            <w:pPr>
              <w:pStyle w:val="ConsPlusNormal"/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Периодическое проведение инвентаризации в ДОУ согласно учетной политике.</w:t>
            </w:r>
          </w:p>
        </w:tc>
      </w:tr>
    </w:tbl>
    <w:p w:rsidR="007512D1" w:rsidRPr="00C96955" w:rsidRDefault="007512D1" w:rsidP="007512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7512D1" w:rsidRPr="00C96955" w:rsidRDefault="007512D1" w:rsidP="007512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>3. Обязанности работников,                                                                                                   связанные с предупреждением и противодействием коррупции</w:t>
      </w:r>
    </w:p>
    <w:p w:rsidR="007512D1" w:rsidRPr="00C96955" w:rsidRDefault="007512D1" w:rsidP="0075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3.1. Воздерживаться от совершения и (или) участия в совершении коррупционных правонарушений в интересах или от имени ДОУ.</w:t>
      </w:r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3.2. Воздерживаться от поведения, которое может быть истолковано окружающими</w:t>
      </w:r>
      <w:r w:rsidR="0075218F">
        <w:rPr>
          <w:rFonts w:ascii="Times New Roman" w:hAnsi="Times New Roman" w:cs="Times New Roman"/>
          <w:sz w:val="28"/>
          <w:szCs w:val="24"/>
        </w:rPr>
        <w:t xml:space="preserve">, </w:t>
      </w:r>
      <w:r w:rsidRPr="00C96955">
        <w:rPr>
          <w:rFonts w:ascii="Times New Roman" w:hAnsi="Times New Roman" w:cs="Times New Roman"/>
          <w:sz w:val="28"/>
          <w:szCs w:val="24"/>
        </w:rPr>
        <w:t xml:space="preserve"> как готовность</w:t>
      </w:r>
      <w:r w:rsidR="00751940">
        <w:rPr>
          <w:rFonts w:ascii="Times New Roman" w:hAnsi="Times New Roman" w:cs="Times New Roman"/>
          <w:sz w:val="28"/>
          <w:szCs w:val="24"/>
        </w:rPr>
        <w:t xml:space="preserve">, </w:t>
      </w:r>
      <w:r w:rsidRPr="00C96955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C96955">
        <w:rPr>
          <w:rFonts w:ascii="Times New Roman" w:hAnsi="Times New Roman" w:cs="Times New Roman"/>
          <w:sz w:val="28"/>
          <w:szCs w:val="24"/>
        </w:rPr>
        <w:t>совершить</w:t>
      </w:r>
      <w:proofErr w:type="gramEnd"/>
      <w:r w:rsidRPr="00C96955">
        <w:rPr>
          <w:rFonts w:ascii="Times New Roman" w:hAnsi="Times New Roman" w:cs="Times New Roman"/>
          <w:sz w:val="28"/>
          <w:szCs w:val="24"/>
        </w:rPr>
        <w:t xml:space="preserve"> или участвовать в совершении коррупц</w:t>
      </w:r>
      <w:r>
        <w:rPr>
          <w:rFonts w:ascii="Times New Roman" w:hAnsi="Times New Roman" w:cs="Times New Roman"/>
          <w:sz w:val="28"/>
          <w:szCs w:val="24"/>
        </w:rPr>
        <w:t>ионного правонарушения</w:t>
      </w:r>
      <w:r w:rsidRPr="00C96955">
        <w:rPr>
          <w:rFonts w:ascii="Times New Roman" w:hAnsi="Times New Roman" w:cs="Times New Roman"/>
          <w:sz w:val="28"/>
          <w:szCs w:val="24"/>
        </w:rPr>
        <w:t xml:space="preserve">  в интересах или от имени ДОУ.</w:t>
      </w:r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3.3. Незамедлительно информировать заведующего ДОУ о случаях склонения работника  к совершению коррупционных правонарушений.</w:t>
      </w:r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3.4. Незамедлительно информировать заведующего ДОУ о случаях совершения коррупционных правонарушений другими работниками.</w:t>
      </w:r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7512D1" w:rsidRPr="00C96955" w:rsidRDefault="007512D1" w:rsidP="007512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>4. Порядок уведомления работодателя                                                                                               о случаях совершения коррупционных правонарушений</w:t>
      </w:r>
    </w:p>
    <w:p w:rsidR="007512D1" w:rsidRPr="00C96955" w:rsidRDefault="007512D1" w:rsidP="007512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 xml:space="preserve">4.1. </w:t>
      </w:r>
      <w:proofErr w:type="gramStart"/>
      <w:r w:rsidRPr="00C96955">
        <w:rPr>
          <w:rFonts w:ascii="Times New Roman" w:hAnsi="Times New Roman" w:cs="Times New Roman"/>
          <w:sz w:val="28"/>
          <w:szCs w:val="24"/>
        </w:rPr>
        <w:t>В случае склонения работника к совершению коррупци</w:t>
      </w:r>
      <w:r>
        <w:rPr>
          <w:rFonts w:ascii="Times New Roman" w:hAnsi="Times New Roman" w:cs="Times New Roman"/>
          <w:sz w:val="28"/>
          <w:szCs w:val="24"/>
        </w:rPr>
        <w:t>онных правонарушений или</w:t>
      </w:r>
      <w:r w:rsidRPr="00C96955">
        <w:rPr>
          <w:rFonts w:ascii="Times New Roman" w:hAnsi="Times New Roman" w:cs="Times New Roman"/>
          <w:sz w:val="28"/>
          <w:szCs w:val="24"/>
        </w:rPr>
        <w:t xml:space="preserve"> о ставшей известной работнику информации о случаях совершения коррупционных правонарушений работник обязан уведомить работодателя в устной форме (при непосредственной общении или посредством телефонного звонка) либо в письменной форме (произвольно).</w:t>
      </w:r>
      <w:proofErr w:type="gramEnd"/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4.2. Работодатель обязан предусмотреть меры, направленные на обеспечение конфиденциальности полученных сведений и защиты лиц, сообщивших о коррупционных правонарушениях.</w:t>
      </w:r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7512D1" w:rsidRPr="00C96955" w:rsidRDefault="007512D1" w:rsidP="00751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 xml:space="preserve">5. Ответственность работников                                                                                                         за несоблюдение требований </w:t>
      </w:r>
      <w:proofErr w:type="spellStart"/>
      <w:r w:rsidRPr="00C96955">
        <w:rPr>
          <w:rFonts w:ascii="Times New Roman" w:hAnsi="Times New Roman" w:cs="Times New Roman"/>
          <w:b/>
          <w:sz w:val="28"/>
          <w:szCs w:val="24"/>
        </w:rPr>
        <w:t>антикоррупционной</w:t>
      </w:r>
      <w:proofErr w:type="spellEnd"/>
      <w:r w:rsidRPr="00C96955">
        <w:rPr>
          <w:rFonts w:ascii="Times New Roman" w:hAnsi="Times New Roman" w:cs="Times New Roman"/>
          <w:b/>
          <w:sz w:val="28"/>
          <w:szCs w:val="24"/>
        </w:rPr>
        <w:t xml:space="preserve"> политики</w:t>
      </w:r>
    </w:p>
    <w:p w:rsidR="007512D1" w:rsidRPr="00C96955" w:rsidRDefault="007512D1" w:rsidP="00751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5.1. Ответственность работников за коррупционные правонарушения установлена статьей 13 Федерального закона от 25.12.2008 № 273-ФЗ «О противодействии коррупции».</w:t>
      </w:r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5.2. Работники за совершение коррупционных правонарушений несут уголовную, административную, гражданско-правовую и дисциплинарную ответственнос</w:t>
      </w:r>
      <w:r>
        <w:rPr>
          <w:rFonts w:ascii="Times New Roman" w:hAnsi="Times New Roman" w:cs="Times New Roman"/>
          <w:sz w:val="28"/>
          <w:szCs w:val="24"/>
        </w:rPr>
        <w:t xml:space="preserve">ть в соответствии  </w:t>
      </w:r>
      <w:r w:rsidRPr="00C96955">
        <w:rPr>
          <w:rFonts w:ascii="Times New Roman" w:hAnsi="Times New Roman" w:cs="Times New Roman"/>
          <w:sz w:val="28"/>
          <w:szCs w:val="24"/>
        </w:rPr>
        <w:t>с законодательством Российской Федерации.</w:t>
      </w:r>
    </w:p>
    <w:p w:rsidR="007512D1" w:rsidRPr="00C96955" w:rsidRDefault="007512D1" w:rsidP="00751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2D1" w:rsidRPr="00C96955" w:rsidRDefault="007512D1" w:rsidP="00751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 xml:space="preserve">6. Порядок пересмотра и внесения изменений в </w:t>
      </w:r>
      <w:proofErr w:type="spellStart"/>
      <w:r w:rsidRPr="00C96955">
        <w:rPr>
          <w:rFonts w:ascii="Times New Roman" w:hAnsi="Times New Roman" w:cs="Times New Roman"/>
          <w:b/>
          <w:sz w:val="28"/>
          <w:szCs w:val="24"/>
        </w:rPr>
        <w:t>антикоррупционную</w:t>
      </w:r>
      <w:proofErr w:type="spellEnd"/>
      <w:r w:rsidRPr="00C96955">
        <w:rPr>
          <w:rFonts w:ascii="Times New Roman" w:hAnsi="Times New Roman" w:cs="Times New Roman"/>
          <w:b/>
          <w:sz w:val="28"/>
          <w:szCs w:val="24"/>
        </w:rPr>
        <w:t xml:space="preserve"> политику</w:t>
      </w:r>
    </w:p>
    <w:p w:rsidR="007512D1" w:rsidRPr="00C96955" w:rsidRDefault="007512D1" w:rsidP="007512D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12D1" w:rsidRPr="00C96955" w:rsidRDefault="007512D1" w:rsidP="007512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 xml:space="preserve">6.1. Пересмотр принятой </w:t>
      </w:r>
      <w:proofErr w:type="spellStart"/>
      <w:r w:rsidRPr="00C96955">
        <w:rPr>
          <w:rFonts w:ascii="Times New Roman" w:hAnsi="Times New Roman" w:cs="Times New Roman"/>
          <w:sz w:val="28"/>
          <w:szCs w:val="24"/>
        </w:rPr>
        <w:t>антикоррупционной</w:t>
      </w:r>
      <w:proofErr w:type="spellEnd"/>
      <w:r w:rsidRPr="00C96955">
        <w:rPr>
          <w:rFonts w:ascii="Times New Roman" w:hAnsi="Times New Roman" w:cs="Times New Roman"/>
          <w:sz w:val="28"/>
          <w:szCs w:val="24"/>
        </w:rPr>
        <w:t xml:space="preserve"> политики проводится в случаях внесения изменений в Трудовой кодекс Российской Федерации и законодательства о противодействии коррупции, изменения организационно-правовой формы ДОУ и т.д.</w:t>
      </w:r>
    </w:p>
    <w:p w:rsidR="007512D1" w:rsidRPr="00874DCE" w:rsidRDefault="007512D1" w:rsidP="007512D1">
      <w:pPr>
        <w:jc w:val="center"/>
        <w:rPr>
          <w:szCs w:val="28"/>
        </w:rPr>
      </w:pPr>
    </w:p>
    <w:p w:rsidR="00896408" w:rsidRDefault="00896408"/>
    <w:sectPr w:rsidR="00896408" w:rsidSect="00C96955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CB5"/>
    <w:multiLevelType w:val="hybridMultilevel"/>
    <w:tmpl w:val="80C2F4C6"/>
    <w:lvl w:ilvl="0" w:tplc="3EC0BC1C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901E9"/>
    <w:multiLevelType w:val="multilevel"/>
    <w:tmpl w:val="73A2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3011612"/>
    <w:multiLevelType w:val="hybridMultilevel"/>
    <w:tmpl w:val="C14C0608"/>
    <w:lvl w:ilvl="0" w:tplc="3EC0BC1C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2D1"/>
    <w:rsid w:val="002E221D"/>
    <w:rsid w:val="007512D1"/>
    <w:rsid w:val="00751940"/>
    <w:rsid w:val="0075218F"/>
    <w:rsid w:val="008939A7"/>
    <w:rsid w:val="00896408"/>
    <w:rsid w:val="009E105E"/>
    <w:rsid w:val="00A26EEE"/>
    <w:rsid w:val="00E54520"/>
    <w:rsid w:val="00F8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D1"/>
    <w:pPr>
      <w:spacing w:after="0" w:line="240" w:lineRule="auto"/>
      <w:ind w:firstLine="567"/>
      <w:jc w:val="both"/>
    </w:pPr>
    <w:rPr>
      <w:rFonts w:ascii="Times New Roman" w:eastAsiaTheme="minorHAnsi" w:hAnsi="Times New Roman" w:cs="Times New Roman"/>
      <w:color w:val="000000" w:themeColor="text1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1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7521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2016-02-15T02:09:00Z</cp:lastPrinted>
  <dcterms:created xsi:type="dcterms:W3CDTF">2015-03-23T03:34:00Z</dcterms:created>
  <dcterms:modified xsi:type="dcterms:W3CDTF">2016-02-15T02:11:00Z</dcterms:modified>
</cp:coreProperties>
</file>