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CA" w:rsidRDefault="00DB15CA" w:rsidP="00BE1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E1D0C" w:rsidRPr="00BE1D0C" w:rsidRDefault="00BE1D0C" w:rsidP="00DB1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1D0C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="008B6BF0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BE1D0C">
        <w:rPr>
          <w:rFonts w:ascii="Times New Roman" w:hAnsi="Times New Roman" w:cs="Times New Roman"/>
          <w:b/>
          <w:sz w:val="28"/>
          <w:szCs w:val="28"/>
        </w:rPr>
        <w:t xml:space="preserve"> об </w:t>
      </w:r>
      <w:proofErr w:type="spellStart"/>
      <w:r w:rsidRPr="00BE1D0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E1D0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6066E8" w:rsidRDefault="00BE1D0C" w:rsidP="00DB15CA">
      <w:pPr>
        <w:rPr>
          <w:rFonts w:ascii="Times New Roman" w:hAnsi="Times New Roman" w:cs="Times New Roman"/>
          <w:b/>
          <w:sz w:val="28"/>
          <w:szCs w:val="28"/>
        </w:rPr>
      </w:pPr>
      <w:r w:rsidRPr="00BE1D0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E1D0C">
        <w:rPr>
          <w:rFonts w:ascii="Times New Roman" w:hAnsi="Times New Roman" w:cs="Times New Roman"/>
          <w:b/>
          <w:sz w:val="28"/>
          <w:szCs w:val="28"/>
        </w:rPr>
        <w:t xml:space="preserve">    МБУ «ДК» Веселовского СП</w:t>
      </w:r>
      <w:r w:rsidR="00DB15CA" w:rsidRPr="00BE1D0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B15CA" w:rsidRPr="00BE1D0C" w:rsidRDefault="00DB15CA" w:rsidP="00DB15CA">
      <w:pPr>
        <w:rPr>
          <w:rFonts w:ascii="Times New Roman" w:hAnsi="Times New Roman" w:cs="Times New Roman"/>
          <w:b/>
          <w:sz w:val="28"/>
          <w:szCs w:val="28"/>
        </w:rPr>
      </w:pPr>
      <w:r w:rsidRPr="00BE1D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DB15CA" w:rsidRDefault="006066E8" w:rsidP="00DB15CA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1666875"/>
            <wp:effectExtent l="19050" t="0" r="0" b="0"/>
            <wp:docPr id="5" name="Рисунок 1" descr="C:\Users\MetodKabine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39" cy="167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CF" w:rsidRPr="00BE1D0C" w:rsidRDefault="004E0242" w:rsidP="004E0242">
      <w:pPr>
        <w:tabs>
          <w:tab w:val="left" w:pos="17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D0C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</w:t>
      </w:r>
      <w:r w:rsidR="00BE1D0C" w:rsidRPr="00BE1D0C">
        <w:rPr>
          <w:rFonts w:ascii="Times New Roman" w:hAnsi="Times New Roman" w:cs="Times New Roman"/>
          <w:i/>
          <w:sz w:val="28"/>
          <w:szCs w:val="28"/>
        </w:rPr>
        <w:t xml:space="preserve"> «Дом культуры» Веселовского сельского поселения Павловского района принимает следующие меры по исполнению законодательства о противодействии коррупции:</w:t>
      </w:r>
    </w:p>
    <w:p w:rsidR="005C46CF" w:rsidRPr="00BE1D0C" w:rsidRDefault="005C46CF" w:rsidP="005C46C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66E8" w:rsidRDefault="006066E8" w:rsidP="005C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 принимается  локальный акт учреждения  «</w:t>
      </w:r>
      <w:r>
        <w:rPr>
          <w:rStyle w:val="1"/>
          <w:rFonts w:eastAsiaTheme="minorHAnsi"/>
          <w:b w:val="0"/>
          <w:bCs w:val="0"/>
        </w:rPr>
        <w:t>О принятии мер по предупреждению и противодействию коррупции»</w:t>
      </w:r>
    </w:p>
    <w:p w:rsidR="005646D3" w:rsidRDefault="005646D3" w:rsidP="005C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E024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апреля, руководитель учреждения   </w:t>
      </w:r>
      <w:r w:rsidR="004E0242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46D3">
        <w:rPr>
          <w:rFonts w:ascii="Times New Roman" w:hAnsi="Times New Roman" w:cs="Times New Roman"/>
          <w:sz w:val="28"/>
          <w:szCs w:val="28"/>
        </w:rPr>
        <w:t>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6CF" w:rsidRDefault="005646D3" w:rsidP="005C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CF">
        <w:rPr>
          <w:rFonts w:ascii="Times New Roman" w:hAnsi="Times New Roman" w:cs="Times New Roman"/>
          <w:sz w:val="28"/>
          <w:szCs w:val="28"/>
        </w:rPr>
        <w:t>- В 2014 году на информационном стенде «Документация»</w:t>
      </w:r>
      <w:proofErr w:type="gramStart"/>
      <w:r w:rsidR="005C46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46CF">
        <w:rPr>
          <w:rFonts w:ascii="Times New Roman" w:hAnsi="Times New Roman" w:cs="Times New Roman"/>
          <w:sz w:val="28"/>
          <w:szCs w:val="28"/>
        </w:rPr>
        <w:t>расположенном  в методическом кабинете МБУ «ДК» Веселовского СП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46CF">
        <w:rPr>
          <w:rFonts w:ascii="Times New Roman" w:hAnsi="Times New Roman" w:cs="Times New Roman"/>
          <w:sz w:val="28"/>
          <w:szCs w:val="28"/>
        </w:rPr>
        <w:t xml:space="preserve"> был размещён информационный лист  « Коррупции- нет!» </w:t>
      </w:r>
    </w:p>
    <w:p w:rsidR="00DB15CA" w:rsidRDefault="005C46CF" w:rsidP="005C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2015 году  был разработан и принят приказом № 09 от 26.01.2015 года </w:t>
      </w:r>
      <w:r w:rsidR="00D57E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МБУ «ДК» Веселовского СП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7E4E">
        <w:rPr>
          <w:rFonts w:ascii="Times New Roman" w:hAnsi="Times New Roman" w:cs="Times New Roman"/>
          <w:sz w:val="28"/>
          <w:szCs w:val="28"/>
        </w:rPr>
        <w:t>»</w:t>
      </w:r>
      <w:r w:rsidR="00DA6001">
        <w:rPr>
          <w:rFonts w:ascii="Times New Roman" w:hAnsi="Times New Roman" w:cs="Times New Roman"/>
          <w:sz w:val="28"/>
          <w:szCs w:val="28"/>
        </w:rPr>
        <w:t xml:space="preserve"> </w:t>
      </w:r>
      <w:r w:rsidR="00BE1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46CF" w:rsidRDefault="005C46CF" w:rsidP="00DA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2015 году было </w:t>
      </w:r>
      <w:r w:rsidR="00D57E4E">
        <w:rPr>
          <w:rFonts w:ascii="Times New Roman" w:hAnsi="Times New Roman" w:cs="Times New Roman"/>
          <w:sz w:val="28"/>
          <w:szCs w:val="28"/>
        </w:rPr>
        <w:t>разработано и принято  приказом  0</w:t>
      </w:r>
      <w:r w:rsidR="00DA6001">
        <w:rPr>
          <w:rFonts w:ascii="Times New Roman" w:hAnsi="Times New Roman" w:cs="Times New Roman"/>
          <w:sz w:val="28"/>
          <w:szCs w:val="28"/>
        </w:rPr>
        <w:t xml:space="preserve">8 от 26.01. 2015 года  «Положение об </w:t>
      </w:r>
      <w:proofErr w:type="spellStart"/>
      <w:r w:rsidR="00DA600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A6001">
        <w:rPr>
          <w:rFonts w:ascii="Times New Roman" w:hAnsi="Times New Roman" w:cs="Times New Roman"/>
          <w:sz w:val="28"/>
          <w:szCs w:val="28"/>
        </w:rPr>
        <w:t xml:space="preserve"> политике МБУ «ДК» Веселовского СП».</w:t>
      </w:r>
    </w:p>
    <w:p w:rsidR="00BE1D0C" w:rsidRDefault="00BE1D0C" w:rsidP="00DA6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6D3" w:rsidRDefault="005646D3" w:rsidP="00DA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январе 2015 года  в учреждении был заведён журнал  инструктажа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политике, для ознакомления коллектива ДК  с «Кодексом  этики и служебного поведения работников МБУ «ДК» Веселовского СП» и  «Положением  об анти</w:t>
      </w:r>
      <w:r w:rsidR="00BE1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коррупционной политике МБУ «ДК» Веселовского СП». </w:t>
      </w:r>
    </w:p>
    <w:p w:rsidR="00BE1D0C" w:rsidRDefault="00BE1D0C" w:rsidP="00DA6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242" w:rsidRDefault="00DA6001" w:rsidP="00DA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марте 2015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доступном для посетителей учреждения месте, на первом  этаже  учреждения был размещён информационный стенд  « О противодействии коррупции в МБУ «ДК» Веселовского СП </w:t>
      </w:r>
    </w:p>
    <w:p w:rsidR="00BE1D0C" w:rsidRDefault="00BE1D0C" w:rsidP="00DA6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242" w:rsidRDefault="004E0242" w:rsidP="00DA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МБУ «ДК» Веселовского СП  систематически принимает участие  в учебных семинарах по противо</w:t>
      </w:r>
      <w:r w:rsidR="00C67FB7">
        <w:rPr>
          <w:rFonts w:ascii="Times New Roman" w:hAnsi="Times New Roman" w:cs="Times New Roman"/>
          <w:sz w:val="28"/>
          <w:szCs w:val="28"/>
        </w:rPr>
        <w:t>действию коррупции</w:t>
      </w:r>
      <w:proofErr w:type="gramStart"/>
      <w:r w:rsidR="00C67FB7">
        <w:rPr>
          <w:rFonts w:ascii="Times New Roman" w:hAnsi="Times New Roman" w:cs="Times New Roman"/>
          <w:sz w:val="28"/>
          <w:szCs w:val="28"/>
        </w:rPr>
        <w:t xml:space="preserve"> </w:t>
      </w:r>
      <w:r w:rsidR="00BE1D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6D3" w:rsidRDefault="005646D3" w:rsidP="00DA60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46D3" w:rsidSect="005646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5CA"/>
    <w:rsid w:val="003A4681"/>
    <w:rsid w:val="004E0242"/>
    <w:rsid w:val="005646D3"/>
    <w:rsid w:val="005C46CF"/>
    <w:rsid w:val="006066E8"/>
    <w:rsid w:val="006D28E9"/>
    <w:rsid w:val="00824635"/>
    <w:rsid w:val="008B6BF0"/>
    <w:rsid w:val="00BE1D0C"/>
    <w:rsid w:val="00C67FB7"/>
    <w:rsid w:val="00D57E4E"/>
    <w:rsid w:val="00DA6001"/>
    <w:rsid w:val="00DB15CA"/>
    <w:rsid w:val="00E7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606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0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MetodKabinet</cp:lastModifiedBy>
  <cp:revision>8</cp:revision>
  <cp:lastPrinted>2016-02-10T08:17:00Z</cp:lastPrinted>
  <dcterms:created xsi:type="dcterms:W3CDTF">2016-02-10T06:20:00Z</dcterms:created>
  <dcterms:modified xsi:type="dcterms:W3CDTF">2019-04-17T14:27:00Z</dcterms:modified>
</cp:coreProperties>
</file>