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9BB" w:rsidRDefault="003909BB" w:rsidP="003909BB">
      <w:pPr>
        <w:shd w:val="clear" w:color="auto" w:fill="FFFFFF"/>
        <w:spacing w:before="150" w:after="180" w:line="240" w:lineRule="auto"/>
        <w:rPr>
          <w:rFonts w:ascii="Times New Roman" w:eastAsia="Times New Roman" w:hAnsi="Times New Roman" w:cs="Times New Roman"/>
          <w:b/>
          <w:bCs/>
          <w:color w:val="111111"/>
          <w:sz w:val="24"/>
          <w:szCs w:val="24"/>
        </w:rPr>
      </w:pPr>
      <w:r w:rsidRPr="003909BB">
        <w:rPr>
          <w:rFonts w:ascii="Times New Roman" w:hAnsi="Times New Roman" w:cs="Times New Roman"/>
          <w:noProof/>
          <w:sz w:val="24"/>
          <w:szCs w:val="24"/>
        </w:rPr>
        <w:drawing>
          <wp:inline distT="0" distB="0" distL="0" distR="0">
            <wp:extent cx="5940425" cy="3394529"/>
            <wp:effectExtent l="19050" t="0" r="3175" b="0"/>
            <wp:docPr id="5" name="Рисунок 5" descr="https://content.schools.by/bogushevichy/library/d7303270492ca8b24bf65c50fd180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schools.by/bogushevichy/library/d7303270492ca8b24bf65c50fd180e96.jpg"/>
                    <pic:cNvPicPr>
                      <a:picLocks noChangeAspect="1" noChangeArrowheads="1"/>
                    </pic:cNvPicPr>
                  </pic:nvPicPr>
                  <pic:blipFill>
                    <a:blip r:embed="rId5"/>
                    <a:srcRect/>
                    <a:stretch>
                      <a:fillRect/>
                    </a:stretch>
                  </pic:blipFill>
                  <pic:spPr bwMode="auto">
                    <a:xfrm>
                      <a:off x="0" y="0"/>
                      <a:ext cx="5940425" cy="3394529"/>
                    </a:xfrm>
                    <a:prstGeom prst="rect">
                      <a:avLst/>
                    </a:prstGeom>
                    <a:noFill/>
                    <a:ln w="9525">
                      <a:noFill/>
                      <a:miter lim="800000"/>
                      <a:headEnd/>
                      <a:tailEnd/>
                    </a:ln>
                  </pic:spPr>
                </pic:pic>
              </a:graphicData>
            </a:graphic>
          </wp:inline>
        </w:drawing>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Травматизм представляет серьезную угрозу для здоровья и жизни взрослых и детей.</w:t>
      </w:r>
      <w:r w:rsidRPr="003909BB">
        <w:rPr>
          <w:rFonts w:ascii="Times New Roman" w:eastAsia="Times New Roman" w:hAnsi="Times New Roman" w:cs="Times New Roman"/>
          <w:color w:val="111111"/>
          <w:sz w:val="24"/>
          <w:szCs w:val="24"/>
        </w:rPr>
        <w:t> Ежегодно миллионы людей на планете из-за личной беспечности и неосторожности или по чьей-то преступной халатности и безответственности получают травмы, становятся инвалидами, лишаются жизни.</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Из всех видов травматизма наибольшую опасность для здоровья и жизни людей представляет </w:t>
      </w:r>
      <w:r w:rsidRPr="003909BB">
        <w:rPr>
          <w:rFonts w:ascii="Times New Roman" w:eastAsia="Times New Roman" w:hAnsi="Times New Roman" w:cs="Times New Roman"/>
          <w:b/>
          <w:bCs/>
          <w:color w:val="111111"/>
          <w:sz w:val="24"/>
          <w:szCs w:val="24"/>
        </w:rPr>
        <w:t>дорожно-транспортный травматизм.</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По-прежнему значительное количество ДТП и связанных с ними тяжелых дорожно-транспортных травм совершается в столице.</w:t>
      </w:r>
    </w:p>
    <w:p w:rsidR="003909BB" w:rsidRPr="003909BB" w:rsidRDefault="003909BB" w:rsidP="003909BB">
      <w:pPr>
        <w:shd w:val="clear" w:color="auto" w:fill="FFFFFF"/>
        <w:spacing w:before="150" w:after="180" w:line="240" w:lineRule="auto"/>
        <w:jc w:val="center"/>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ЧТО ПРЕДСТАВЛЯЕТ СОБОЙ ДОРОЖНО-ТРАНСПОРТНАЯ ТРАВМА</w:t>
      </w:r>
    </w:p>
    <w:p w:rsidR="003909BB" w:rsidRPr="003909BB" w:rsidRDefault="003909BB" w:rsidP="003909BB">
      <w:pPr>
        <w:shd w:val="clear" w:color="auto" w:fill="FFFFFF"/>
        <w:spacing w:before="150" w:after="180" w:line="240" w:lineRule="auto"/>
        <w:jc w:val="center"/>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И КАКОВЫ ЕЕ ПОСЛЕДСТВИЯ?</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Дорожно-транспортная травма</w:t>
      </w:r>
      <w:r w:rsidRPr="003909BB">
        <w:rPr>
          <w:rFonts w:ascii="Times New Roman" w:eastAsia="Times New Roman" w:hAnsi="Times New Roman" w:cs="Times New Roman"/>
          <w:color w:val="111111"/>
          <w:sz w:val="24"/>
          <w:szCs w:val="24"/>
        </w:rPr>
        <w:t xml:space="preserve"> – это смертельная или </w:t>
      </w:r>
      <w:proofErr w:type="spellStart"/>
      <w:r w:rsidRPr="003909BB">
        <w:rPr>
          <w:rFonts w:ascii="Times New Roman" w:eastAsia="Times New Roman" w:hAnsi="Times New Roman" w:cs="Times New Roman"/>
          <w:color w:val="111111"/>
          <w:sz w:val="24"/>
          <w:szCs w:val="24"/>
        </w:rPr>
        <w:t>несмертельная</w:t>
      </w:r>
      <w:proofErr w:type="spellEnd"/>
      <w:r w:rsidRPr="003909BB">
        <w:rPr>
          <w:rFonts w:ascii="Times New Roman" w:eastAsia="Times New Roman" w:hAnsi="Times New Roman" w:cs="Times New Roman"/>
          <w:color w:val="111111"/>
          <w:sz w:val="24"/>
          <w:szCs w:val="24"/>
        </w:rPr>
        <w:t xml:space="preserve"> травма, причиненная в результате аварии на публичной дороге с участием, по меньшей мере, одного движущегося транспортного средства. Самыми уязвимыми пользователями дорог являются </w:t>
      </w:r>
      <w:r w:rsidRPr="003909BB">
        <w:rPr>
          <w:rFonts w:ascii="Times New Roman" w:eastAsia="Times New Roman" w:hAnsi="Times New Roman" w:cs="Times New Roman"/>
          <w:b/>
          <w:bCs/>
          <w:color w:val="111111"/>
          <w:sz w:val="24"/>
          <w:szCs w:val="24"/>
        </w:rPr>
        <w:t>дети, пешеходы, велосипедисты и пожилые люди.</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Термин </w:t>
      </w:r>
      <w:r w:rsidRPr="003909BB">
        <w:rPr>
          <w:rFonts w:ascii="Times New Roman" w:eastAsia="Times New Roman" w:hAnsi="Times New Roman" w:cs="Times New Roman"/>
          <w:b/>
          <w:bCs/>
          <w:color w:val="111111"/>
          <w:sz w:val="24"/>
          <w:szCs w:val="24"/>
        </w:rPr>
        <w:t>дорожно-транспортный травматизм</w:t>
      </w:r>
      <w:r w:rsidRPr="003909BB">
        <w:rPr>
          <w:rFonts w:ascii="Times New Roman" w:eastAsia="Times New Roman" w:hAnsi="Times New Roman" w:cs="Times New Roman"/>
          <w:color w:val="111111"/>
          <w:sz w:val="24"/>
          <w:szCs w:val="24"/>
        </w:rPr>
        <w:t xml:space="preserve"> представляет собой совокупность травм, полученных при определенных обстоятельствах у одинаковых групп населения за определенный отрезок времени (месяц, квартал, год и т.п.). </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Травмы, полученные в результате ДТП, </w:t>
      </w:r>
      <w:r w:rsidRPr="003909BB">
        <w:rPr>
          <w:rFonts w:ascii="Times New Roman" w:eastAsia="Times New Roman" w:hAnsi="Times New Roman" w:cs="Times New Roman"/>
          <w:color w:val="111111"/>
          <w:sz w:val="24"/>
          <w:szCs w:val="24"/>
        </w:rPr>
        <w:t>нередко сопровождаются увечьями и гибелью людей. Эти травмы и увечья характеризуются наибольшей тяжестью, высокой летальностью, длительным лечением в стационарах (свыше 30 суток), большими материальными затратами.</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Наибольшее число транспортных травм приходится на зимний период (42%).</w:t>
      </w:r>
    </w:p>
    <w:p w:rsidR="003909BB" w:rsidRPr="003909BB" w:rsidRDefault="003909BB" w:rsidP="003909BB">
      <w:pPr>
        <w:shd w:val="clear" w:color="auto" w:fill="FFFFFF"/>
        <w:spacing w:before="150" w:after="180" w:line="240" w:lineRule="auto"/>
        <w:jc w:val="center"/>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noProof/>
          <w:color w:val="111111"/>
          <w:sz w:val="24"/>
          <w:szCs w:val="24"/>
        </w:rPr>
        <w:lastRenderedPageBreak/>
        <w:drawing>
          <wp:inline distT="0" distB="0" distL="0" distR="0">
            <wp:extent cx="6724650" cy="9639300"/>
            <wp:effectExtent l="19050" t="0" r="0" b="0"/>
            <wp:docPr id="1" name="Рисунок 1" descr="https://content.schools.by/bogushevichy/library/%D0%9F%D0%B0%D0%BC%D1%8F%D1%82%D0%BA%D0%B0-%D0%B4%D0%BB%D1%8F-%D1%80%D0%BE%D0%B4%D0%B8%D1%82%D0%B5%D0%BB%D0%B5%D0%B9.-%D0%9F%D1%80%D0%B8%D1%87%D0%B8%D0%BD%D1%8B-%D0%94%D0%94%D0%A2%D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bogushevichy/library/%D0%9F%D0%B0%D0%BC%D1%8F%D1%82%D0%BA%D0%B0-%D0%B4%D0%BB%D1%8F-%D1%80%D0%BE%D0%B4%D0%B8%D1%82%D0%B5%D0%BB%D0%B5%D0%B9.-%D0%9F%D1%80%D0%B8%D1%87%D0%B8%D0%BD%D1%8B-%D0%94%D0%94%D0%A2%D0%A2.jpg"/>
                    <pic:cNvPicPr>
                      <a:picLocks noChangeAspect="1" noChangeArrowheads="1"/>
                    </pic:cNvPicPr>
                  </pic:nvPicPr>
                  <pic:blipFill>
                    <a:blip r:embed="rId6"/>
                    <a:srcRect/>
                    <a:stretch>
                      <a:fillRect/>
                    </a:stretch>
                  </pic:blipFill>
                  <pic:spPr bwMode="auto">
                    <a:xfrm>
                      <a:off x="0" y="0"/>
                      <a:ext cx="6724650" cy="9639300"/>
                    </a:xfrm>
                    <a:prstGeom prst="rect">
                      <a:avLst/>
                    </a:prstGeom>
                    <a:noFill/>
                    <a:ln w="9525">
                      <a:noFill/>
                      <a:miter lim="800000"/>
                      <a:headEnd/>
                      <a:tailEnd/>
                    </a:ln>
                  </pic:spPr>
                </pic:pic>
              </a:graphicData>
            </a:graphic>
          </wp:inline>
        </w:drawing>
      </w:r>
    </w:p>
    <w:p w:rsidR="003909BB" w:rsidRPr="003909BB" w:rsidRDefault="003909BB" w:rsidP="003909BB">
      <w:pPr>
        <w:shd w:val="clear" w:color="auto" w:fill="FFFFFF"/>
        <w:spacing w:before="150" w:after="180" w:line="240" w:lineRule="auto"/>
        <w:jc w:val="center"/>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lastRenderedPageBreak/>
        <w:t>ПРИЧИНЫ ДОРОЖНО-ТРАНСПОРТНЫХ ТРАВМ</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Значительное количество дорожно-транспортных травм взрослые и дети получают в </w:t>
      </w:r>
      <w:r w:rsidRPr="003909BB">
        <w:rPr>
          <w:rFonts w:ascii="Times New Roman" w:eastAsia="Times New Roman" w:hAnsi="Times New Roman" w:cs="Times New Roman"/>
          <w:b/>
          <w:bCs/>
          <w:color w:val="111111"/>
          <w:sz w:val="24"/>
          <w:szCs w:val="24"/>
        </w:rPr>
        <w:t>дорожных авариях и ДТП.</w:t>
      </w:r>
      <w:r w:rsidRPr="003909BB">
        <w:rPr>
          <w:rFonts w:ascii="Times New Roman" w:eastAsia="Times New Roman" w:hAnsi="Times New Roman" w:cs="Times New Roman"/>
          <w:color w:val="111111"/>
          <w:sz w:val="24"/>
          <w:szCs w:val="24"/>
        </w:rPr>
        <w:t> При их совершении можно выделить 4 фактора:</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водитель, автомобиль, пешеход, дорога</w:t>
      </w:r>
      <w:r w:rsidRPr="003909BB">
        <w:rPr>
          <w:rFonts w:ascii="Times New Roman" w:eastAsia="Times New Roman" w:hAnsi="Times New Roman" w:cs="Times New Roman"/>
          <w:color w:val="111111"/>
          <w:sz w:val="24"/>
          <w:szCs w:val="24"/>
        </w:rPr>
        <w:t>. В каждом происшествии действуют не менее двух из них. Самый главный фактор - </w:t>
      </w:r>
      <w:r w:rsidRPr="003909BB">
        <w:rPr>
          <w:rFonts w:ascii="Times New Roman" w:eastAsia="Times New Roman" w:hAnsi="Times New Roman" w:cs="Times New Roman"/>
          <w:b/>
          <w:bCs/>
          <w:color w:val="111111"/>
          <w:sz w:val="24"/>
          <w:szCs w:val="24"/>
        </w:rPr>
        <w:t>человек</w:t>
      </w:r>
      <w:r w:rsidRPr="003909BB">
        <w:rPr>
          <w:rFonts w:ascii="Times New Roman" w:eastAsia="Times New Roman" w:hAnsi="Times New Roman" w:cs="Times New Roman"/>
          <w:color w:val="111111"/>
          <w:sz w:val="24"/>
          <w:szCs w:val="24"/>
        </w:rPr>
        <w:t>: роль водителя и пешехода первостепенна.</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Причин ДТП по вине водителей несколько</w:t>
      </w:r>
      <w:r w:rsidRPr="003909BB">
        <w:rPr>
          <w:rFonts w:ascii="Times New Roman" w:eastAsia="Times New Roman" w:hAnsi="Times New Roman" w:cs="Times New Roman"/>
          <w:color w:val="111111"/>
          <w:sz w:val="24"/>
          <w:szCs w:val="24"/>
        </w:rPr>
        <w:t>: превышение скорости, нарушение правил проезда пешеходных переходов, нарушение правил маневрирования (обгон). Сопутствующими факторами в ряде случаев являлось неудовлетворительное состояние дорог.</w:t>
      </w:r>
    </w:p>
    <w:p w:rsidR="003909BB" w:rsidRDefault="003909BB" w:rsidP="003909BB">
      <w:pPr>
        <w:shd w:val="clear" w:color="auto" w:fill="FFFFFF"/>
        <w:spacing w:before="150" w:after="180" w:line="240" w:lineRule="auto"/>
        <w:rPr>
          <w:rFonts w:ascii="Times New Roman" w:eastAsia="Times New Roman" w:hAnsi="Times New Roman" w:cs="Times New Roman"/>
          <w:b/>
          <w:bCs/>
          <w:color w:val="111111"/>
          <w:sz w:val="24"/>
          <w:szCs w:val="24"/>
        </w:rPr>
      </w:pPr>
      <w:proofErr w:type="gramStart"/>
      <w:r w:rsidRPr="003909BB">
        <w:rPr>
          <w:rFonts w:ascii="Times New Roman" w:eastAsia="Times New Roman" w:hAnsi="Times New Roman" w:cs="Times New Roman"/>
          <w:b/>
          <w:bCs/>
          <w:color w:val="111111"/>
          <w:sz w:val="24"/>
          <w:szCs w:val="24"/>
        </w:rPr>
        <w:t xml:space="preserve">Немаловажной причиной дорожного травматизма является пассажир или водитель, находящийся в транспортном средстве с </w:t>
      </w:r>
      <w:proofErr w:type="spellStart"/>
      <w:r w:rsidRPr="003909BB">
        <w:rPr>
          <w:rFonts w:ascii="Times New Roman" w:eastAsia="Times New Roman" w:hAnsi="Times New Roman" w:cs="Times New Roman"/>
          <w:b/>
          <w:bCs/>
          <w:color w:val="111111"/>
          <w:sz w:val="24"/>
          <w:szCs w:val="24"/>
        </w:rPr>
        <w:t>непристегнутым</w:t>
      </w:r>
      <w:proofErr w:type="spellEnd"/>
      <w:r w:rsidRPr="003909BB">
        <w:rPr>
          <w:rFonts w:ascii="Times New Roman" w:eastAsia="Times New Roman" w:hAnsi="Times New Roman" w:cs="Times New Roman"/>
          <w:b/>
          <w:bCs/>
          <w:color w:val="111111"/>
          <w:sz w:val="24"/>
          <w:szCs w:val="24"/>
        </w:rPr>
        <w:t xml:space="preserve"> ремнем или малолетний ребенок без детского удерживающегося устройства, а также сам пешеход – из-за его невнимательности, недисциплинированности, шалости у детей, рассеянности у пожилых, нарушения элементарных правил дорожного движения, перехода улиц, перекрестков и т.п. </w:t>
      </w:r>
      <w:proofErr w:type="gramEnd"/>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Внезапное появление перед движущимся транспортом в таких случаях приводит к трагическим последствиям.</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Водитель при всем желании не успевает, не в состоянии остановить машину.</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В результате дорожных аварий в таких случаях наблюдаются травмы, сопровождающиеся обширными ранениями, вывихами, переломами костей, повреждениями черепа, позвоночника, костей таза. Эти опасные для жизни состояния трудно поддаются лечению, сопровождаются длительным сроком нетрудоспособности. Часть пострадавших на всю жизнь остаются инвалидами, а нередко медицина остается бессильной.</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Мотоциклистам</w:t>
      </w:r>
      <w:r w:rsidRPr="003909BB">
        <w:rPr>
          <w:rFonts w:ascii="Times New Roman" w:eastAsia="Times New Roman" w:hAnsi="Times New Roman" w:cs="Times New Roman"/>
          <w:color w:val="111111"/>
          <w:sz w:val="24"/>
          <w:szCs w:val="24"/>
        </w:rPr>
        <w:t>, несмотря на использование жесткого шлема, при столкновении с препятствием угрожают тяжелые повреждения головы и шеи. При резком торможении мотоциклиста или при столкновении – мотоциклист или сидящий позади него пассажир вылетают из седла и ударяются о землю со всеми вытекающими последствиями.</w:t>
      </w:r>
    </w:p>
    <w:p w:rsidR="003909BB" w:rsidRPr="003909BB" w:rsidRDefault="003909BB" w:rsidP="003909BB">
      <w:pPr>
        <w:shd w:val="clear" w:color="auto" w:fill="FFFFFF"/>
        <w:spacing w:before="150" w:after="180" w:line="240" w:lineRule="auto"/>
        <w:jc w:val="center"/>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МЕРЫ ПРОФИЛАКТИКИ</w:t>
      </w:r>
    </w:p>
    <w:p w:rsidR="003909BB" w:rsidRPr="003909BB" w:rsidRDefault="003909BB" w:rsidP="003909BB">
      <w:pPr>
        <w:shd w:val="clear" w:color="auto" w:fill="FFFFFF"/>
        <w:spacing w:before="150" w:after="180" w:line="240" w:lineRule="auto"/>
        <w:jc w:val="center"/>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ДОРОЖНО-ТРАНСПОРТНОГО ТРАВМАТИЗМА</w:t>
      </w:r>
    </w:p>
    <w:p w:rsidR="003909BB" w:rsidRPr="003909BB" w:rsidRDefault="003909BB" w:rsidP="003909BB">
      <w:pPr>
        <w:numPr>
          <w:ilvl w:val="0"/>
          <w:numId w:val="1"/>
        </w:numPr>
        <w:shd w:val="clear" w:color="auto" w:fill="FFFFFF"/>
        <w:spacing w:after="150" w:line="240" w:lineRule="auto"/>
        <w:ind w:left="450"/>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улучшения</w:t>
      </w:r>
      <w:r w:rsidRPr="003909BB">
        <w:rPr>
          <w:rFonts w:ascii="Times New Roman" w:eastAsia="Times New Roman" w:hAnsi="Times New Roman" w:cs="Times New Roman"/>
          <w:color w:val="111111"/>
          <w:sz w:val="24"/>
          <w:szCs w:val="24"/>
        </w:rPr>
        <w:t> безопасности дорог и транспортных средств;</w:t>
      </w:r>
    </w:p>
    <w:p w:rsidR="003909BB" w:rsidRPr="003909BB" w:rsidRDefault="003909BB" w:rsidP="003909BB">
      <w:pPr>
        <w:numPr>
          <w:ilvl w:val="0"/>
          <w:numId w:val="1"/>
        </w:numPr>
        <w:shd w:val="clear" w:color="auto" w:fill="FFFFFF"/>
        <w:spacing w:after="150" w:line="240" w:lineRule="auto"/>
        <w:ind w:left="450"/>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обеспечения надлежащего поведения пользователей дорог;</w:t>
      </w:r>
    </w:p>
    <w:p w:rsidR="003909BB" w:rsidRPr="003909BB" w:rsidRDefault="003909BB" w:rsidP="003909BB">
      <w:pPr>
        <w:numPr>
          <w:ilvl w:val="0"/>
          <w:numId w:val="1"/>
        </w:numPr>
        <w:shd w:val="clear" w:color="auto" w:fill="FFFFFF"/>
        <w:spacing w:after="150" w:line="240" w:lineRule="auto"/>
        <w:ind w:left="450"/>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улучшения</w:t>
      </w:r>
      <w:r w:rsidRPr="003909BB">
        <w:rPr>
          <w:rFonts w:ascii="Times New Roman" w:eastAsia="Times New Roman" w:hAnsi="Times New Roman" w:cs="Times New Roman"/>
          <w:color w:val="111111"/>
          <w:sz w:val="24"/>
          <w:szCs w:val="24"/>
        </w:rPr>
        <w:t> работы служб неотложной помощи;</w:t>
      </w:r>
    </w:p>
    <w:p w:rsidR="003909BB" w:rsidRPr="003909BB" w:rsidRDefault="003909BB" w:rsidP="003909BB">
      <w:pPr>
        <w:numPr>
          <w:ilvl w:val="0"/>
          <w:numId w:val="1"/>
        </w:numPr>
        <w:shd w:val="clear" w:color="auto" w:fill="FFFFFF"/>
        <w:spacing w:after="150" w:line="240" w:lineRule="auto"/>
        <w:ind w:left="450"/>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проведения </w:t>
      </w:r>
      <w:proofErr w:type="spellStart"/>
      <w:r w:rsidRPr="003909BB">
        <w:rPr>
          <w:rFonts w:ascii="Times New Roman" w:eastAsia="Times New Roman" w:hAnsi="Times New Roman" w:cs="Times New Roman"/>
          <w:color w:val="111111"/>
          <w:sz w:val="24"/>
          <w:szCs w:val="24"/>
        </w:rPr>
        <w:t>информационно-разъясни-тельной</w:t>
      </w:r>
      <w:proofErr w:type="spellEnd"/>
      <w:r w:rsidRPr="003909BB">
        <w:rPr>
          <w:rFonts w:ascii="Times New Roman" w:eastAsia="Times New Roman" w:hAnsi="Times New Roman" w:cs="Times New Roman"/>
          <w:color w:val="111111"/>
          <w:sz w:val="24"/>
          <w:szCs w:val="24"/>
        </w:rPr>
        <w:t xml:space="preserve"> работы на самых высоких политических уровнях для обеспечения безопасности дорожного движения и уменьшения дорожно-транспортного травматизма.</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 </w:t>
      </w:r>
      <w:r w:rsidRPr="003909BB">
        <w:rPr>
          <w:rFonts w:ascii="Times New Roman" w:eastAsia="Times New Roman" w:hAnsi="Times New Roman" w:cs="Times New Roman"/>
          <w:b/>
          <w:bCs/>
          <w:color w:val="111111"/>
          <w:sz w:val="24"/>
          <w:szCs w:val="24"/>
        </w:rPr>
        <w:t>Создание</w:t>
      </w:r>
      <w:r w:rsidRPr="003909BB">
        <w:rPr>
          <w:rFonts w:ascii="Times New Roman" w:eastAsia="Times New Roman" w:hAnsi="Times New Roman" w:cs="Times New Roman"/>
          <w:color w:val="111111"/>
          <w:sz w:val="24"/>
          <w:szCs w:val="24"/>
        </w:rPr>
        <w:t> системного эффективного городского управленческого механизма обеспечения безопасности дорожного движения и единого городского аппарата безопасности дорожного движения и др.</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В начале учебного года в обязательном порядке проводится комплекс мероприятий «</w:t>
      </w:r>
      <w:r w:rsidRPr="003909BB">
        <w:rPr>
          <w:rFonts w:ascii="Times New Roman" w:eastAsia="Times New Roman" w:hAnsi="Times New Roman" w:cs="Times New Roman"/>
          <w:b/>
          <w:bCs/>
          <w:color w:val="111111"/>
          <w:sz w:val="24"/>
          <w:szCs w:val="24"/>
        </w:rPr>
        <w:t>Внимание: дети».</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 xml:space="preserve">Среди других мер по снижению дорожно-транспортного травматизма следует отнести </w:t>
      </w:r>
      <w:proofErr w:type="gramStart"/>
      <w:r w:rsidRPr="003909BB">
        <w:rPr>
          <w:rFonts w:ascii="Times New Roman" w:eastAsia="Times New Roman" w:hAnsi="Times New Roman" w:cs="Times New Roman"/>
          <w:color w:val="111111"/>
          <w:sz w:val="24"/>
          <w:szCs w:val="24"/>
        </w:rPr>
        <w:t>такие</w:t>
      </w:r>
      <w:proofErr w:type="gramEnd"/>
      <w:r w:rsidRPr="003909BB">
        <w:rPr>
          <w:rFonts w:ascii="Times New Roman" w:eastAsia="Times New Roman" w:hAnsi="Times New Roman" w:cs="Times New Roman"/>
          <w:color w:val="111111"/>
          <w:sz w:val="24"/>
          <w:szCs w:val="24"/>
        </w:rPr>
        <w:t>, как:</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lastRenderedPageBreak/>
        <w:t>- </w:t>
      </w:r>
      <w:r w:rsidRPr="003909BB">
        <w:rPr>
          <w:rFonts w:ascii="Times New Roman" w:eastAsia="Times New Roman" w:hAnsi="Times New Roman" w:cs="Times New Roman"/>
          <w:b/>
          <w:bCs/>
          <w:color w:val="111111"/>
          <w:sz w:val="24"/>
          <w:szCs w:val="24"/>
        </w:rPr>
        <w:t>Предупреждение</w:t>
      </w:r>
      <w:r w:rsidRPr="003909BB">
        <w:rPr>
          <w:rFonts w:ascii="Times New Roman" w:eastAsia="Times New Roman" w:hAnsi="Times New Roman" w:cs="Times New Roman"/>
          <w:color w:val="111111"/>
          <w:sz w:val="24"/>
          <w:szCs w:val="24"/>
        </w:rPr>
        <w:t> пьянства среди всех участников дорожного движения, как одной из причин, способствующей дорожно-транспортному травматизму, в том числе ужесточение мер административной и уголовной ответственности.</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proofErr w:type="gramStart"/>
      <w:r w:rsidRPr="003909BB">
        <w:rPr>
          <w:rFonts w:ascii="Times New Roman" w:eastAsia="Times New Roman" w:hAnsi="Times New Roman" w:cs="Times New Roman"/>
          <w:color w:val="111111"/>
          <w:sz w:val="24"/>
          <w:szCs w:val="24"/>
        </w:rPr>
        <w:t>- </w:t>
      </w:r>
      <w:r w:rsidRPr="003909BB">
        <w:rPr>
          <w:rFonts w:ascii="Times New Roman" w:eastAsia="Times New Roman" w:hAnsi="Times New Roman" w:cs="Times New Roman"/>
          <w:b/>
          <w:bCs/>
          <w:color w:val="111111"/>
          <w:sz w:val="24"/>
          <w:szCs w:val="24"/>
        </w:rPr>
        <w:t>Обучение</w:t>
      </w:r>
      <w:r w:rsidRPr="003909BB">
        <w:rPr>
          <w:rFonts w:ascii="Times New Roman" w:eastAsia="Times New Roman" w:hAnsi="Times New Roman" w:cs="Times New Roman"/>
          <w:color w:val="111111"/>
          <w:sz w:val="24"/>
          <w:szCs w:val="24"/>
        </w:rPr>
        <w:t> лиц «первого контакта» с пострадавшими в ДТП (спасатели, сотрудники внутренних дел, стюардессы, бортпроводники, лица профессий повышенного риска) по оказанию первой помощи и транспортировке пострадавших).</w:t>
      </w:r>
      <w:proofErr w:type="gramEnd"/>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 </w:t>
      </w:r>
      <w:r w:rsidRPr="003909BB">
        <w:rPr>
          <w:rFonts w:ascii="Times New Roman" w:eastAsia="Times New Roman" w:hAnsi="Times New Roman" w:cs="Times New Roman"/>
          <w:b/>
          <w:bCs/>
          <w:color w:val="111111"/>
          <w:sz w:val="24"/>
          <w:szCs w:val="24"/>
        </w:rPr>
        <w:t>Оптимизация</w:t>
      </w:r>
      <w:r w:rsidRPr="003909BB">
        <w:rPr>
          <w:rFonts w:ascii="Times New Roman" w:eastAsia="Times New Roman" w:hAnsi="Times New Roman" w:cs="Times New Roman"/>
          <w:color w:val="111111"/>
          <w:sz w:val="24"/>
          <w:szCs w:val="24"/>
        </w:rPr>
        <w:t> системы взаимодействия органов управления, сил и средств различных ведомств, участвующих в оказании помощи пострадавшим и ликвидации последствий дорожно-транспортных происшествий.</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 </w:t>
      </w:r>
      <w:r w:rsidRPr="003909BB">
        <w:rPr>
          <w:rFonts w:ascii="Times New Roman" w:eastAsia="Times New Roman" w:hAnsi="Times New Roman" w:cs="Times New Roman"/>
          <w:b/>
          <w:bCs/>
          <w:color w:val="111111"/>
          <w:sz w:val="24"/>
          <w:szCs w:val="24"/>
        </w:rPr>
        <w:t>Активное</w:t>
      </w:r>
      <w:r w:rsidRPr="003909BB">
        <w:rPr>
          <w:rFonts w:ascii="Times New Roman" w:eastAsia="Times New Roman" w:hAnsi="Times New Roman" w:cs="Times New Roman"/>
          <w:color w:val="111111"/>
          <w:sz w:val="24"/>
          <w:szCs w:val="24"/>
        </w:rPr>
        <w:t> </w:t>
      </w:r>
      <w:r w:rsidRPr="003909BB">
        <w:rPr>
          <w:rFonts w:ascii="Times New Roman" w:eastAsia="Times New Roman" w:hAnsi="Times New Roman" w:cs="Times New Roman"/>
          <w:b/>
          <w:bCs/>
          <w:color w:val="111111"/>
          <w:sz w:val="24"/>
          <w:szCs w:val="24"/>
        </w:rPr>
        <w:t>привлечение</w:t>
      </w:r>
      <w:r w:rsidRPr="003909BB">
        <w:rPr>
          <w:rFonts w:ascii="Times New Roman" w:eastAsia="Times New Roman" w:hAnsi="Times New Roman" w:cs="Times New Roman"/>
          <w:color w:val="111111"/>
          <w:sz w:val="24"/>
          <w:szCs w:val="24"/>
        </w:rPr>
        <w:t> </w:t>
      </w:r>
      <w:r w:rsidRPr="003909BB">
        <w:rPr>
          <w:rFonts w:ascii="Times New Roman" w:eastAsia="Times New Roman" w:hAnsi="Times New Roman" w:cs="Times New Roman"/>
          <w:b/>
          <w:bCs/>
          <w:color w:val="111111"/>
          <w:sz w:val="24"/>
          <w:szCs w:val="24"/>
        </w:rPr>
        <w:t>внимания</w:t>
      </w:r>
      <w:r w:rsidRPr="003909BB">
        <w:rPr>
          <w:rFonts w:ascii="Times New Roman" w:eastAsia="Times New Roman" w:hAnsi="Times New Roman" w:cs="Times New Roman"/>
          <w:color w:val="111111"/>
          <w:sz w:val="24"/>
          <w:szCs w:val="24"/>
        </w:rPr>
        <w:t> общественности, СМИ к ДТП, их последствиям, а также к мерам, которые можно принимать для их предупреждения.</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 </w:t>
      </w:r>
      <w:r w:rsidRPr="003909BB">
        <w:rPr>
          <w:rFonts w:ascii="Times New Roman" w:eastAsia="Times New Roman" w:hAnsi="Times New Roman" w:cs="Times New Roman"/>
          <w:b/>
          <w:bCs/>
          <w:color w:val="111111"/>
          <w:sz w:val="24"/>
          <w:szCs w:val="24"/>
        </w:rPr>
        <w:t>Ведение</w:t>
      </w:r>
      <w:r w:rsidRPr="003909BB">
        <w:rPr>
          <w:rFonts w:ascii="Times New Roman" w:eastAsia="Times New Roman" w:hAnsi="Times New Roman" w:cs="Times New Roman"/>
          <w:color w:val="111111"/>
          <w:sz w:val="24"/>
          <w:szCs w:val="24"/>
        </w:rPr>
        <w:t> </w:t>
      </w:r>
      <w:r w:rsidRPr="003909BB">
        <w:rPr>
          <w:rFonts w:ascii="Times New Roman" w:eastAsia="Times New Roman" w:hAnsi="Times New Roman" w:cs="Times New Roman"/>
          <w:b/>
          <w:bCs/>
          <w:color w:val="111111"/>
          <w:sz w:val="24"/>
          <w:szCs w:val="24"/>
        </w:rPr>
        <w:t>широкой</w:t>
      </w:r>
      <w:r w:rsidRPr="003909BB">
        <w:rPr>
          <w:rFonts w:ascii="Times New Roman" w:eastAsia="Times New Roman" w:hAnsi="Times New Roman" w:cs="Times New Roman"/>
          <w:color w:val="111111"/>
          <w:sz w:val="24"/>
          <w:szCs w:val="24"/>
        </w:rPr>
        <w:t> </w:t>
      </w:r>
      <w:r w:rsidRPr="003909BB">
        <w:rPr>
          <w:rFonts w:ascii="Times New Roman" w:eastAsia="Times New Roman" w:hAnsi="Times New Roman" w:cs="Times New Roman"/>
          <w:b/>
          <w:bCs/>
          <w:color w:val="111111"/>
          <w:sz w:val="24"/>
          <w:szCs w:val="24"/>
        </w:rPr>
        <w:t>разъяснительной</w:t>
      </w:r>
      <w:r w:rsidRPr="003909BB">
        <w:rPr>
          <w:rFonts w:ascii="Times New Roman" w:eastAsia="Times New Roman" w:hAnsi="Times New Roman" w:cs="Times New Roman"/>
          <w:color w:val="111111"/>
          <w:sz w:val="24"/>
          <w:szCs w:val="24"/>
        </w:rPr>
        <w:t> работы среди различных категорий населения по формированию </w:t>
      </w:r>
      <w:r w:rsidRPr="003909BB">
        <w:rPr>
          <w:rFonts w:ascii="Times New Roman" w:eastAsia="Times New Roman" w:hAnsi="Times New Roman" w:cs="Times New Roman"/>
          <w:b/>
          <w:bCs/>
          <w:color w:val="111111"/>
          <w:sz w:val="24"/>
          <w:szCs w:val="24"/>
        </w:rPr>
        <w:t>здорового</w:t>
      </w:r>
      <w:r w:rsidRPr="003909BB">
        <w:rPr>
          <w:rFonts w:ascii="Times New Roman" w:eastAsia="Times New Roman" w:hAnsi="Times New Roman" w:cs="Times New Roman"/>
          <w:color w:val="111111"/>
          <w:sz w:val="24"/>
          <w:szCs w:val="24"/>
        </w:rPr>
        <w:t> </w:t>
      </w:r>
      <w:r w:rsidRPr="003909BB">
        <w:rPr>
          <w:rFonts w:ascii="Times New Roman" w:eastAsia="Times New Roman" w:hAnsi="Times New Roman" w:cs="Times New Roman"/>
          <w:b/>
          <w:bCs/>
          <w:color w:val="111111"/>
          <w:sz w:val="24"/>
          <w:szCs w:val="24"/>
        </w:rPr>
        <w:t>и безопасного образа жизни</w:t>
      </w:r>
      <w:r w:rsidRPr="003909BB">
        <w:rPr>
          <w:rFonts w:ascii="Times New Roman" w:eastAsia="Times New Roman" w:hAnsi="Times New Roman" w:cs="Times New Roman"/>
          <w:color w:val="111111"/>
          <w:sz w:val="24"/>
          <w:szCs w:val="24"/>
        </w:rPr>
        <w:t> с учетом того, что большинство взрослых и детей являются «уязвимыми пользователями дорог».</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color w:val="111111"/>
          <w:sz w:val="24"/>
          <w:szCs w:val="24"/>
        </w:rPr>
        <w:t xml:space="preserve">Но какие бы </w:t>
      </w:r>
      <w:proofErr w:type="gramStart"/>
      <w:r w:rsidRPr="003909BB">
        <w:rPr>
          <w:rFonts w:ascii="Times New Roman" w:eastAsia="Times New Roman" w:hAnsi="Times New Roman" w:cs="Times New Roman"/>
          <w:color w:val="111111"/>
          <w:sz w:val="24"/>
          <w:szCs w:val="24"/>
        </w:rPr>
        <w:t>меры</w:t>
      </w:r>
      <w:proofErr w:type="gramEnd"/>
      <w:r w:rsidRPr="003909BB">
        <w:rPr>
          <w:rFonts w:ascii="Times New Roman" w:eastAsia="Times New Roman" w:hAnsi="Times New Roman" w:cs="Times New Roman"/>
          <w:color w:val="111111"/>
          <w:sz w:val="24"/>
          <w:szCs w:val="24"/>
        </w:rPr>
        <w:t xml:space="preserve"> ни принимались государственными органами, многое зависит от самих граждан, их личной заботы за сохранение собственной жизни и здоровья.</w:t>
      </w:r>
    </w:p>
    <w:p w:rsidR="003909BB" w:rsidRPr="003909BB" w:rsidRDefault="003909BB" w:rsidP="003909BB">
      <w:pPr>
        <w:shd w:val="clear" w:color="auto" w:fill="FFFFFF"/>
        <w:spacing w:before="150" w:after="180" w:line="240" w:lineRule="auto"/>
        <w:rPr>
          <w:rFonts w:ascii="Times New Roman" w:eastAsia="Times New Roman" w:hAnsi="Times New Roman" w:cs="Times New Roman"/>
          <w:color w:val="111111"/>
          <w:sz w:val="24"/>
          <w:szCs w:val="24"/>
        </w:rPr>
      </w:pPr>
      <w:r w:rsidRPr="003909BB">
        <w:rPr>
          <w:rFonts w:ascii="Times New Roman" w:eastAsia="Times New Roman" w:hAnsi="Times New Roman" w:cs="Times New Roman"/>
          <w:b/>
          <w:bCs/>
          <w:color w:val="111111"/>
          <w:sz w:val="24"/>
          <w:szCs w:val="24"/>
        </w:rPr>
        <w:t>Взрослые и дети должны всегда знать и помнить:</w:t>
      </w:r>
      <w:r w:rsidRPr="003909BB">
        <w:rPr>
          <w:rFonts w:ascii="Times New Roman" w:eastAsia="Times New Roman" w:hAnsi="Times New Roman" w:cs="Times New Roman"/>
          <w:color w:val="111111"/>
          <w:sz w:val="24"/>
          <w:szCs w:val="24"/>
        </w:rPr>
        <w:t> прогнозирование и предвидение возможных последствий в той или иной ситуации, повышенное внимание и бдительность не только в экстремальных условиях, но и в повседневной жизни, соблюдение Правил дорожного движения – помогут избежать травм и увечий, сохранить жизнь и здоровье на долгие годы.</w:t>
      </w:r>
      <w:r w:rsidR="006B5987" w:rsidRPr="006B598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8831FA">
        <w:rPr>
          <w:rFonts w:ascii="Times New Roman" w:eastAsia="Times New Roman" w:hAnsi="Times New Roman" w:cs="Times New Roman"/>
          <w:noProof/>
          <w:color w:val="111111"/>
          <w:sz w:val="24"/>
          <w:szCs w:val="24"/>
        </w:rPr>
        <w:drawing>
          <wp:inline distT="0" distB="0" distL="0" distR="0">
            <wp:extent cx="5940425" cy="4455319"/>
            <wp:effectExtent l="19050" t="0" r="3175" b="0"/>
            <wp:docPr id="9" name="Рисунок 9" descr="C:\Users\Admin\Desktop\gYU9umSyYxcm_1200x0_AybP2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gYU9umSyYxcm_1200x0_AybP2us9.jpg"/>
                    <pic:cNvPicPr>
                      <a:picLocks noChangeAspect="1" noChangeArrowheads="1"/>
                    </pic:cNvPicPr>
                  </pic:nvPicPr>
                  <pic:blipFill>
                    <a:blip r:embed="rId7"/>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8831FA">
        <w:rPr>
          <w:rFonts w:ascii="Times New Roman" w:eastAsia="Times New Roman" w:hAnsi="Times New Roman" w:cs="Times New Roman"/>
          <w:noProof/>
          <w:color w:val="111111"/>
          <w:sz w:val="24"/>
          <w:szCs w:val="24"/>
        </w:rPr>
        <w:lastRenderedPageBreak/>
        <w:drawing>
          <wp:inline distT="0" distB="0" distL="0" distR="0">
            <wp:extent cx="5940425" cy="3094307"/>
            <wp:effectExtent l="19050" t="0" r="3175" b="0"/>
            <wp:docPr id="10" name="Рисунок 10" descr="C:\Users\Admin\Desktop\3a7718dd-6c06-4831-9017-0bf86315e7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3a7718dd-6c06-4831-9017-0bf86315e7c7.png"/>
                    <pic:cNvPicPr>
                      <a:picLocks noChangeAspect="1" noChangeArrowheads="1"/>
                    </pic:cNvPicPr>
                  </pic:nvPicPr>
                  <pic:blipFill>
                    <a:blip r:embed="rId8"/>
                    <a:srcRect/>
                    <a:stretch>
                      <a:fillRect/>
                    </a:stretch>
                  </pic:blipFill>
                  <pic:spPr bwMode="auto">
                    <a:xfrm>
                      <a:off x="0" y="0"/>
                      <a:ext cx="5940425" cy="3094307"/>
                    </a:xfrm>
                    <a:prstGeom prst="rect">
                      <a:avLst/>
                    </a:prstGeom>
                    <a:noFill/>
                    <a:ln w="9525">
                      <a:noFill/>
                      <a:miter lim="800000"/>
                      <a:headEnd/>
                      <a:tailEnd/>
                    </a:ln>
                  </pic:spPr>
                </pic:pic>
              </a:graphicData>
            </a:graphic>
          </wp:inline>
        </w:drawing>
      </w:r>
      <w:r w:rsidR="008831FA">
        <w:rPr>
          <w:rFonts w:ascii="Times New Roman" w:eastAsia="Times New Roman" w:hAnsi="Times New Roman" w:cs="Times New Roman"/>
          <w:noProof/>
          <w:color w:val="111111"/>
          <w:sz w:val="24"/>
          <w:szCs w:val="24"/>
        </w:rPr>
        <w:drawing>
          <wp:inline distT="0" distB="0" distL="0" distR="0">
            <wp:extent cx="5940425" cy="4455319"/>
            <wp:effectExtent l="19050" t="0" r="3175" b="0"/>
            <wp:docPr id="12" name="Рисунок 12" descr="C:\Users\Admin\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img1.jpg"/>
                    <pic:cNvPicPr>
                      <a:picLocks noChangeAspect="1" noChangeArrowheads="1"/>
                    </pic:cNvPicPr>
                  </pic:nvPicPr>
                  <pic:blipFill>
                    <a:blip r:embed="rId9"/>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8831FA">
        <w:rPr>
          <w:rFonts w:ascii="Times New Roman" w:eastAsia="Times New Roman" w:hAnsi="Times New Roman" w:cs="Times New Roman"/>
          <w:noProof/>
          <w:color w:val="111111"/>
          <w:sz w:val="24"/>
          <w:szCs w:val="24"/>
        </w:rPr>
        <w:lastRenderedPageBreak/>
        <w:drawing>
          <wp:inline distT="0" distB="0" distL="0" distR="0">
            <wp:extent cx="5940425" cy="4967230"/>
            <wp:effectExtent l="19050" t="0" r="3175" b="0"/>
            <wp:docPr id="13" name="Рисунок 13" descr="C:\Users\Admin\Desktop\pamyatka-yunomu-uchastniku-dor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amyatka-yunomu-uchastniku-dorogi.jpg"/>
                    <pic:cNvPicPr>
                      <a:picLocks noChangeAspect="1" noChangeArrowheads="1"/>
                    </pic:cNvPicPr>
                  </pic:nvPicPr>
                  <pic:blipFill>
                    <a:blip r:embed="rId10"/>
                    <a:srcRect/>
                    <a:stretch>
                      <a:fillRect/>
                    </a:stretch>
                  </pic:blipFill>
                  <pic:spPr bwMode="auto">
                    <a:xfrm>
                      <a:off x="0" y="0"/>
                      <a:ext cx="5940425" cy="4967230"/>
                    </a:xfrm>
                    <a:prstGeom prst="rect">
                      <a:avLst/>
                    </a:prstGeom>
                    <a:noFill/>
                    <a:ln w="9525">
                      <a:noFill/>
                      <a:miter lim="800000"/>
                      <a:headEnd/>
                      <a:tailEnd/>
                    </a:ln>
                  </pic:spPr>
                </pic:pic>
              </a:graphicData>
            </a:graphic>
          </wp:inline>
        </w:drawing>
      </w:r>
      <w:r w:rsidR="008831FA">
        <w:rPr>
          <w:rFonts w:ascii="Times New Roman" w:eastAsia="Times New Roman" w:hAnsi="Times New Roman" w:cs="Times New Roman"/>
          <w:noProof/>
          <w:color w:val="111111"/>
          <w:sz w:val="24"/>
          <w:szCs w:val="24"/>
        </w:rPr>
        <w:drawing>
          <wp:inline distT="0" distB="0" distL="0" distR="0">
            <wp:extent cx="5940425" cy="4232619"/>
            <wp:effectExtent l="19050" t="0" r="3175" b="0"/>
            <wp:docPr id="14" name="Рисунок 14"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5.jpg"/>
                    <pic:cNvPicPr>
                      <a:picLocks noChangeAspect="1" noChangeArrowheads="1"/>
                    </pic:cNvPicPr>
                  </pic:nvPicPr>
                  <pic:blipFill>
                    <a:blip r:embed="rId11" cstate="print"/>
                    <a:srcRect/>
                    <a:stretch>
                      <a:fillRect/>
                    </a:stretch>
                  </pic:blipFill>
                  <pic:spPr bwMode="auto">
                    <a:xfrm>
                      <a:off x="0" y="0"/>
                      <a:ext cx="5940425" cy="4232619"/>
                    </a:xfrm>
                    <a:prstGeom prst="rect">
                      <a:avLst/>
                    </a:prstGeom>
                    <a:noFill/>
                    <a:ln w="9525">
                      <a:noFill/>
                      <a:miter lim="800000"/>
                      <a:headEnd/>
                      <a:tailEnd/>
                    </a:ln>
                  </pic:spPr>
                </pic:pic>
              </a:graphicData>
            </a:graphic>
          </wp:inline>
        </w:drawing>
      </w:r>
      <w:r w:rsidR="006B5987">
        <w:rPr>
          <w:rFonts w:ascii="Times New Roman" w:eastAsia="Times New Roman" w:hAnsi="Times New Roman" w:cs="Times New Roman"/>
          <w:noProof/>
          <w:color w:val="111111"/>
          <w:sz w:val="24"/>
          <w:szCs w:val="24"/>
        </w:rPr>
        <w:lastRenderedPageBreak/>
        <w:drawing>
          <wp:inline distT="0" distB="0" distL="0" distR="0">
            <wp:extent cx="5940425" cy="4503585"/>
            <wp:effectExtent l="19050" t="0" r="3175" b="0"/>
            <wp:docPr id="8" name="Рисунок 8" descr="C:\Users\Admin\Desktop\изображение_viber_2020-05-15_17-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изображение_viber_2020-05-15_17-15-52.jpg"/>
                    <pic:cNvPicPr>
                      <a:picLocks noChangeAspect="1" noChangeArrowheads="1"/>
                    </pic:cNvPicPr>
                  </pic:nvPicPr>
                  <pic:blipFill>
                    <a:blip r:embed="rId12"/>
                    <a:srcRect/>
                    <a:stretch>
                      <a:fillRect/>
                    </a:stretch>
                  </pic:blipFill>
                  <pic:spPr bwMode="auto">
                    <a:xfrm>
                      <a:off x="0" y="0"/>
                      <a:ext cx="5940425" cy="4503585"/>
                    </a:xfrm>
                    <a:prstGeom prst="rect">
                      <a:avLst/>
                    </a:prstGeom>
                    <a:noFill/>
                    <a:ln w="9525">
                      <a:noFill/>
                      <a:miter lim="800000"/>
                      <a:headEnd/>
                      <a:tailEnd/>
                    </a:ln>
                  </pic:spPr>
                </pic:pic>
              </a:graphicData>
            </a:graphic>
          </wp:inline>
        </w:drawing>
      </w:r>
    </w:p>
    <w:p w:rsidR="003909BB" w:rsidRPr="003909BB" w:rsidRDefault="003909BB" w:rsidP="003909BB">
      <w:pPr>
        <w:shd w:val="clear" w:color="auto" w:fill="FFFFFF"/>
        <w:spacing w:before="150" w:after="180" w:line="240" w:lineRule="auto"/>
        <w:rPr>
          <w:rFonts w:ascii="Tahoma" w:eastAsia="Times New Roman" w:hAnsi="Tahoma" w:cs="Tahoma"/>
          <w:color w:val="111111"/>
          <w:sz w:val="18"/>
          <w:szCs w:val="18"/>
        </w:rPr>
      </w:pPr>
      <w:r>
        <w:rPr>
          <w:rFonts w:ascii="Tahoma" w:eastAsia="Times New Roman" w:hAnsi="Tahoma" w:cs="Tahoma"/>
          <w:noProof/>
          <w:color w:val="111111"/>
          <w:sz w:val="18"/>
          <w:szCs w:val="18"/>
        </w:rPr>
        <w:lastRenderedPageBreak/>
        <w:drawing>
          <wp:inline distT="0" distB="0" distL="0" distR="0">
            <wp:extent cx="6734175" cy="9525000"/>
            <wp:effectExtent l="19050" t="0" r="9525" b="0"/>
            <wp:docPr id="2" name="Рисунок 2" descr="https://content.schools.by/bogushevichy/library/pamyatka_dlya_roditel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schools.by/bogushevichy/library/pamyatka_dlya_roditelej.jpg"/>
                    <pic:cNvPicPr>
                      <a:picLocks noChangeAspect="1" noChangeArrowheads="1"/>
                    </pic:cNvPicPr>
                  </pic:nvPicPr>
                  <pic:blipFill>
                    <a:blip r:embed="rId13"/>
                    <a:srcRect/>
                    <a:stretch>
                      <a:fillRect/>
                    </a:stretch>
                  </pic:blipFill>
                  <pic:spPr bwMode="auto">
                    <a:xfrm>
                      <a:off x="0" y="0"/>
                      <a:ext cx="6734175" cy="9525000"/>
                    </a:xfrm>
                    <a:prstGeom prst="rect">
                      <a:avLst/>
                    </a:prstGeom>
                    <a:noFill/>
                    <a:ln w="9525">
                      <a:noFill/>
                      <a:miter lim="800000"/>
                      <a:headEnd/>
                      <a:tailEnd/>
                    </a:ln>
                  </pic:spPr>
                </pic:pic>
              </a:graphicData>
            </a:graphic>
          </wp:inline>
        </w:drawing>
      </w:r>
    </w:p>
    <w:p w:rsidR="006B5987" w:rsidRPr="00D031D8" w:rsidRDefault="006B5987" w:rsidP="006B5987">
      <w:pPr>
        <w:spacing w:after="0" w:line="240" w:lineRule="auto"/>
        <w:ind w:left="-709" w:right="-285" w:firstLine="425"/>
        <w:jc w:val="center"/>
        <w:rPr>
          <w:rFonts w:ascii="Times New Roman" w:eastAsia="Calibri" w:hAnsi="Times New Roman" w:cs="Times New Roman"/>
          <w:b/>
          <w:sz w:val="24"/>
          <w:szCs w:val="24"/>
        </w:rPr>
      </w:pPr>
    </w:p>
    <w:p w:rsidR="006B5987" w:rsidRPr="00D031D8" w:rsidRDefault="006B5987" w:rsidP="006B5987">
      <w:pPr>
        <w:spacing w:after="0" w:line="240" w:lineRule="auto"/>
        <w:ind w:left="-709" w:right="-285" w:firstLine="425"/>
        <w:jc w:val="center"/>
        <w:rPr>
          <w:rFonts w:ascii="Times New Roman" w:eastAsia="Calibri" w:hAnsi="Times New Roman" w:cs="Times New Roman"/>
          <w:b/>
          <w:sz w:val="24"/>
          <w:szCs w:val="24"/>
        </w:rPr>
      </w:pPr>
    </w:p>
    <w:p w:rsidR="006B5987" w:rsidRDefault="006B5987" w:rsidP="006B5987">
      <w:pPr>
        <w:spacing w:after="0" w:line="240" w:lineRule="auto"/>
        <w:ind w:left="-709" w:right="-285" w:firstLine="425"/>
        <w:jc w:val="center"/>
        <w:rPr>
          <w:rFonts w:ascii="Times New Roman" w:eastAsia="Calibri" w:hAnsi="Times New Roman" w:cs="Times New Roman"/>
          <w:b/>
          <w:sz w:val="24"/>
          <w:szCs w:val="24"/>
        </w:rPr>
      </w:pPr>
      <w:bookmarkStart w:id="0" w:name="_GoBack"/>
      <w:r>
        <w:rPr>
          <w:rFonts w:ascii="Times New Roman" w:eastAsia="Calibri" w:hAnsi="Times New Roman" w:cs="Times New Roman"/>
          <w:b/>
          <w:sz w:val="24"/>
          <w:szCs w:val="24"/>
        </w:rPr>
        <w:t>«Профилактика преступлений и правонарушений среди несовершеннолетних, воспитание правового сознания обучающихся»</w:t>
      </w:r>
    </w:p>
    <w:bookmarkEnd w:id="0"/>
    <w:p w:rsidR="006B5987" w:rsidRDefault="006B5987" w:rsidP="006B5987">
      <w:pPr>
        <w:spacing w:after="0" w:line="240" w:lineRule="auto"/>
        <w:ind w:left="-709" w:right="-285" w:firstLine="425"/>
        <w:jc w:val="center"/>
        <w:rPr>
          <w:rFonts w:ascii="Times New Roman" w:eastAsia="Calibri" w:hAnsi="Times New Roman" w:cs="Times New Roman"/>
          <w:b/>
          <w:sz w:val="24"/>
          <w:szCs w:val="24"/>
        </w:rPr>
      </w:pPr>
    </w:p>
    <w:p w:rsidR="006B5987" w:rsidRDefault="006B5987" w:rsidP="006B5987">
      <w:pPr>
        <w:spacing w:after="0" w:line="240" w:lineRule="auto"/>
        <w:ind w:left="-709" w:right="-285" w:firstLine="425"/>
        <w:jc w:val="center"/>
        <w:rPr>
          <w:rFonts w:ascii="Times New Roman" w:eastAsia="Calibri" w:hAnsi="Times New Roman" w:cs="Times New Roman"/>
          <w:b/>
          <w:sz w:val="24"/>
          <w:szCs w:val="24"/>
        </w:rPr>
      </w:pP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xml:space="preserve">Проблема подростков-правонарушителей в современном обществе представляет собой одну из самых сложных и противоречивых.  К сожалению, не каждый подросток, </w:t>
      </w:r>
      <w:proofErr w:type="gramStart"/>
      <w:r w:rsidRPr="000230A6">
        <w:rPr>
          <w:rFonts w:ascii="Times New Roman" w:eastAsia="Times New Roman" w:hAnsi="Times New Roman" w:cs="Times New Roman"/>
          <w:sz w:val="24"/>
          <w:szCs w:val="24"/>
        </w:rPr>
        <w:t>осознает какие совершаемые им противоправные деяния ведут</w:t>
      </w:r>
      <w:proofErr w:type="gramEnd"/>
      <w:r w:rsidRPr="000230A6">
        <w:rPr>
          <w:rFonts w:ascii="Times New Roman" w:eastAsia="Times New Roman" w:hAnsi="Times New Roman" w:cs="Times New Roman"/>
          <w:sz w:val="24"/>
          <w:szCs w:val="24"/>
        </w:rPr>
        <w:t xml:space="preserve"> к тяжелым и трудно-исправимым последствиям.</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Что такое правонарушение?</w:t>
      </w:r>
      <w:r w:rsidRPr="000230A6">
        <w:rPr>
          <w:rFonts w:ascii="Times New Roman" w:eastAsia="Times New Roman" w:hAnsi="Times New Roman" w:cs="Times New Roman"/>
          <w:b/>
          <w:bCs/>
          <w:sz w:val="24"/>
          <w:szCs w:val="24"/>
        </w:rPr>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b/>
          <w:bCs/>
          <w:sz w:val="24"/>
          <w:szCs w:val="24"/>
        </w:rPr>
        <w:t>Правонарушение</w:t>
      </w:r>
      <w:r w:rsidRPr="000230A6">
        <w:rPr>
          <w:rFonts w:ascii="Times New Roman" w:eastAsia="Times New Roman" w:hAnsi="Times New Roman" w:cs="Times New Roman"/>
          <w:sz w:val="24"/>
          <w:szCs w:val="24"/>
        </w:rPr>
        <w:t xml:space="preserve"> — это виновное поведение </w:t>
      </w:r>
      <w:proofErr w:type="spellStart"/>
      <w:r w:rsidRPr="000230A6">
        <w:rPr>
          <w:rFonts w:ascii="Times New Roman" w:eastAsia="Times New Roman" w:hAnsi="Times New Roman" w:cs="Times New Roman"/>
          <w:sz w:val="24"/>
          <w:szCs w:val="24"/>
        </w:rPr>
        <w:t>праводееспособного</w:t>
      </w:r>
      <w:proofErr w:type="spellEnd"/>
      <w:r w:rsidRPr="000230A6">
        <w:rPr>
          <w:rFonts w:ascii="Times New Roman" w:eastAsia="Times New Roman" w:hAnsi="Times New Roman" w:cs="Times New Roman"/>
          <w:sz w:val="24"/>
          <w:szCs w:val="24"/>
        </w:rPr>
        <w:t xml:space="preserve"> лица, которое противоречит предписаниям норм права, </w:t>
      </w:r>
      <w:r w:rsidRPr="000230A6">
        <w:rPr>
          <w:rFonts w:ascii="Times New Roman" w:eastAsia="Times New Roman" w:hAnsi="Times New Roman" w:cs="Times New Roman"/>
          <w:sz w:val="24"/>
          <w:szCs w:val="24"/>
          <w:u w:val="single"/>
        </w:rPr>
        <w:t>причиняет вред другим лицам</w:t>
      </w:r>
      <w:r w:rsidRPr="000230A6">
        <w:rPr>
          <w:rFonts w:ascii="Times New Roman" w:eastAsia="Times New Roman" w:hAnsi="Times New Roman" w:cs="Times New Roman"/>
          <w:sz w:val="24"/>
          <w:szCs w:val="24"/>
        </w:rPr>
        <w:t> и </w:t>
      </w:r>
      <w:r w:rsidRPr="000230A6">
        <w:rPr>
          <w:rFonts w:ascii="Times New Roman" w:eastAsia="Times New Roman" w:hAnsi="Times New Roman" w:cs="Times New Roman"/>
          <w:sz w:val="24"/>
          <w:szCs w:val="24"/>
          <w:u w:val="single"/>
        </w:rPr>
        <w:t>влечет</w:t>
      </w:r>
      <w:r w:rsidRPr="000230A6">
        <w:rPr>
          <w:rFonts w:ascii="Times New Roman" w:eastAsia="Times New Roman" w:hAnsi="Times New Roman" w:cs="Times New Roman"/>
          <w:sz w:val="24"/>
          <w:szCs w:val="24"/>
        </w:rPr>
        <w:t xml:space="preserve"> за собой </w:t>
      </w:r>
      <w:proofErr w:type="spellStart"/>
      <w:r w:rsidRPr="000230A6">
        <w:rPr>
          <w:rFonts w:ascii="Times New Roman" w:eastAsia="Times New Roman" w:hAnsi="Times New Roman" w:cs="Times New Roman"/>
          <w:sz w:val="24"/>
          <w:szCs w:val="24"/>
        </w:rPr>
        <w:t>юридическую</w:t>
      </w:r>
      <w:r w:rsidRPr="000230A6">
        <w:rPr>
          <w:rFonts w:ascii="Times New Roman" w:eastAsia="Times New Roman" w:hAnsi="Times New Roman" w:cs="Times New Roman"/>
          <w:sz w:val="24"/>
          <w:szCs w:val="24"/>
          <w:u w:val="single"/>
        </w:rPr>
        <w:t>ответственность</w:t>
      </w:r>
      <w:proofErr w:type="spellEnd"/>
      <w:r w:rsidRPr="000230A6">
        <w:rPr>
          <w:rFonts w:ascii="Times New Roman" w:eastAsia="Times New Roman" w:hAnsi="Times New Roman" w:cs="Times New Roman"/>
          <w:sz w:val="24"/>
          <w:szCs w:val="24"/>
          <w:u w:val="single"/>
        </w:rPr>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Все правонарушения принято подразделять на две группы: </w:t>
      </w:r>
      <w:r w:rsidRPr="000230A6">
        <w:rPr>
          <w:rFonts w:ascii="Times New Roman" w:eastAsia="Times New Roman" w:hAnsi="Times New Roman" w:cs="Times New Roman"/>
          <w:b/>
          <w:bCs/>
          <w:i/>
          <w:iCs/>
          <w:sz w:val="24"/>
          <w:szCs w:val="24"/>
        </w:rPr>
        <w:t>проступки</w:t>
      </w:r>
      <w:r w:rsidRPr="000230A6">
        <w:rPr>
          <w:rFonts w:ascii="Times New Roman" w:eastAsia="Times New Roman" w:hAnsi="Times New Roman" w:cs="Times New Roman"/>
          <w:sz w:val="24"/>
          <w:szCs w:val="24"/>
        </w:rPr>
        <w:t> и </w:t>
      </w:r>
      <w:r w:rsidRPr="000230A6">
        <w:rPr>
          <w:rFonts w:ascii="Times New Roman" w:eastAsia="Times New Roman" w:hAnsi="Times New Roman" w:cs="Times New Roman"/>
          <w:b/>
          <w:bCs/>
          <w:i/>
          <w:iCs/>
          <w:sz w:val="24"/>
          <w:szCs w:val="24"/>
        </w:rPr>
        <w:t>преступления </w:t>
      </w:r>
      <w:r w:rsidRPr="000230A6">
        <w:rPr>
          <w:rFonts w:ascii="Times New Roman" w:eastAsia="Times New Roman" w:hAnsi="Times New Roman" w:cs="Times New Roman"/>
          <w:sz w:val="24"/>
          <w:szCs w:val="24"/>
        </w:rPr>
        <w:t>(самые тяжелые правонарушения).</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b/>
          <w:bCs/>
          <w:sz w:val="24"/>
          <w:szCs w:val="24"/>
        </w:rPr>
        <w:t>Проступки</w:t>
      </w:r>
      <w:r w:rsidRPr="000230A6">
        <w:rPr>
          <w:rFonts w:ascii="Times New Roman" w:eastAsia="Times New Roman" w:hAnsi="Times New Roman" w:cs="Times New Roman"/>
          <w:sz w:val="24"/>
          <w:szCs w:val="24"/>
        </w:rPr>
        <w:t> могут быть трудовыми, дисциплинарными, административными и гражданскими (</w:t>
      </w:r>
      <w:proofErr w:type="spellStart"/>
      <w:r w:rsidRPr="000230A6">
        <w:rPr>
          <w:rFonts w:ascii="Times New Roman" w:eastAsia="Times New Roman" w:hAnsi="Times New Roman" w:cs="Times New Roman"/>
          <w:sz w:val="24"/>
          <w:szCs w:val="24"/>
        </w:rPr>
        <w:t>деликтными</w:t>
      </w:r>
      <w:proofErr w:type="spellEnd"/>
      <w:r w:rsidRPr="000230A6">
        <w:rPr>
          <w:rFonts w:ascii="Times New Roman" w:eastAsia="Times New Roman" w:hAnsi="Times New Roman" w:cs="Times New Roman"/>
          <w:sz w:val="24"/>
          <w:szCs w:val="24"/>
        </w:rPr>
        <w:t>).</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Под </w:t>
      </w:r>
      <w:r w:rsidRPr="000230A6">
        <w:rPr>
          <w:rFonts w:ascii="Times New Roman" w:eastAsia="Times New Roman" w:hAnsi="Times New Roman" w:cs="Times New Roman"/>
          <w:b/>
          <w:bCs/>
          <w:sz w:val="24"/>
          <w:szCs w:val="24"/>
        </w:rPr>
        <w:t>преступлениями</w:t>
      </w:r>
      <w:r w:rsidRPr="000230A6">
        <w:rPr>
          <w:rFonts w:ascii="Times New Roman" w:eastAsia="Times New Roman" w:hAnsi="Times New Roman" w:cs="Times New Roman"/>
          <w:sz w:val="24"/>
          <w:szCs w:val="24"/>
        </w:rPr>
        <w:t> понимают, как правило, уголовные преступления, то есть деяния, нарушающие уголовный закон. Они могут различаться по категории тяжести.</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В зависимости от </w:t>
      </w:r>
      <w:r w:rsidRPr="000230A6">
        <w:rPr>
          <w:rFonts w:ascii="Times New Roman" w:eastAsia="Times New Roman" w:hAnsi="Times New Roman" w:cs="Times New Roman"/>
          <w:b/>
          <w:bCs/>
          <w:sz w:val="24"/>
          <w:szCs w:val="24"/>
        </w:rPr>
        <w:t>вида правонарушения</w:t>
      </w:r>
      <w:r w:rsidRPr="000230A6">
        <w:rPr>
          <w:rFonts w:ascii="Times New Roman" w:eastAsia="Times New Roman" w:hAnsi="Times New Roman" w:cs="Times New Roman"/>
          <w:sz w:val="24"/>
          <w:szCs w:val="24"/>
        </w:rPr>
        <w:t> выделяют соответствующую ответственность — уголовную, административную, дисциплинарную,  </w:t>
      </w:r>
      <w:proofErr w:type="spellStart"/>
      <w:proofErr w:type="gramStart"/>
      <w:r w:rsidRPr="000230A6">
        <w:rPr>
          <w:rFonts w:ascii="Times New Roman" w:eastAsia="Times New Roman" w:hAnsi="Times New Roman" w:cs="Times New Roman"/>
          <w:sz w:val="24"/>
          <w:szCs w:val="24"/>
        </w:rPr>
        <w:t>гражданско</w:t>
      </w:r>
      <w:proofErr w:type="spellEnd"/>
      <w:r w:rsidRPr="000230A6">
        <w:rPr>
          <w:rFonts w:ascii="Times New Roman" w:eastAsia="Times New Roman" w:hAnsi="Times New Roman" w:cs="Times New Roman"/>
          <w:sz w:val="24"/>
          <w:szCs w:val="24"/>
        </w:rPr>
        <w:t>- правовую</w:t>
      </w:r>
      <w:proofErr w:type="gramEnd"/>
      <w:r w:rsidRPr="000230A6">
        <w:rPr>
          <w:rFonts w:ascii="Times New Roman" w:eastAsia="Times New Roman" w:hAnsi="Times New Roman" w:cs="Times New Roman"/>
          <w:sz w:val="24"/>
          <w:szCs w:val="24"/>
        </w:rPr>
        <w:t>.</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1F33EB">
        <w:rPr>
          <w:rFonts w:ascii="Times New Roman" w:eastAsia="Times New Roman" w:hAnsi="Times New Roman" w:cs="Times New Roman"/>
          <w:b/>
          <w:sz w:val="24"/>
          <w:szCs w:val="24"/>
        </w:rPr>
        <w:t>            1.Уголовная ответственность</w:t>
      </w:r>
      <w:r w:rsidRPr="000230A6">
        <w:rPr>
          <w:rFonts w:ascii="Times New Roman" w:eastAsia="Times New Roman" w:hAnsi="Times New Roman" w:cs="Times New Roman"/>
          <w:sz w:val="24"/>
          <w:szCs w:val="24"/>
        </w:rPr>
        <w:t xml:space="preserve"> – ответственность за нарушение законов, предусмотренных Уголовным кодексом. </w:t>
      </w:r>
      <w:proofErr w:type="gramStart"/>
      <w:r w:rsidRPr="000230A6">
        <w:rPr>
          <w:rFonts w:ascii="Times New Roman" w:eastAsia="Times New Roman" w:hAnsi="Times New Roman" w:cs="Times New Roman"/>
          <w:sz w:val="24"/>
          <w:szCs w:val="24"/>
        </w:rPr>
        <w:t>Преступление,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w:t>
      </w:r>
      <w:proofErr w:type="gramEnd"/>
    </w:p>
    <w:p w:rsidR="006B5987" w:rsidRPr="000230A6" w:rsidRDefault="006B5987" w:rsidP="006B5987">
      <w:pPr>
        <w:spacing w:after="0" w:line="240" w:lineRule="auto"/>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За злостное хулиганство, кражу, изнасилование уголовная ответственность наступает с 14 лет.</w:t>
      </w:r>
    </w:p>
    <w:p w:rsidR="006B5987" w:rsidRPr="000230A6" w:rsidRDefault="006B5987" w:rsidP="006B5987">
      <w:pPr>
        <w:spacing w:after="0" w:line="240" w:lineRule="auto"/>
        <w:jc w:val="both"/>
        <w:rPr>
          <w:rFonts w:ascii="Times New Roman" w:eastAsia="Times New Roman" w:hAnsi="Times New Roman" w:cs="Times New Roman"/>
          <w:sz w:val="24"/>
          <w:szCs w:val="24"/>
        </w:rPr>
      </w:pPr>
      <w:r w:rsidRPr="001F33EB">
        <w:rPr>
          <w:rFonts w:ascii="Times New Roman" w:eastAsia="Times New Roman" w:hAnsi="Times New Roman" w:cs="Times New Roman"/>
          <w:b/>
          <w:sz w:val="24"/>
          <w:szCs w:val="24"/>
        </w:rPr>
        <w:t xml:space="preserve"> 2.Административная ответственность</w:t>
      </w:r>
      <w:r w:rsidRPr="000230A6">
        <w:rPr>
          <w:rFonts w:ascii="Times New Roman" w:eastAsia="Times New Roman" w:hAnsi="Times New Roman" w:cs="Times New Roman"/>
          <w:sz w:val="24"/>
          <w:szCs w:val="24"/>
        </w:rPr>
        <w:t xml:space="preserve"> применяется за нарушения, предусмотренные кодексом об административных правонарушениях. К </w:t>
      </w:r>
      <w:proofErr w:type="gramStart"/>
      <w:r w:rsidRPr="000230A6">
        <w:rPr>
          <w:rFonts w:ascii="Times New Roman" w:eastAsia="Times New Roman" w:hAnsi="Times New Roman" w:cs="Times New Roman"/>
          <w:sz w:val="24"/>
          <w:szCs w:val="24"/>
        </w:rPr>
        <w:t>административным</w:t>
      </w:r>
      <w:proofErr w:type="gramEnd"/>
      <w:r w:rsidRPr="000230A6">
        <w:rPr>
          <w:rFonts w:ascii="Times New Roman" w:eastAsia="Times New Roman" w:hAnsi="Times New Roman" w:cs="Times New Roman"/>
          <w:sz w:val="24"/>
          <w:szCs w:val="24"/>
        </w:rPr>
        <w:t xml:space="preserve"> нарушения относятся: нарушение правил дорожного движения, нарушение противопожарной безопасности.</w:t>
      </w:r>
    </w:p>
    <w:p w:rsidR="006B5987" w:rsidRPr="000230A6" w:rsidRDefault="006B5987" w:rsidP="006B5987">
      <w:pPr>
        <w:spacing w:after="0" w:line="240" w:lineRule="auto"/>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За административные правонарушения к ответственности привлекаются с 16 лет. Наказание: штраф, предупреждение, исправительные работы.</w:t>
      </w:r>
    </w:p>
    <w:p w:rsidR="006B5987" w:rsidRPr="000230A6" w:rsidRDefault="006B5987" w:rsidP="006B5987">
      <w:pPr>
        <w:spacing w:after="0" w:line="240" w:lineRule="auto"/>
        <w:jc w:val="both"/>
        <w:rPr>
          <w:rFonts w:ascii="Times New Roman" w:eastAsia="Times New Roman" w:hAnsi="Times New Roman" w:cs="Times New Roman"/>
          <w:sz w:val="24"/>
          <w:szCs w:val="24"/>
        </w:rPr>
      </w:pPr>
      <w:r w:rsidRPr="001F33EB">
        <w:rPr>
          <w:rFonts w:ascii="Times New Roman" w:eastAsia="Times New Roman" w:hAnsi="Times New Roman" w:cs="Times New Roman"/>
          <w:b/>
          <w:sz w:val="24"/>
          <w:szCs w:val="24"/>
        </w:rPr>
        <w:t xml:space="preserve"> 3. Дисциплинарная ответственность</w:t>
      </w:r>
      <w:r w:rsidRPr="000230A6">
        <w:rPr>
          <w:rFonts w:ascii="Times New Roman" w:eastAsia="Times New Roman" w:hAnsi="Times New Roman" w:cs="Times New Roman"/>
          <w:sz w:val="24"/>
          <w:szCs w:val="24"/>
        </w:rPr>
        <w:t xml:space="preserve"> – это нарушение трудовых обязанностей, т.е. нарушение трудового законодательства, к примеру: опоздание на работу, прогул без уважительной причины.</w:t>
      </w:r>
    </w:p>
    <w:p w:rsidR="006B5987" w:rsidRPr="000230A6" w:rsidRDefault="006B5987" w:rsidP="006B5987">
      <w:pPr>
        <w:spacing w:after="0" w:line="240" w:lineRule="auto"/>
        <w:jc w:val="both"/>
        <w:rPr>
          <w:rFonts w:ascii="Times New Roman" w:eastAsia="Times New Roman" w:hAnsi="Times New Roman" w:cs="Times New Roman"/>
          <w:sz w:val="24"/>
          <w:szCs w:val="24"/>
        </w:rPr>
      </w:pPr>
      <w:r w:rsidRPr="001F33EB">
        <w:rPr>
          <w:rFonts w:ascii="Times New Roman" w:eastAsia="Times New Roman" w:hAnsi="Times New Roman" w:cs="Times New Roman"/>
          <w:b/>
          <w:sz w:val="24"/>
          <w:szCs w:val="24"/>
        </w:rPr>
        <w:t xml:space="preserve"> 4. </w:t>
      </w:r>
      <w:proofErr w:type="spellStart"/>
      <w:proofErr w:type="gramStart"/>
      <w:r w:rsidRPr="001F33EB">
        <w:rPr>
          <w:rFonts w:ascii="Times New Roman" w:eastAsia="Times New Roman" w:hAnsi="Times New Roman" w:cs="Times New Roman"/>
          <w:b/>
          <w:sz w:val="24"/>
          <w:szCs w:val="24"/>
        </w:rPr>
        <w:t>Гражданско</w:t>
      </w:r>
      <w:proofErr w:type="spellEnd"/>
      <w:r w:rsidRPr="001F33EB">
        <w:rPr>
          <w:rFonts w:ascii="Times New Roman" w:eastAsia="Times New Roman" w:hAnsi="Times New Roman" w:cs="Times New Roman"/>
          <w:b/>
          <w:sz w:val="24"/>
          <w:szCs w:val="24"/>
        </w:rPr>
        <w:t xml:space="preserve"> – правовая</w:t>
      </w:r>
      <w:proofErr w:type="gramEnd"/>
      <w:r w:rsidRPr="001F33EB">
        <w:rPr>
          <w:rFonts w:ascii="Times New Roman" w:eastAsia="Times New Roman" w:hAnsi="Times New Roman" w:cs="Times New Roman"/>
          <w:b/>
          <w:sz w:val="24"/>
          <w:szCs w:val="24"/>
        </w:rPr>
        <w:t xml:space="preserve"> ответственность</w:t>
      </w:r>
      <w:r w:rsidRPr="000230A6">
        <w:rPr>
          <w:rFonts w:ascii="Times New Roman" w:eastAsia="Times New Roman" w:hAnsi="Times New Roman" w:cs="Times New Roman"/>
          <w:sz w:val="24"/>
          <w:szCs w:val="24"/>
        </w:rPr>
        <w:t xml:space="preserve"> регулирует имущественные отношения. Наказания к правонарушителю: возмещение вреда, уплата ущерба.</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xml:space="preserve">Профилактическая работа с </w:t>
      </w:r>
      <w:proofErr w:type="gramStart"/>
      <w:r w:rsidRPr="000230A6">
        <w:rPr>
          <w:rFonts w:ascii="Times New Roman" w:eastAsia="Times New Roman" w:hAnsi="Times New Roman" w:cs="Times New Roman"/>
          <w:sz w:val="24"/>
          <w:szCs w:val="24"/>
        </w:rPr>
        <w:t>обучающимися</w:t>
      </w:r>
      <w:proofErr w:type="gramEnd"/>
      <w:r w:rsidRPr="000230A6">
        <w:rPr>
          <w:rFonts w:ascii="Times New Roman" w:eastAsia="Times New Roman" w:hAnsi="Times New Roman" w:cs="Times New Roman"/>
          <w:sz w:val="24"/>
          <w:szCs w:val="24"/>
        </w:rPr>
        <w:t xml:space="preserve"> – процесс сложный, </w:t>
      </w:r>
      <w:proofErr w:type="spellStart"/>
      <w:r w:rsidRPr="000230A6">
        <w:rPr>
          <w:rFonts w:ascii="Times New Roman" w:eastAsia="Times New Roman" w:hAnsi="Times New Roman" w:cs="Times New Roman"/>
          <w:sz w:val="24"/>
          <w:szCs w:val="24"/>
        </w:rPr>
        <w:t>многоаспектный</w:t>
      </w:r>
      <w:proofErr w:type="spellEnd"/>
      <w:r w:rsidRPr="000230A6">
        <w:rPr>
          <w:rFonts w:ascii="Times New Roman" w:eastAsia="Times New Roman" w:hAnsi="Times New Roman" w:cs="Times New Roman"/>
          <w:sz w:val="24"/>
          <w:szCs w:val="24"/>
        </w:rPr>
        <w:t xml:space="preserve">, продолжительный по времени. </w:t>
      </w:r>
      <w:proofErr w:type="gramStart"/>
      <w:r w:rsidRPr="000230A6">
        <w:rPr>
          <w:rFonts w:ascii="Times New Roman" w:eastAsia="Times New Roman" w:hAnsi="Times New Roman" w:cs="Times New Roman"/>
          <w:sz w:val="24"/>
          <w:szCs w:val="24"/>
        </w:rPr>
        <w:t>Специфическая задача школы в сфере предупреждения правонарушений заключается в проведении ранней профилактики,  то есть создание условий, обеспечивающих возможность нормального развития детей: выявление учащихся, склонных к нарушению морально-правовых норм, изучение педагогами индивидуальных особенностей таких школьников и причин нравственной деформации личности,  своевременное выявление типичных кризисных ситуаций, возникающих у обучающихся определенного возраста, использование возможностей ученического самоуправления,  вовлечение в проведение школьных мероприятий, работа с</w:t>
      </w:r>
      <w:proofErr w:type="gramEnd"/>
      <w:r w:rsidRPr="000230A6">
        <w:rPr>
          <w:rFonts w:ascii="Times New Roman" w:eastAsia="Times New Roman" w:hAnsi="Times New Roman" w:cs="Times New Roman"/>
          <w:sz w:val="24"/>
          <w:szCs w:val="24"/>
        </w:rPr>
        <w:t xml:space="preserve"> неблагополучными семьями.</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lastRenderedPageBreak/>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Вовремя замеченные отклонения в поведении детей и подростков и правильно организованная педагогическая помощь могут сыграть важную роль в предотвращении ситуаций, которые могут привести к правонарушениям и преступлениям.</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Выделяют следующие стадии откл</w:t>
      </w:r>
      <w:r>
        <w:rPr>
          <w:rFonts w:ascii="Times New Roman" w:eastAsia="Times New Roman" w:hAnsi="Times New Roman" w:cs="Times New Roman"/>
          <w:sz w:val="24"/>
          <w:szCs w:val="24"/>
        </w:rPr>
        <w:t>о</w:t>
      </w:r>
      <w:r w:rsidRPr="000230A6">
        <w:rPr>
          <w:rFonts w:ascii="Times New Roman" w:eastAsia="Times New Roman" w:hAnsi="Times New Roman" w:cs="Times New Roman"/>
          <w:sz w:val="24"/>
          <w:szCs w:val="24"/>
        </w:rPr>
        <w:t>няющегося поведения подростков:</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xml:space="preserve">- </w:t>
      </w:r>
      <w:r w:rsidRPr="000230A6">
        <w:rPr>
          <w:rFonts w:ascii="Times New Roman" w:eastAsia="Times New Roman" w:hAnsi="Times New Roman" w:cs="Times New Roman"/>
          <w:b/>
          <w:sz w:val="24"/>
          <w:szCs w:val="24"/>
        </w:rPr>
        <w:t>неодобряемое поведение</w:t>
      </w:r>
      <w:r w:rsidRPr="000230A6">
        <w:rPr>
          <w:rFonts w:ascii="Times New Roman" w:eastAsia="Times New Roman" w:hAnsi="Times New Roman" w:cs="Times New Roman"/>
          <w:sz w:val="24"/>
          <w:szCs w:val="24"/>
        </w:rPr>
        <w:t xml:space="preserve"> – поведение, связанное с шалостями озорством, непослушанием, непоседливостью, упрямством;</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proofErr w:type="gramStart"/>
      <w:r w:rsidRPr="000230A6">
        <w:rPr>
          <w:rFonts w:ascii="Times New Roman" w:eastAsia="Times New Roman" w:hAnsi="Times New Roman" w:cs="Times New Roman"/>
          <w:sz w:val="24"/>
          <w:szCs w:val="24"/>
        </w:rPr>
        <w:t xml:space="preserve">- </w:t>
      </w:r>
      <w:r w:rsidRPr="000230A6">
        <w:rPr>
          <w:rFonts w:ascii="Times New Roman" w:eastAsia="Times New Roman" w:hAnsi="Times New Roman" w:cs="Times New Roman"/>
          <w:b/>
          <w:sz w:val="24"/>
          <w:szCs w:val="24"/>
        </w:rPr>
        <w:t>порицаемое поведение</w:t>
      </w:r>
      <w:r w:rsidRPr="000230A6">
        <w:rPr>
          <w:rFonts w:ascii="Times New Roman" w:eastAsia="Times New Roman" w:hAnsi="Times New Roman" w:cs="Times New Roman"/>
          <w:sz w:val="24"/>
          <w:szCs w:val="24"/>
        </w:rPr>
        <w:t xml:space="preserve"> - поведение, вызывающее более или менее осуждение окружающих, педагогов, родителей (эпизодические нарушения дисциплины, случаи драчливости, грубости, дерзости, нечестности);</w:t>
      </w:r>
      <w:proofErr w:type="gramEnd"/>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proofErr w:type="gramStart"/>
      <w:r w:rsidRPr="000230A6">
        <w:rPr>
          <w:rFonts w:ascii="Times New Roman" w:eastAsia="Times New Roman" w:hAnsi="Times New Roman" w:cs="Times New Roman"/>
          <w:sz w:val="24"/>
          <w:szCs w:val="24"/>
        </w:rPr>
        <w:t xml:space="preserve">- </w:t>
      </w:r>
      <w:proofErr w:type="spellStart"/>
      <w:r w:rsidRPr="000230A6">
        <w:rPr>
          <w:rFonts w:ascii="Times New Roman" w:eastAsia="Times New Roman" w:hAnsi="Times New Roman" w:cs="Times New Roman"/>
          <w:b/>
          <w:sz w:val="24"/>
          <w:szCs w:val="24"/>
        </w:rPr>
        <w:t>девиантное</w:t>
      </w:r>
      <w:proofErr w:type="spellEnd"/>
      <w:r w:rsidRPr="000230A6">
        <w:rPr>
          <w:rFonts w:ascii="Times New Roman" w:eastAsia="Times New Roman" w:hAnsi="Times New Roman" w:cs="Times New Roman"/>
          <w:b/>
          <w:sz w:val="24"/>
          <w:szCs w:val="24"/>
        </w:rPr>
        <w:t xml:space="preserve"> поведение</w:t>
      </w:r>
      <w:r w:rsidRPr="000230A6">
        <w:rPr>
          <w:rFonts w:ascii="Times New Roman" w:eastAsia="Times New Roman" w:hAnsi="Times New Roman" w:cs="Times New Roman"/>
          <w:sz w:val="24"/>
          <w:szCs w:val="24"/>
        </w:rPr>
        <w:t xml:space="preserve"> - нравственно отрицательные действия и поступки,  принявшие характер систематических или привычных (лживость, притворство, лицемерие, эгоизм, конфликтность, агрессивность воровство и т. д.);</w:t>
      </w:r>
      <w:proofErr w:type="gramEnd"/>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b/>
          <w:sz w:val="24"/>
          <w:szCs w:val="24"/>
        </w:rPr>
        <w:t xml:space="preserve">-   </w:t>
      </w:r>
      <w:proofErr w:type="spellStart"/>
      <w:r w:rsidRPr="000230A6">
        <w:rPr>
          <w:rFonts w:ascii="Times New Roman" w:eastAsia="Times New Roman" w:hAnsi="Times New Roman" w:cs="Times New Roman"/>
          <w:b/>
          <w:sz w:val="24"/>
          <w:szCs w:val="24"/>
        </w:rPr>
        <w:t>предпреступное</w:t>
      </w:r>
      <w:proofErr w:type="spellEnd"/>
      <w:r w:rsidRPr="000230A6">
        <w:rPr>
          <w:rFonts w:ascii="Times New Roman" w:eastAsia="Times New Roman" w:hAnsi="Times New Roman" w:cs="Times New Roman"/>
          <w:b/>
          <w:sz w:val="24"/>
          <w:szCs w:val="24"/>
        </w:rPr>
        <w:t xml:space="preserve"> поведение</w:t>
      </w:r>
      <w:r w:rsidRPr="000230A6">
        <w:rPr>
          <w:rFonts w:ascii="Times New Roman" w:eastAsia="Times New Roman" w:hAnsi="Times New Roman" w:cs="Times New Roman"/>
          <w:sz w:val="24"/>
          <w:szCs w:val="24"/>
        </w:rPr>
        <w:t xml:space="preserve"> - поведение, несущее в себе зачатки криминального и деструктивного поведения (эпизодические умышленные нарушения норм требований, регулирующих поведение и взаимоотношения людей в обществе, хулиганство, избиения, вымогательство, распитие спиртных напитков, злостные нарушения дисциплины и общепринятых правил поведения и т. д.);</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xml:space="preserve"> - </w:t>
      </w:r>
      <w:r w:rsidRPr="000230A6">
        <w:rPr>
          <w:rFonts w:ascii="Times New Roman" w:eastAsia="Times New Roman" w:hAnsi="Times New Roman" w:cs="Times New Roman"/>
          <w:b/>
          <w:sz w:val="24"/>
          <w:szCs w:val="24"/>
        </w:rPr>
        <w:t>противоправное или преступное поведение</w:t>
      </w:r>
      <w:r w:rsidRPr="000230A6">
        <w:rPr>
          <w:rFonts w:ascii="Times New Roman" w:eastAsia="Times New Roman" w:hAnsi="Times New Roman" w:cs="Times New Roman"/>
          <w:sz w:val="24"/>
          <w:szCs w:val="24"/>
        </w:rPr>
        <w:t xml:space="preserve"> - поведение, связанное с различными правонарушениями и преступлениями.</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Признаками проблемных детей могут являться:</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1. </w:t>
      </w:r>
      <w:r w:rsidRPr="000230A6">
        <w:rPr>
          <w:rFonts w:ascii="Times New Roman" w:eastAsia="Times New Roman" w:hAnsi="Times New Roman" w:cs="Times New Roman"/>
          <w:sz w:val="24"/>
          <w:szCs w:val="24"/>
          <w:u w:val="single"/>
        </w:rPr>
        <w:t xml:space="preserve">Уклонение от учебы </w:t>
      </w:r>
      <w:proofErr w:type="gramStart"/>
      <w:r w:rsidRPr="000230A6">
        <w:rPr>
          <w:rFonts w:ascii="Times New Roman" w:eastAsia="Times New Roman" w:hAnsi="Times New Roman" w:cs="Times New Roman"/>
          <w:sz w:val="24"/>
          <w:szCs w:val="24"/>
          <w:u w:val="single"/>
        </w:rPr>
        <w:t>вследствие</w:t>
      </w:r>
      <w:proofErr w:type="gramEnd"/>
      <w:r w:rsidRPr="000230A6">
        <w:rPr>
          <w:rFonts w:ascii="Times New Roman" w:eastAsia="Times New Roman" w:hAnsi="Times New Roman" w:cs="Times New Roman"/>
          <w:sz w:val="24"/>
          <w:szCs w:val="24"/>
        </w:rPr>
        <w:t>:</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неуспеваемости по большинству предметов;</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отставания в интеллектуальном развитии;</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ориентации  на другие виды деятельности;</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отсутствия познавательных интересов.</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2. </w:t>
      </w:r>
      <w:r w:rsidRPr="000230A6">
        <w:rPr>
          <w:rFonts w:ascii="Times New Roman" w:eastAsia="Times New Roman" w:hAnsi="Times New Roman" w:cs="Times New Roman"/>
          <w:sz w:val="24"/>
          <w:szCs w:val="24"/>
          <w:u w:val="single"/>
        </w:rPr>
        <w:t>Низкая общественно-трудовая активность</w:t>
      </w:r>
      <w:r w:rsidRPr="000230A6">
        <w:rPr>
          <w:rFonts w:ascii="Times New Roman" w:eastAsia="Times New Roman" w:hAnsi="Times New Roman" w:cs="Times New Roman"/>
          <w:sz w:val="24"/>
          <w:szCs w:val="24"/>
        </w:rPr>
        <w:t>:</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отказ от общественных поручений;</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пренебрежительное отношение к делам класса;</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демонстративный отказ от участия в трудовых делах;</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пренебрежительное отношение к общественной собственности, ее порча.</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3. </w:t>
      </w:r>
      <w:r w:rsidRPr="000230A6">
        <w:rPr>
          <w:rFonts w:ascii="Times New Roman" w:eastAsia="Times New Roman" w:hAnsi="Times New Roman" w:cs="Times New Roman"/>
          <w:sz w:val="24"/>
          <w:szCs w:val="24"/>
          <w:u w:val="single"/>
        </w:rPr>
        <w:t>Негативные проявления</w:t>
      </w:r>
      <w:r w:rsidRPr="000230A6">
        <w:rPr>
          <w:rFonts w:ascii="Times New Roman" w:eastAsia="Times New Roman" w:hAnsi="Times New Roman" w:cs="Times New Roman"/>
          <w:sz w:val="24"/>
          <w:szCs w:val="24"/>
        </w:rPr>
        <w:t>:</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употребление спиртных напитков;</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употребление психотропных и токсических веществ;</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тяга к азартным играм;</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курение;</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нездоровые сексуальные проявления.</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4. </w:t>
      </w:r>
      <w:r w:rsidRPr="000230A6">
        <w:rPr>
          <w:rFonts w:ascii="Times New Roman" w:eastAsia="Times New Roman" w:hAnsi="Times New Roman" w:cs="Times New Roman"/>
          <w:sz w:val="24"/>
          <w:szCs w:val="24"/>
          <w:u w:val="single"/>
        </w:rPr>
        <w:t>Негативизм в оценке действительности.</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5. </w:t>
      </w:r>
      <w:r w:rsidRPr="000230A6">
        <w:rPr>
          <w:rFonts w:ascii="Times New Roman" w:eastAsia="Times New Roman" w:hAnsi="Times New Roman" w:cs="Times New Roman"/>
          <w:sz w:val="24"/>
          <w:szCs w:val="24"/>
          <w:u w:val="single"/>
        </w:rPr>
        <w:t>Повышенная критичность по отношению к педагогам и взрослым:</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грубость;</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драки;</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прогулы;</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пропуски занятий;</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недисциплинированность на уроках;</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избиение слабых, младших;</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lastRenderedPageBreak/>
        <w:t>– вымогательство;</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жестокое отношение к животным;</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воровство;</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нарушение общественного порядка;</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немотивированные поступки.</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6. </w:t>
      </w:r>
      <w:r w:rsidRPr="000230A6">
        <w:rPr>
          <w:rFonts w:ascii="Times New Roman" w:eastAsia="Times New Roman" w:hAnsi="Times New Roman" w:cs="Times New Roman"/>
          <w:sz w:val="24"/>
          <w:szCs w:val="24"/>
          <w:u w:val="single"/>
        </w:rPr>
        <w:t>Отношение к воспитательным мероприятиям:</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равнодушное;</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скептическое;</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негативное;</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ожесточенное.</w:t>
      </w:r>
    </w:p>
    <w:p w:rsidR="006B5987" w:rsidRPr="00C97DBB" w:rsidRDefault="006B5987" w:rsidP="006B5987">
      <w:pPr>
        <w:spacing w:after="0" w:line="240" w:lineRule="auto"/>
        <w:ind w:firstLine="360"/>
        <w:jc w:val="both"/>
        <w:rPr>
          <w:rFonts w:ascii="Times New Roman" w:eastAsia="Times New Roman" w:hAnsi="Times New Roman" w:cs="Times New Roman"/>
          <w:color w:val="FF0000"/>
          <w:sz w:val="24"/>
          <w:szCs w:val="24"/>
        </w:rPr>
      </w:pPr>
      <w:r w:rsidRPr="00C97DBB">
        <w:rPr>
          <w:rFonts w:ascii="Times New Roman" w:eastAsia="Times New Roman" w:hAnsi="Times New Roman" w:cs="Times New Roman"/>
          <w:color w:val="FF0000"/>
          <w:sz w:val="24"/>
          <w:szCs w:val="24"/>
        </w:rPr>
        <w:t> </w:t>
      </w:r>
    </w:p>
    <w:p w:rsidR="006B5987" w:rsidRPr="000230A6" w:rsidRDefault="006B5987" w:rsidP="006B5987">
      <w:pPr>
        <w:spacing w:after="0" w:line="240" w:lineRule="auto"/>
        <w:ind w:firstLine="360"/>
        <w:jc w:val="both"/>
        <w:rPr>
          <w:rFonts w:ascii="Times New Roman" w:eastAsia="Times New Roman" w:hAnsi="Times New Roman" w:cs="Times New Roman"/>
          <w:b/>
          <w:sz w:val="24"/>
          <w:szCs w:val="24"/>
        </w:rPr>
      </w:pPr>
      <w:r w:rsidRPr="000230A6">
        <w:rPr>
          <w:rFonts w:ascii="Times New Roman" w:eastAsia="Times New Roman" w:hAnsi="Times New Roman" w:cs="Times New Roman"/>
          <w:b/>
          <w:sz w:val="24"/>
          <w:szCs w:val="24"/>
        </w:rPr>
        <w:t>   Почему формируется такое поведение?  Что влияет на подростков?</w:t>
      </w:r>
    </w:p>
    <w:p w:rsidR="006B5987" w:rsidRDefault="006B5987" w:rsidP="006B5987">
      <w:pPr>
        <w:spacing w:after="0" w:line="240" w:lineRule="auto"/>
        <w:ind w:firstLine="360"/>
        <w:jc w:val="both"/>
        <w:rPr>
          <w:rFonts w:ascii="Times New Roman" w:eastAsia="Times New Roman" w:hAnsi="Times New Roman" w:cs="Times New Roman"/>
          <w:b/>
          <w:i/>
          <w:sz w:val="24"/>
          <w:szCs w:val="24"/>
        </w:rPr>
      </w:pPr>
    </w:p>
    <w:p w:rsidR="006B5987" w:rsidRPr="001F33EB" w:rsidRDefault="006B5987" w:rsidP="006B5987">
      <w:pPr>
        <w:spacing w:after="0" w:line="240" w:lineRule="auto"/>
        <w:ind w:firstLine="360"/>
        <w:jc w:val="both"/>
        <w:rPr>
          <w:rFonts w:ascii="Times New Roman" w:eastAsia="Times New Roman" w:hAnsi="Times New Roman" w:cs="Times New Roman"/>
          <w:b/>
          <w:i/>
          <w:sz w:val="24"/>
          <w:szCs w:val="24"/>
        </w:rPr>
      </w:pPr>
      <w:r w:rsidRPr="001F33EB">
        <w:rPr>
          <w:rFonts w:ascii="Times New Roman" w:eastAsia="Times New Roman" w:hAnsi="Times New Roman" w:cs="Times New Roman"/>
          <w:b/>
          <w:i/>
          <w:sz w:val="24"/>
          <w:szCs w:val="24"/>
        </w:rPr>
        <w:t>1. Неблагоприятные условия семейного воспитания.</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0230A6">
        <w:rPr>
          <w:rFonts w:ascii="Times New Roman" w:eastAsia="Times New Roman" w:hAnsi="Times New Roman" w:cs="Times New Roman"/>
          <w:sz w:val="24"/>
          <w:szCs w:val="24"/>
        </w:rPr>
        <w:t xml:space="preserve">Для ребенка самый действенный образец это его родители. </w:t>
      </w:r>
      <w:proofErr w:type="gramStart"/>
      <w:r w:rsidRPr="000230A6">
        <w:rPr>
          <w:rFonts w:ascii="Times New Roman" w:eastAsia="Times New Roman" w:hAnsi="Times New Roman" w:cs="Times New Roman"/>
          <w:sz w:val="24"/>
          <w:szCs w:val="24"/>
        </w:rPr>
        <w:t>Асоциальное (поведение, противоречащее общественным нормам и принципам) поведение родителей: систематическое пьянство, скандалы, разврат, проявление жестокости.</w:t>
      </w:r>
      <w:proofErr w:type="gramEnd"/>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1F33EB">
        <w:rPr>
          <w:rFonts w:ascii="Times New Roman" w:eastAsia="Times New Roman" w:hAnsi="Times New Roman" w:cs="Times New Roman"/>
          <w:b/>
          <w:sz w:val="24"/>
          <w:szCs w:val="24"/>
        </w:rPr>
        <w:t xml:space="preserve">2. </w:t>
      </w:r>
      <w:r w:rsidRPr="001F33EB">
        <w:rPr>
          <w:rFonts w:ascii="Times New Roman" w:eastAsia="Times New Roman" w:hAnsi="Times New Roman" w:cs="Times New Roman"/>
          <w:b/>
          <w:i/>
          <w:sz w:val="24"/>
          <w:szCs w:val="24"/>
        </w:rPr>
        <w:t>Недостаточное внимание и любовь со стороны родителей</w:t>
      </w:r>
      <w:r w:rsidRPr="001F33EB">
        <w:rPr>
          <w:rFonts w:ascii="Times New Roman" w:eastAsia="Times New Roman" w:hAnsi="Times New Roman" w:cs="Times New Roman"/>
          <w:b/>
          <w:sz w:val="24"/>
          <w:szCs w:val="24"/>
        </w:rPr>
        <w:t>.</w:t>
      </w:r>
      <w:r w:rsidRPr="000230A6">
        <w:rPr>
          <w:rFonts w:ascii="Times New Roman" w:eastAsia="Times New Roman" w:hAnsi="Times New Roman" w:cs="Times New Roman"/>
          <w:sz w:val="24"/>
          <w:szCs w:val="24"/>
        </w:rPr>
        <w:t xml:space="preserve">  Ухоженный, вовремя накормленный и модно одетый ребенок может быть внутренне одиноким, психологически безнадзорным, поскольку до его настроения, интересов и переживаний никому нет дела. Такие ребята особенно стремятся к общению со сверстниками и взрослыми вне семьи, что в известной степени компенсирует им нехватку внимания, ласки и заботы со стороны родителей. Однако если это общение приобретает нездоровый интерес, оно пагубным образом отражается на моральном развитии и поведении детей.</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1F33EB">
        <w:rPr>
          <w:rFonts w:ascii="Times New Roman" w:eastAsia="Times New Roman" w:hAnsi="Times New Roman" w:cs="Times New Roman"/>
          <w:b/>
          <w:sz w:val="24"/>
          <w:szCs w:val="24"/>
        </w:rPr>
        <w:t xml:space="preserve">3. </w:t>
      </w:r>
      <w:proofErr w:type="spellStart"/>
      <w:r w:rsidRPr="001F33EB">
        <w:rPr>
          <w:rFonts w:ascii="Times New Roman" w:eastAsia="Times New Roman" w:hAnsi="Times New Roman" w:cs="Times New Roman"/>
          <w:b/>
          <w:i/>
          <w:sz w:val="24"/>
          <w:szCs w:val="24"/>
        </w:rPr>
        <w:t>Гиперопека</w:t>
      </w:r>
      <w:proofErr w:type="spellEnd"/>
      <w:r w:rsidRPr="000230A6">
        <w:rPr>
          <w:rFonts w:ascii="Times New Roman" w:eastAsia="Times New Roman" w:hAnsi="Times New Roman" w:cs="Times New Roman"/>
          <w:sz w:val="24"/>
          <w:szCs w:val="24"/>
        </w:rPr>
        <w:t>. Нет свободы выбора у ребенка, так как  </w:t>
      </w:r>
      <w:proofErr w:type="gramStart"/>
      <w:r w:rsidRPr="000230A6">
        <w:rPr>
          <w:rFonts w:ascii="Times New Roman" w:eastAsia="Times New Roman" w:hAnsi="Times New Roman" w:cs="Times New Roman"/>
          <w:sz w:val="24"/>
          <w:szCs w:val="24"/>
        </w:rPr>
        <w:t>родители</w:t>
      </w:r>
      <w:proofErr w:type="gramEnd"/>
      <w:r w:rsidRPr="000230A6">
        <w:rPr>
          <w:rFonts w:ascii="Times New Roman" w:eastAsia="Times New Roman" w:hAnsi="Times New Roman" w:cs="Times New Roman"/>
          <w:sz w:val="24"/>
          <w:szCs w:val="24"/>
        </w:rPr>
        <w:t xml:space="preserve">  боясь, чтобы их дети не наделали ошибок,  не дают им жить, все стараются решить за них. Следствие - инфантильность, несамостоятельность, личная несостоятельность ребенка.</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1F33EB">
        <w:rPr>
          <w:rFonts w:ascii="Times New Roman" w:eastAsia="Times New Roman" w:hAnsi="Times New Roman" w:cs="Times New Roman"/>
          <w:b/>
          <w:sz w:val="24"/>
          <w:szCs w:val="24"/>
        </w:rPr>
        <w:t xml:space="preserve">4. </w:t>
      </w:r>
      <w:r w:rsidRPr="001F33EB">
        <w:rPr>
          <w:rFonts w:ascii="Times New Roman" w:eastAsia="Times New Roman" w:hAnsi="Times New Roman" w:cs="Times New Roman"/>
          <w:b/>
          <w:i/>
          <w:sz w:val="24"/>
          <w:szCs w:val="24"/>
        </w:rPr>
        <w:t>Чрезмерное удовлетворение потребностей ребенка</w:t>
      </w:r>
      <w:r w:rsidRPr="001F33EB">
        <w:rPr>
          <w:rFonts w:ascii="Times New Roman" w:eastAsia="Times New Roman" w:hAnsi="Times New Roman" w:cs="Times New Roman"/>
          <w:b/>
          <w:sz w:val="24"/>
          <w:szCs w:val="24"/>
        </w:rPr>
        <w:t>.</w:t>
      </w:r>
      <w:r w:rsidRPr="000230A6">
        <w:rPr>
          <w:rFonts w:ascii="Times New Roman" w:eastAsia="Times New Roman" w:hAnsi="Times New Roman" w:cs="Times New Roman"/>
          <w:sz w:val="24"/>
          <w:szCs w:val="24"/>
        </w:rPr>
        <w:t xml:space="preserve"> В семьях, где детям ни в чем не отказывают, потакают любым капризам, избавляют от домашних обязанностей, вырастают не просто </w:t>
      </w:r>
      <w:proofErr w:type="gramStart"/>
      <w:r w:rsidRPr="000230A6">
        <w:rPr>
          <w:rFonts w:ascii="Times New Roman" w:eastAsia="Times New Roman" w:hAnsi="Times New Roman" w:cs="Times New Roman"/>
          <w:sz w:val="24"/>
          <w:szCs w:val="24"/>
        </w:rPr>
        <w:t>лентяи</w:t>
      </w:r>
      <w:proofErr w:type="gramEnd"/>
      <w:r w:rsidRPr="000230A6">
        <w:rPr>
          <w:rFonts w:ascii="Times New Roman" w:eastAsia="Times New Roman" w:hAnsi="Times New Roman" w:cs="Times New Roman"/>
          <w:sz w:val="24"/>
          <w:szCs w:val="24"/>
        </w:rPr>
        <w:t>, а потребители, жаждущие все новых и новых удовольствий и благ. Отсутствие привычки к разумному самоограничению нередко толкает их на преступления, совершаемые под влиянием мотивов и желаний чисто потребительского характера.</w:t>
      </w:r>
    </w:p>
    <w:p w:rsidR="006B5987" w:rsidRPr="000230A6" w:rsidRDefault="006B5987" w:rsidP="006B5987">
      <w:pPr>
        <w:spacing w:after="0" w:line="240" w:lineRule="auto"/>
        <w:ind w:firstLine="360"/>
        <w:jc w:val="both"/>
        <w:rPr>
          <w:rFonts w:ascii="Times New Roman" w:eastAsia="Times New Roman" w:hAnsi="Times New Roman" w:cs="Times New Roman"/>
          <w:sz w:val="24"/>
          <w:szCs w:val="24"/>
        </w:rPr>
      </w:pPr>
      <w:r w:rsidRPr="001F33EB">
        <w:rPr>
          <w:rFonts w:ascii="Times New Roman" w:eastAsia="Times New Roman" w:hAnsi="Times New Roman" w:cs="Times New Roman"/>
          <w:b/>
          <w:sz w:val="24"/>
          <w:szCs w:val="24"/>
        </w:rPr>
        <w:t xml:space="preserve">5. </w:t>
      </w:r>
      <w:r w:rsidRPr="001F33EB">
        <w:rPr>
          <w:rFonts w:ascii="Times New Roman" w:eastAsia="Times New Roman" w:hAnsi="Times New Roman" w:cs="Times New Roman"/>
          <w:b/>
          <w:i/>
          <w:sz w:val="24"/>
          <w:szCs w:val="24"/>
        </w:rPr>
        <w:t>Чрезмерная требовательность и авторитарность родителей</w:t>
      </w:r>
      <w:r w:rsidRPr="000230A6">
        <w:rPr>
          <w:rFonts w:ascii="Times New Roman" w:eastAsia="Times New Roman" w:hAnsi="Times New Roman" w:cs="Times New Roman"/>
          <w:sz w:val="24"/>
          <w:szCs w:val="24"/>
        </w:rPr>
        <w:t>. Излишняя суровость родителей, чрезмерное использование всевозможных ограничений и запретов, наказаний, унижающих детей, оскорбляющих их человеческое достоинство, стремление подчинить ребенка своей воле, навязывание своего мнения и готовых решений, категоричность суждений и приказной тон, использование принуждения и репрессивных мер, включая физические наказания, разрушают атмосферу взаимопонимания и доверия, нередко толкая детей на преступления.</w:t>
      </w:r>
    </w:p>
    <w:p w:rsidR="006B5987" w:rsidRPr="00C97DBB" w:rsidRDefault="006B5987" w:rsidP="006B5987">
      <w:pPr>
        <w:spacing w:after="0" w:line="240" w:lineRule="auto"/>
        <w:ind w:firstLine="360"/>
        <w:jc w:val="both"/>
        <w:rPr>
          <w:rFonts w:ascii="Times New Roman" w:eastAsia="Times New Roman" w:hAnsi="Times New Roman" w:cs="Times New Roman"/>
          <w:color w:val="FF0000"/>
          <w:sz w:val="24"/>
          <w:szCs w:val="24"/>
        </w:rPr>
      </w:pPr>
      <w:r w:rsidRPr="00C97DBB">
        <w:rPr>
          <w:rFonts w:ascii="Times New Roman" w:eastAsia="Times New Roman" w:hAnsi="Times New Roman" w:cs="Times New Roman"/>
          <w:color w:val="FF0000"/>
          <w:sz w:val="24"/>
          <w:szCs w:val="24"/>
        </w:rPr>
        <w:t> </w:t>
      </w:r>
    </w:p>
    <w:p w:rsidR="006B5987" w:rsidRPr="001F33EB" w:rsidRDefault="006B5987" w:rsidP="006B5987">
      <w:pPr>
        <w:spacing w:after="0" w:line="240" w:lineRule="auto"/>
        <w:ind w:firstLine="360"/>
        <w:jc w:val="both"/>
        <w:rPr>
          <w:rFonts w:ascii="Times New Roman" w:eastAsia="Times New Roman" w:hAnsi="Times New Roman" w:cs="Times New Roman"/>
          <w:sz w:val="24"/>
          <w:szCs w:val="24"/>
        </w:rPr>
      </w:pPr>
      <w:r w:rsidRPr="00D13B90">
        <w:rPr>
          <w:rFonts w:ascii="Times New Roman" w:eastAsia="Times New Roman" w:hAnsi="Times New Roman" w:cs="Times New Roman"/>
          <w:sz w:val="24"/>
          <w:szCs w:val="24"/>
        </w:rPr>
        <w:t xml:space="preserve">    </w:t>
      </w:r>
      <w:r w:rsidRPr="00D13B90">
        <w:rPr>
          <w:rFonts w:ascii="Times New Roman" w:eastAsia="Times New Roman" w:hAnsi="Times New Roman" w:cs="Times New Roman"/>
          <w:b/>
          <w:sz w:val="24"/>
          <w:szCs w:val="24"/>
        </w:rPr>
        <w:t>Основными направлениями ранней профилактики являются:</w:t>
      </w:r>
    </w:p>
    <w:p w:rsidR="006B5987" w:rsidRPr="00D13B90" w:rsidRDefault="006B5987" w:rsidP="006B5987">
      <w:pPr>
        <w:spacing w:after="0" w:line="240" w:lineRule="auto"/>
        <w:ind w:firstLine="360"/>
        <w:jc w:val="both"/>
        <w:rPr>
          <w:rFonts w:ascii="Times New Roman" w:eastAsia="Times New Roman" w:hAnsi="Times New Roman" w:cs="Times New Roman"/>
          <w:b/>
          <w:sz w:val="24"/>
          <w:szCs w:val="24"/>
        </w:rPr>
      </w:pPr>
      <w:r w:rsidRPr="00D13B90">
        <w:rPr>
          <w:rFonts w:ascii="Times New Roman" w:eastAsia="Times New Roman" w:hAnsi="Times New Roman" w:cs="Times New Roman"/>
          <w:b/>
          <w:sz w:val="24"/>
          <w:szCs w:val="24"/>
        </w:rPr>
        <w:t> </w:t>
      </w:r>
    </w:p>
    <w:p w:rsidR="006B5987" w:rsidRPr="00D13B90" w:rsidRDefault="006B5987" w:rsidP="006B5987">
      <w:pPr>
        <w:spacing w:after="0" w:line="240" w:lineRule="auto"/>
        <w:ind w:firstLine="360"/>
        <w:jc w:val="both"/>
        <w:rPr>
          <w:rFonts w:ascii="Times New Roman" w:eastAsia="Times New Roman" w:hAnsi="Times New Roman" w:cs="Times New Roman"/>
          <w:sz w:val="24"/>
          <w:szCs w:val="24"/>
        </w:rPr>
      </w:pPr>
      <w:r w:rsidRPr="00D13B90">
        <w:rPr>
          <w:rFonts w:ascii="Times New Roman" w:eastAsia="Times New Roman" w:hAnsi="Times New Roman" w:cs="Times New Roman"/>
          <w:sz w:val="24"/>
          <w:szCs w:val="24"/>
        </w:rPr>
        <w:t>1. Выявление и установление неблагополучных условий жизни и воспитания еще до того, как они отразились на поведении, формировании взглядов конкретных подростков.</w:t>
      </w:r>
    </w:p>
    <w:p w:rsidR="006B5987" w:rsidRPr="00D13B90" w:rsidRDefault="006B5987" w:rsidP="006B5987">
      <w:pPr>
        <w:spacing w:after="0" w:line="240" w:lineRule="auto"/>
        <w:ind w:firstLine="360"/>
        <w:jc w:val="both"/>
        <w:rPr>
          <w:rFonts w:ascii="Times New Roman" w:eastAsia="Times New Roman" w:hAnsi="Times New Roman" w:cs="Times New Roman"/>
          <w:sz w:val="24"/>
          <w:szCs w:val="24"/>
        </w:rPr>
      </w:pPr>
      <w:r w:rsidRPr="00D13B90">
        <w:rPr>
          <w:rFonts w:ascii="Times New Roman" w:eastAsia="Times New Roman" w:hAnsi="Times New Roman" w:cs="Times New Roman"/>
          <w:sz w:val="24"/>
          <w:szCs w:val="24"/>
        </w:rPr>
        <w:t>2. Выявление и устранение (нейтрализация) источников отрицательных влияний на подростков, могущих сформировать антиобщественную позицию личности и способствовать совершению преступлений.</w:t>
      </w:r>
    </w:p>
    <w:p w:rsidR="006B5987" w:rsidRPr="00D13B90" w:rsidRDefault="006B5987" w:rsidP="006B5987">
      <w:pPr>
        <w:spacing w:after="0" w:line="240" w:lineRule="auto"/>
        <w:ind w:firstLine="360"/>
        <w:jc w:val="both"/>
        <w:rPr>
          <w:rFonts w:ascii="Times New Roman" w:eastAsia="Times New Roman" w:hAnsi="Times New Roman" w:cs="Times New Roman"/>
          <w:sz w:val="24"/>
          <w:szCs w:val="24"/>
        </w:rPr>
      </w:pPr>
      <w:r w:rsidRPr="00D13B90">
        <w:rPr>
          <w:rFonts w:ascii="Times New Roman" w:eastAsia="Times New Roman" w:hAnsi="Times New Roman" w:cs="Times New Roman"/>
          <w:sz w:val="24"/>
          <w:szCs w:val="24"/>
        </w:rPr>
        <w:t>Это направление предполагает:</w:t>
      </w:r>
    </w:p>
    <w:p w:rsidR="006B5987" w:rsidRPr="00D13B90" w:rsidRDefault="006B5987" w:rsidP="006B5987">
      <w:pPr>
        <w:spacing w:after="0" w:line="240" w:lineRule="auto"/>
        <w:ind w:firstLine="360"/>
        <w:jc w:val="both"/>
        <w:rPr>
          <w:rFonts w:ascii="Times New Roman" w:eastAsia="Times New Roman" w:hAnsi="Times New Roman" w:cs="Times New Roman"/>
          <w:sz w:val="24"/>
          <w:szCs w:val="24"/>
        </w:rPr>
      </w:pPr>
      <w:r w:rsidRPr="00D13B90">
        <w:rPr>
          <w:rFonts w:ascii="Times New Roman" w:eastAsia="Times New Roman" w:hAnsi="Times New Roman" w:cs="Times New Roman"/>
          <w:sz w:val="24"/>
          <w:szCs w:val="24"/>
        </w:rPr>
        <w:t>- применение мер по оздоровлению неблагополучных условий семейного воспитания подростка с помощью различных мер воздействия к его родителям;</w:t>
      </w:r>
    </w:p>
    <w:p w:rsidR="006B5987" w:rsidRPr="00D13B90" w:rsidRDefault="006B5987" w:rsidP="006B5987">
      <w:pPr>
        <w:spacing w:after="0" w:line="240" w:lineRule="auto"/>
        <w:ind w:firstLine="360"/>
        <w:jc w:val="both"/>
        <w:rPr>
          <w:rFonts w:ascii="Times New Roman" w:eastAsia="Times New Roman" w:hAnsi="Times New Roman" w:cs="Times New Roman"/>
          <w:sz w:val="24"/>
          <w:szCs w:val="24"/>
        </w:rPr>
      </w:pPr>
      <w:r w:rsidRPr="00D13B90">
        <w:rPr>
          <w:rFonts w:ascii="Times New Roman" w:eastAsia="Times New Roman" w:hAnsi="Times New Roman" w:cs="Times New Roman"/>
          <w:sz w:val="24"/>
          <w:szCs w:val="24"/>
        </w:rPr>
        <w:lastRenderedPageBreak/>
        <w:t>- изъятие подростков из отрицательно воздействующей на подростка обстановки;</w:t>
      </w:r>
    </w:p>
    <w:p w:rsidR="006B5987" w:rsidRPr="00D13B90" w:rsidRDefault="006B5987" w:rsidP="006B5987">
      <w:pPr>
        <w:spacing w:after="0" w:line="240" w:lineRule="auto"/>
        <w:ind w:firstLine="360"/>
        <w:jc w:val="both"/>
        <w:rPr>
          <w:rFonts w:ascii="Times New Roman" w:eastAsia="Times New Roman" w:hAnsi="Times New Roman" w:cs="Times New Roman"/>
          <w:sz w:val="24"/>
          <w:szCs w:val="24"/>
        </w:rPr>
      </w:pPr>
      <w:r w:rsidRPr="00D13B90">
        <w:rPr>
          <w:rFonts w:ascii="Times New Roman" w:eastAsia="Times New Roman" w:hAnsi="Times New Roman" w:cs="Times New Roman"/>
          <w:sz w:val="24"/>
          <w:szCs w:val="24"/>
        </w:rPr>
        <w:t>- применение предусмотренных законом мер к лицам, вовлекающим подростков в пьянство, и иную антиобщественную деятельность;</w:t>
      </w:r>
    </w:p>
    <w:p w:rsidR="006B5987" w:rsidRPr="00D13B90" w:rsidRDefault="006B5987" w:rsidP="006B5987">
      <w:pPr>
        <w:spacing w:after="0" w:line="240" w:lineRule="auto"/>
        <w:ind w:firstLine="360"/>
        <w:jc w:val="both"/>
        <w:rPr>
          <w:rFonts w:ascii="Times New Roman" w:eastAsia="Times New Roman" w:hAnsi="Times New Roman" w:cs="Times New Roman"/>
          <w:sz w:val="24"/>
          <w:szCs w:val="24"/>
        </w:rPr>
      </w:pPr>
      <w:r w:rsidRPr="00D13B90">
        <w:rPr>
          <w:rFonts w:ascii="Times New Roman" w:eastAsia="Times New Roman" w:hAnsi="Times New Roman" w:cs="Times New Roman"/>
          <w:sz w:val="24"/>
          <w:szCs w:val="24"/>
        </w:rPr>
        <w:t>3. Оказание сдерживающего и корректирующего воздействия на подростков с социально отклоняющимся поведением.</w:t>
      </w:r>
    </w:p>
    <w:p w:rsidR="006B5987" w:rsidRPr="00D13B90" w:rsidRDefault="006B5987" w:rsidP="006B5987">
      <w:pPr>
        <w:spacing w:after="0" w:line="240" w:lineRule="auto"/>
        <w:ind w:firstLine="360"/>
        <w:jc w:val="both"/>
        <w:rPr>
          <w:rFonts w:ascii="Times New Roman" w:eastAsia="Times New Roman" w:hAnsi="Times New Roman" w:cs="Times New Roman"/>
          <w:sz w:val="24"/>
          <w:szCs w:val="24"/>
        </w:rPr>
      </w:pPr>
      <w:r w:rsidRPr="00D13B90">
        <w:rPr>
          <w:rFonts w:ascii="Times New Roman" w:eastAsia="Times New Roman" w:hAnsi="Times New Roman" w:cs="Times New Roman"/>
          <w:sz w:val="24"/>
          <w:szCs w:val="24"/>
        </w:rPr>
        <w:t>Причем могут быть выделены меры: воздействия на подростков, антиобщественные взгляды которых еще не укрепились и проявляются в совершении отдельных малозначительных проступков.</w:t>
      </w:r>
    </w:p>
    <w:p w:rsidR="006B5987" w:rsidRPr="00D13B90" w:rsidRDefault="006B5987" w:rsidP="006B5987">
      <w:pPr>
        <w:spacing w:after="0" w:line="240" w:lineRule="auto"/>
        <w:ind w:firstLine="360"/>
        <w:jc w:val="both"/>
        <w:rPr>
          <w:rFonts w:ascii="Times New Roman" w:eastAsia="Times New Roman" w:hAnsi="Times New Roman" w:cs="Times New Roman"/>
          <w:sz w:val="24"/>
          <w:szCs w:val="24"/>
        </w:rPr>
      </w:pPr>
      <w:r w:rsidRPr="00D13B90">
        <w:rPr>
          <w:rFonts w:ascii="Times New Roman" w:eastAsia="Times New Roman" w:hAnsi="Times New Roman" w:cs="Times New Roman"/>
          <w:sz w:val="24"/>
          <w:szCs w:val="24"/>
        </w:rPr>
        <w:t>Цель их применения не дать закрепиться антиобщественным взглядам и привычкам; воздействия, применяемые к подросткам с достаточно выраженной антиобщественной позицией личности, совершающим правонарушения, не носящие преступного характера. Их цель - не дать возможности реализоваться в преступление антиобщественной позиции личности;</w:t>
      </w:r>
    </w:p>
    <w:p w:rsidR="006B5987" w:rsidRPr="00D13B90" w:rsidRDefault="006B5987" w:rsidP="006B5987">
      <w:pPr>
        <w:spacing w:after="0" w:line="240" w:lineRule="auto"/>
        <w:ind w:firstLine="360"/>
        <w:jc w:val="both"/>
        <w:rPr>
          <w:rFonts w:ascii="Times New Roman" w:eastAsia="Times New Roman" w:hAnsi="Times New Roman" w:cs="Times New Roman"/>
          <w:sz w:val="24"/>
          <w:szCs w:val="24"/>
        </w:rPr>
      </w:pPr>
      <w:r w:rsidRPr="00D13B90">
        <w:rPr>
          <w:rFonts w:ascii="Times New Roman" w:eastAsia="Times New Roman" w:hAnsi="Times New Roman" w:cs="Times New Roman"/>
          <w:sz w:val="24"/>
          <w:szCs w:val="24"/>
        </w:rPr>
        <w:t xml:space="preserve">4. </w:t>
      </w:r>
      <w:proofErr w:type="gramStart"/>
      <w:r w:rsidRPr="00D13B90">
        <w:rPr>
          <w:rFonts w:ascii="Times New Roman" w:eastAsia="Times New Roman" w:hAnsi="Times New Roman" w:cs="Times New Roman"/>
          <w:sz w:val="24"/>
          <w:szCs w:val="24"/>
        </w:rPr>
        <w:t>Здесь наряду с оказанием, в случае необходимости, помощи подростку, попавшему в неблагоприятные условия семейного воспитания, вплоть до изъятия из отрицательной среды и направления в детский дом, школу-интернат и т. д., возможно применение конкретных мер по организации контроля за его поведением и индивидуальной воспитательно-профилактической работы (постановка на учет и инспекцию по делам несовершеннолетних, назначение шефа, общественного воспитателя и т. д.).</w:t>
      </w:r>
      <w:proofErr w:type="gramEnd"/>
      <w:r w:rsidRPr="00D13B90">
        <w:rPr>
          <w:rFonts w:ascii="Times New Roman" w:eastAsia="Times New Roman" w:hAnsi="Times New Roman" w:cs="Times New Roman"/>
          <w:sz w:val="24"/>
          <w:szCs w:val="24"/>
        </w:rPr>
        <w:t xml:space="preserve"> Сюда же относится и применение различных мер воздействия (общественных, административных, гражданско-правовых, принудительных мер воспитательного характера) к подросткам, допускающим правонарушения.</w:t>
      </w:r>
    </w:p>
    <w:p w:rsidR="00277CD6" w:rsidRDefault="008831FA">
      <w:r>
        <w:rPr>
          <w:noProof/>
        </w:rPr>
        <w:lastRenderedPageBreak/>
        <w:drawing>
          <wp:inline distT="0" distB="0" distL="0" distR="0">
            <wp:extent cx="5940425" cy="4200087"/>
            <wp:effectExtent l="19050" t="0" r="3175" b="0"/>
            <wp:docPr id="15" name="Рисунок 15" descr="C:\Users\Admin\Desktop\Административная_ответств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Административная_ответственность.jpg"/>
                    <pic:cNvPicPr>
                      <a:picLocks noChangeAspect="1" noChangeArrowheads="1"/>
                    </pic:cNvPicPr>
                  </pic:nvPicPr>
                  <pic:blipFill>
                    <a:blip r:embed="rId14"/>
                    <a:srcRect/>
                    <a:stretch>
                      <a:fillRect/>
                    </a:stretch>
                  </pic:blipFill>
                  <pic:spPr bwMode="auto">
                    <a:xfrm>
                      <a:off x="0" y="0"/>
                      <a:ext cx="5940425" cy="4200087"/>
                    </a:xfrm>
                    <a:prstGeom prst="rect">
                      <a:avLst/>
                    </a:prstGeom>
                    <a:noFill/>
                    <a:ln w="9525">
                      <a:noFill/>
                      <a:miter lim="800000"/>
                      <a:headEnd/>
                      <a:tailEnd/>
                    </a:ln>
                  </pic:spPr>
                </pic:pic>
              </a:graphicData>
            </a:graphic>
          </wp:inline>
        </w:drawing>
      </w:r>
      <w:r>
        <w:rPr>
          <w:noProof/>
        </w:rPr>
        <w:drawing>
          <wp:inline distT="0" distB="0" distL="0" distR="0">
            <wp:extent cx="5940425" cy="4200066"/>
            <wp:effectExtent l="19050" t="0" r="3175" b="0"/>
            <wp:docPr id="11" name="Рисунок 11" descr="C:\Users\Admin\Desktop\в_наркопос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в_наркопост_2.jpg"/>
                    <pic:cNvPicPr>
                      <a:picLocks noChangeAspect="1" noChangeArrowheads="1"/>
                    </pic:cNvPicPr>
                  </pic:nvPicPr>
                  <pic:blipFill>
                    <a:blip r:embed="rId15"/>
                    <a:srcRect/>
                    <a:stretch>
                      <a:fillRect/>
                    </a:stretch>
                  </pic:blipFill>
                  <pic:spPr bwMode="auto">
                    <a:xfrm>
                      <a:off x="0" y="0"/>
                      <a:ext cx="5940425" cy="4200066"/>
                    </a:xfrm>
                    <a:prstGeom prst="rect">
                      <a:avLst/>
                    </a:prstGeom>
                    <a:noFill/>
                    <a:ln w="9525">
                      <a:noFill/>
                      <a:miter lim="800000"/>
                      <a:headEnd/>
                      <a:tailEnd/>
                    </a:ln>
                  </pic:spPr>
                </pic:pic>
              </a:graphicData>
            </a:graphic>
          </wp:inline>
        </w:drawing>
      </w:r>
    </w:p>
    <w:sectPr w:rsidR="00277CD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C95EF9"/>
    <w:multiLevelType w:val="multilevel"/>
    <w:tmpl w:val="E53C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909BB"/>
    <w:rsid w:val="00277CD6"/>
    <w:rsid w:val="003909BB"/>
    <w:rsid w:val="006B5987"/>
    <w:rsid w:val="008831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09B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909BB"/>
    <w:rPr>
      <w:b/>
      <w:bCs/>
    </w:rPr>
  </w:style>
  <w:style w:type="character" w:styleId="a5">
    <w:name w:val="Emphasis"/>
    <w:basedOn w:val="a0"/>
    <w:uiPriority w:val="20"/>
    <w:qFormat/>
    <w:rsid w:val="003909BB"/>
    <w:rPr>
      <w:i/>
      <w:iCs/>
    </w:rPr>
  </w:style>
  <w:style w:type="paragraph" w:styleId="a6">
    <w:name w:val="Balloon Text"/>
    <w:basedOn w:val="a"/>
    <w:link w:val="a7"/>
    <w:uiPriority w:val="99"/>
    <w:semiHidden/>
    <w:unhideWhenUsed/>
    <w:rsid w:val="003909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09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129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2240</Words>
  <Characters>12772</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2022-02-08T16:04:00Z</dcterms:created>
  <dcterms:modified xsi:type="dcterms:W3CDTF">2022-02-08T16:54:00Z</dcterms:modified>
</cp:coreProperties>
</file>