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DBE" w:rsidRPr="002B0DBE" w:rsidRDefault="002B0DBE" w:rsidP="004306F1">
      <w:pPr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2B0DBE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2B0DBE" w:rsidRDefault="002B0DBE" w:rsidP="004306F1">
      <w:pPr>
        <w:jc w:val="center"/>
        <w:rPr>
          <w:rFonts w:ascii="Times New Roman" w:hAnsi="Times New Roman" w:cs="Times New Roman"/>
          <w:sz w:val="28"/>
        </w:rPr>
      </w:pPr>
      <w:r w:rsidRPr="002B0DBE">
        <w:rPr>
          <w:rFonts w:ascii="Times New Roman" w:hAnsi="Times New Roman" w:cs="Times New Roman"/>
          <w:sz w:val="28"/>
        </w:rPr>
        <w:t>средняя общеобразовательная школа №6  станицы Ленинградской</w:t>
      </w:r>
    </w:p>
    <w:p w:rsidR="00763C4E" w:rsidRPr="002B0DBE" w:rsidRDefault="00763C4E" w:rsidP="004306F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</w:t>
      </w:r>
      <w:r w:rsidR="004306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Ленинградский район</w:t>
      </w:r>
    </w:p>
    <w:p w:rsidR="00F24A3C" w:rsidRDefault="00F24A3C" w:rsidP="00AF0404">
      <w:pPr>
        <w:pStyle w:val="10"/>
        <w:keepNext/>
        <w:keepLines/>
        <w:shd w:val="clear" w:color="auto" w:fill="auto"/>
        <w:spacing w:line="240" w:lineRule="auto"/>
        <w:jc w:val="right"/>
        <w:outlineLvl w:val="9"/>
        <w:rPr>
          <w:b w:val="0"/>
          <w:i/>
          <w:spacing w:val="0"/>
          <w:sz w:val="28"/>
        </w:rPr>
      </w:pPr>
    </w:p>
    <w:p w:rsidR="002B0DBE" w:rsidRPr="00AF0404" w:rsidRDefault="00F24A3C" w:rsidP="00AF0404">
      <w:pPr>
        <w:pStyle w:val="10"/>
        <w:keepNext/>
        <w:keepLines/>
        <w:shd w:val="clear" w:color="auto" w:fill="auto"/>
        <w:spacing w:line="240" w:lineRule="auto"/>
        <w:jc w:val="right"/>
        <w:outlineLvl w:val="9"/>
        <w:rPr>
          <w:b w:val="0"/>
          <w:i/>
          <w:spacing w:val="0"/>
          <w:sz w:val="28"/>
        </w:rPr>
      </w:pPr>
      <w:r>
        <w:rPr>
          <w:b w:val="0"/>
          <w:i/>
          <w:spacing w:val="0"/>
          <w:sz w:val="28"/>
        </w:rPr>
        <w:t>Шевченко Людмила Александровна,</w:t>
      </w:r>
    </w:p>
    <w:bookmarkEnd w:id="0"/>
    <w:p w:rsidR="007856E3" w:rsidRPr="00AF0404" w:rsidRDefault="002B0DBE" w:rsidP="00AF0404">
      <w:pPr>
        <w:pStyle w:val="10"/>
        <w:keepNext/>
        <w:keepLines/>
        <w:shd w:val="clear" w:color="auto" w:fill="auto"/>
        <w:spacing w:line="240" w:lineRule="auto"/>
        <w:jc w:val="right"/>
        <w:outlineLvl w:val="9"/>
        <w:rPr>
          <w:b w:val="0"/>
          <w:i/>
          <w:spacing w:val="0"/>
          <w:sz w:val="28"/>
        </w:rPr>
      </w:pPr>
      <w:r w:rsidRPr="00AF0404">
        <w:rPr>
          <w:b w:val="0"/>
          <w:i/>
          <w:spacing w:val="0"/>
          <w:sz w:val="28"/>
        </w:rPr>
        <w:t>педагог – психолог МБОУ СОШ №6</w:t>
      </w:r>
    </w:p>
    <w:p w:rsidR="00F24A3C" w:rsidRDefault="00F24A3C" w:rsidP="002B0DBE">
      <w:pPr>
        <w:pStyle w:val="10"/>
        <w:keepNext/>
        <w:keepLines/>
        <w:shd w:val="clear" w:color="auto" w:fill="auto"/>
        <w:spacing w:line="240" w:lineRule="auto"/>
        <w:outlineLvl w:val="9"/>
        <w:rPr>
          <w:b w:val="0"/>
          <w:spacing w:val="0"/>
          <w:sz w:val="28"/>
        </w:rPr>
      </w:pPr>
      <w:bookmarkStart w:id="1" w:name="bookmark3"/>
    </w:p>
    <w:p w:rsidR="007856E3" w:rsidRPr="009D5488" w:rsidRDefault="002D02CE" w:rsidP="002B0DBE">
      <w:pPr>
        <w:pStyle w:val="10"/>
        <w:keepNext/>
        <w:keepLines/>
        <w:shd w:val="clear" w:color="auto" w:fill="auto"/>
        <w:spacing w:line="240" w:lineRule="auto"/>
        <w:outlineLvl w:val="9"/>
        <w:rPr>
          <w:spacing w:val="0"/>
          <w:sz w:val="28"/>
        </w:rPr>
      </w:pPr>
      <w:r w:rsidRPr="009D5488">
        <w:rPr>
          <w:spacing w:val="0"/>
          <w:sz w:val="28"/>
        </w:rPr>
        <w:t>Системный подход к научному исследованию и образованию.</w:t>
      </w:r>
      <w:bookmarkEnd w:id="1"/>
    </w:p>
    <w:p w:rsidR="002B0DBE" w:rsidRDefault="002B0DBE" w:rsidP="001E510D">
      <w:pPr>
        <w:pStyle w:val="2"/>
        <w:shd w:val="clear" w:color="auto" w:fill="auto"/>
        <w:spacing w:before="0" w:line="240" w:lineRule="auto"/>
        <w:rPr>
          <w:spacing w:val="0"/>
          <w:sz w:val="28"/>
        </w:rPr>
      </w:pPr>
    </w:p>
    <w:p w:rsidR="007856E3" w:rsidRDefault="002D02CE" w:rsidP="00AF0404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В современных условиях любая наука и практика всё чаще использует системный подход, основы которого заложены трудами ученых первой половины 20 века. Он при</w:t>
      </w:r>
      <w:r w:rsidRPr="001E510D">
        <w:rPr>
          <w:spacing w:val="0"/>
          <w:sz w:val="28"/>
        </w:rPr>
        <w:softHyphen/>
        <w:t>знаётся в мировой практике как один из методологических ориентиров в решении про</w:t>
      </w:r>
      <w:r w:rsidRPr="001E510D">
        <w:rPr>
          <w:spacing w:val="0"/>
          <w:sz w:val="28"/>
        </w:rPr>
        <w:softHyphen/>
        <w:t xml:space="preserve">блем. Системный подход основывается на исследованиях по общей теории систем Р.Л Акофа, А.И. Берга, Л. Берталанфи, К. Боулдинга, Н. Винера, У.Р. Эшби и </w:t>
      </w:r>
      <w:r w:rsidR="00AF0404">
        <w:rPr>
          <w:spacing w:val="0"/>
          <w:sz w:val="28"/>
        </w:rPr>
        <w:t xml:space="preserve">ряда других. </w:t>
      </w:r>
      <w:r w:rsidRPr="001E510D">
        <w:rPr>
          <w:spacing w:val="0"/>
          <w:sz w:val="28"/>
        </w:rPr>
        <w:t xml:space="preserve"> Эти исследования послужили научной основой для работ в области биологических, со</w:t>
      </w:r>
      <w:r w:rsidRPr="001E510D">
        <w:rPr>
          <w:spacing w:val="0"/>
          <w:sz w:val="28"/>
        </w:rPr>
        <w:softHyphen/>
        <w:t>циально-политических, психолого-педагогиче</w:t>
      </w:r>
      <w:r w:rsidR="00AF0404">
        <w:rPr>
          <w:spacing w:val="0"/>
          <w:sz w:val="28"/>
        </w:rPr>
        <w:t>ских и целого ряда других наук.</w:t>
      </w:r>
    </w:p>
    <w:p w:rsidR="00AF0404" w:rsidRPr="00AF0404" w:rsidRDefault="00AF0404" w:rsidP="00AF0404">
      <w:pPr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>
        <w:rPr>
          <w:sz w:val="28"/>
        </w:rPr>
        <w:tab/>
      </w:r>
      <w:r w:rsidRPr="00AF0404">
        <w:rPr>
          <w:rFonts w:ascii="Times New Roman" w:eastAsia="Times New Roman" w:hAnsi="Times New Roman" w:cs="Times New Roman"/>
          <w:sz w:val="28"/>
          <w:szCs w:val="28"/>
        </w:rPr>
        <w:t>В настоящее время многие инициативы и решения государства ставят перед школой новые задачи и требования в рамках реализации федеральных стандартов. В основе федерального государственного образовательного стандарта основног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общего образования </w:t>
      </w:r>
      <w:r w:rsidRPr="00AF0404">
        <w:rPr>
          <w:rFonts w:ascii="Times New Roman" w:eastAsia="Times New Roman" w:hAnsi="Times New Roman" w:cs="Times New Roman"/>
          <w:sz w:val="28"/>
          <w:szCs w:val="28"/>
        </w:rPr>
        <w:t>лежит системно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40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0404">
        <w:rPr>
          <w:rFonts w:ascii="Times New Roman" w:eastAsia="Times New Roman" w:hAnsi="Times New Roman" w:cs="Times New Roman"/>
          <w:sz w:val="28"/>
          <w:szCs w:val="28"/>
        </w:rPr>
        <w:t>деятельностный подход, который обеспечивает: формирование готовности обучающихся к саморазвитию; построение образовательного процесса с учетом индивидуальных возрастных, психологических, физиологических особенностей обучающихся; проектирование и конструирование социальной среды развития обучающих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системе образования. </w:t>
      </w:r>
      <w:r w:rsidRPr="00AF0404">
        <w:rPr>
          <w:rFonts w:ascii="Times New Roman" w:eastAsia="Times New Roman" w:hAnsi="Times New Roman" w:cs="Times New Roman"/>
          <w:sz w:val="28"/>
          <w:szCs w:val="28"/>
        </w:rPr>
        <w:t>Данные условия ориентированы на становление личностных характеристик обучающихся, а в конечном счете это ставит новые условия для развития и становления педагога, работающего в школе, он и сам должен соответствовать данным требованиям.</w:t>
      </w:r>
    </w:p>
    <w:p w:rsidR="00AF0404" w:rsidRPr="00AF0404" w:rsidRDefault="00AF0404" w:rsidP="00AF0404">
      <w:pPr>
        <w:pStyle w:val="2"/>
        <w:shd w:val="clear" w:color="auto" w:fill="auto"/>
        <w:spacing w:before="0" w:line="240" w:lineRule="auto"/>
        <w:ind w:firstLine="426"/>
        <w:rPr>
          <w:spacing w:val="0"/>
          <w:sz w:val="28"/>
          <w:szCs w:val="28"/>
        </w:rPr>
      </w:pPr>
      <w:r w:rsidRPr="00AF0404">
        <w:rPr>
          <w:sz w:val="28"/>
          <w:szCs w:val="28"/>
        </w:rPr>
        <w:t xml:space="preserve">Вопрос о том, каким должен быть современный учитель, какими методами и техниками должен владеть педагог для успешной профессиональной деятельности остается актуальным во все времена развития образования, педагогики. И даже сегодня, несмотря на то, что наука далеко шагнула вперед, и уровень образования в </w:t>
      </w:r>
      <w:r>
        <w:rPr>
          <w:sz w:val="28"/>
          <w:szCs w:val="28"/>
        </w:rPr>
        <w:t>сельской местности</w:t>
      </w:r>
      <w:r w:rsidRPr="00AF0404">
        <w:rPr>
          <w:sz w:val="28"/>
          <w:szCs w:val="28"/>
        </w:rPr>
        <w:t xml:space="preserve"> значительно вырос,  данный вопрос стоит не на последнем месте.</w:t>
      </w:r>
    </w:p>
    <w:p w:rsidR="007856E3" w:rsidRPr="001E510D" w:rsidRDefault="002D02CE" w:rsidP="00AF0404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В научной литературе система рассматривается и как совокупность элементов, всту</w:t>
      </w:r>
      <w:r w:rsidRPr="001E510D">
        <w:rPr>
          <w:spacing w:val="0"/>
          <w:sz w:val="28"/>
        </w:rPr>
        <w:softHyphen/>
        <w:t xml:space="preserve">пающих во </w:t>
      </w:r>
      <w:r w:rsidR="004F4069">
        <w:rPr>
          <w:spacing w:val="0"/>
          <w:sz w:val="28"/>
        </w:rPr>
        <w:t>взаимодействие (Л.Берталанфи) [</w:t>
      </w:r>
      <w:r w:rsidRPr="001E510D">
        <w:rPr>
          <w:spacing w:val="0"/>
          <w:sz w:val="28"/>
        </w:rPr>
        <w:t>Исследование по общей теории систем. Сборник переводов.</w:t>
      </w:r>
      <w:r w:rsidR="00AF0404">
        <w:rPr>
          <w:spacing w:val="0"/>
          <w:sz w:val="28"/>
        </w:rPr>
        <w:t xml:space="preserve"> </w:t>
      </w:r>
      <w:r w:rsidRPr="001E510D">
        <w:rPr>
          <w:spacing w:val="0"/>
          <w:sz w:val="28"/>
        </w:rPr>
        <w:t>-</w:t>
      </w:r>
      <w:r w:rsidR="00AF0404">
        <w:rPr>
          <w:spacing w:val="0"/>
          <w:sz w:val="28"/>
        </w:rPr>
        <w:t xml:space="preserve"> </w:t>
      </w:r>
      <w:r w:rsidRPr="001E510D">
        <w:rPr>
          <w:spacing w:val="0"/>
          <w:sz w:val="28"/>
        </w:rPr>
        <w:t>М., 1969. С.23-82],и как совокупность элементов, между которыми имеются не взаимодействия, а отношения между объектами и их свойствами (А.Холл) [Там же.. С.252-282], и как некоторая целостность, состоящая из взаимозависимых час</w:t>
      </w:r>
      <w:r w:rsidRPr="001E510D">
        <w:rPr>
          <w:spacing w:val="0"/>
          <w:sz w:val="28"/>
        </w:rPr>
        <w:softHyphen/>
        <w:t>тей, каждая из которых вносит свой вклад в характери</w:t>
      </w:r>
      <w:r w:rsidR="00AF0404">
        <w:rPr>
          <w:spacing w:val="0"/>
          <w:sz w:val="28"/>
        </w:rPr>
        <w:t>стики целого ( М. Мескон) [Мес</w:t>
      </w:r>
      <w:r w:rsidRPr="001E510D">
        <w:rPr>
          <w:spacing w:val="0"/>
          <w:sz w:val="28"/>
        </w:rPr>
        <w:t xml:space="preserve">кон М. </w:t>
      </w:r>
      <w:r w:rsidRPr="001E510D">
        <w:rPr>
          <w:spacing w:val="0"/>
          <w:sz w:val="28"/>
        </w:rPr>
        <w:lastRenderedPageBreak/>
        <w:t>X. Основы менеджмента. - М.: Дело, 1999 -</w:t>
      </w:r>
      <w:r w:rsidR="00AF0404">
        <w:rPr>
          <w:spacing w:val="0"/>
          <w:sz w:val="28"/>
        </w:rPr>
        <w:t xml:space="preserve"> </w:t>
      </w:r>
      <w:r w:rsidRPr="001E510D">
        <w:rPr>
          <w:spacing w:val="0"/>
          <w:sz w:val="28"/>
        </w:rPr>
        <w:t>С.90.] Такие определения не удовле</w:t>
      </w:r>
      <w:r w:rsidRPr="001E510D">
        <w:rPr>
          <w:spacing w:val="0"/>
          <w:sz w:val="28"/>
        </w:rPr>
        <w:softHyphen/>
        <w:t>творяют многих современных ученых.</w:t>
      </w:r>
    </w:p>
    <w:p w:rsidR="007856E3" w:rsidRPr="00B50DC0" w:rsidRDefault="002D02CE" w:rsidP="004F4069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С точки зрения В.П. Симонова любое сочетание каких-либо эл</w:t>
      </w:r>
      <w:r w:rsidR="00AF0404">
        <w:rPr>
          <w:spacing w:val="0"/>
          <w:sz w:val="28"/>
        </w:rPr>
        <w:t>ементов не может быть системой.</w:t>
      </w:r>
      <w:r w:rsidR="004F4069">
        <w:rPr>
          <w:spacing w:val="0"/>
          <w:sz w:val="28"/>
        </w:rPr>
        <w:t xml:space="preserve"> </w:t>
      </w:r>
      <w:r w:rsidRPr="001E510D">
        <w:rPr>
          <w:spacing w:val="0"/>
          <w:sz w:val="28"/>
        </w:rPr>
        <w:t>[Симонов.В,П. Педагоги</w:t>
      </w:r>
      <w:r w:rsidR="00B50DC0">
        <w:rPr>
          <w:spacing w:val="0"/>
          <w:sz w:val="28"/>
        </w:rPr>
        <w:t>ческий менеджментам.,1999-С.41</w:t>
      </w:r>
      <w:r w:rsidR="00B50DC0" w:rsidRPr="00B50DC0">
        <w:rPr>
          <w:spacing w:val="0"/>
          <w:sz w:val="28"/>
        </w:rPr>
        <w:t xml:space="preserve">] </w:t>
      </w:r>
      <w:r w:rsidRPr="001E510D">
        <w:rPr>
          <w:spacing w:val="0"/>
          <w:sz w:val="28"/>
        </w:rPr>
        <w:t>Говоря о систе</w:t>
      </w:r>
      <w:r w:rsidRPr="001E510D">
        <w:rPr>
          <w:spacing w:val="0"/>
          <w:sz w:val="28"/>
        </w:rPr>
        <w:softHyphen/>
        <w:t>ме, В.П.Симонов предлагает дифференцировать её на суммативную и деятельностную. Суммативную систему он рассматривает как сочетание нескольких элементов, в кото</w:t>
      </w:r>
      <w:r w:rsidRPr="001E510D">
        <w:rPr>
          <w:spacing w:val="0"/>
          <w:sz w:val="28"/>
        </w:rPr>
        <w:softHyphen/>
        <w:t>рой при изъятии или дополнении её отдельных компонентов ни сама система в целом, ни её компоненты не претерпевают серьёзных изменений. А в деятельностной системе добавление или изъятие какого-либо компонента преобразует её в ужё иную, новую систему, а иногда разрушает её. Таким образом В.П. Симонов под деятельностной сис</w:t>
      </w:r>
      <w:r w:rsidRPr="001E510D">
        <w:rPr>
          <w:spacing w:val="0"/>
          <w:sz w:val="28"/>
        </w:rPr>
        <w:softHyphen/>
        <w:t>темой понимает совокупность объектов, взаимодействие которых способствует появле</w:t>
      </w:r>
      <w:r w:rsidRPr="001E510D">
        <w:rPr>
          <w:spacing w:val="0"/>
          <w:sz w:val="28"/>
        </w:rPr>
        <w:softHyphen/>
        <w:t>нию новых интегральных качеств, не свойственных образующим эту систему частям и компонентам.[Симонов.В.П. Педагогиче</w:t>
      </w:r>
      <w:r w:rsidR="00B50DC0">
        <w:rPr>
          <w:spacing w:val="0"/>
          <w:sz w:val="28"/>
        </w:rPr>
        <w:t>ский менеджмент.,М.,1999-С.42].</w:t>
      </w:r>
    </w:p>
    <w:p w:rsidR="007856E3" w:rsidRPr="001E510D" w:rsidRDefault="002D02CE" w:rsidP="004F4069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Существуют два основных типа систем: закрытые и открытые.</w:t>
      </w:r>
      <w:r w:rsidR="004F4069">
        <w:rPr>
          <w:spacing w:val="0"/>
          <w:sz w:val="28"/>
        </w:rPr>
        <w:t xml:space="preserve"> </w:t>
      </w:r>
      <w:r w:rsidRPr="001E510D">
        <w:rPr>
          <w:spacing w:val="0"/>
          <w:sz w:val="28"/>
        </w:rPr>
        <w:t>Закрытая система имеет жесткие фиксированные границы, её действия относительно независимы от среды, окружающей систему. В неё не поступает и из неё не выделяется энергия в любой форме и, следовательно</w:t>
      </w:r>
      <w:r w:rsidR="00B50DC0">
        <w:rPr>
          <w:spacing w:val="0"/>
          <w:sz w:val="28"/>
        </w:rPr>
        <w:t>,</w:t>
      </w:r>
      <w:r w:rsidRPr="001E510D">
        <w:rPr>
          <w:spacing w:val="0"/>
          <w:sz w:val="28"/>
        </w:rPr>
        <w:t xml:space="preserve"> компоненты её не меняются.</w:t>
      </w:r>
    </w:p>
    <w:p w:rsidR="007856E3" w:rsidRPr="001E510D" w:rsidRDefault="002D02CE" w:rsidP="004F4069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Открытая система характеризуется взаимодействием с внешней средой. Энергия, ин</w:t>
      </w:r>
      <w:r w:rsidRPr="001E510D">
        <w:rPr>
          <w:spacing w:val="0"/>
          <w:sz w:val="28"/>
        </w:rPr>
        <w:softHyphen/>
        <w:t>формация, материалы - это объекты обмена с внешней средой через проницаемые гра</w:t>
      </w:r>
      <w:r w:rsidRPr="001E510D">
        <w:rPr>
          <w:spacing w:val="0"/>
          <w:sz w:val="28"/>
        </w:rPr>
        <w:softHyphen/>
        <w:t>ницы системы. Такая система не является самообеспечивающейся, она зависит от энер</w:t>
      </w:r>
      <w:r w:rsidRPr="001E510D">
        <w:rPr>
          <w:spacing w:val="0"/>
          <w:sz w:val="28"/>
        </w:rPr>
        <w:softHyphen/>
        <w:t>гии, информации и материалов, поступающих извне. Кроме того, открытая система имеет способность приспосабливаться к изменениям во внешней среде и должна делать это для того, чтобы продолжать своё функционирование.</w:t>
      </w:r>
    </w:p>
    <w:p w:rsidR="007856E3" w:rsidRPr="001E510D" w:rsidRDefault="002D02CE" w:rsidP="004F4069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Природные системы существуют по четким природ</w:t>
      </w:r>
      <w:r w:rsidR="00D532E3">
        <w:rPr>
          <w:spacing w:val="0"/>
          <w:sz w:val="28"/>
        </w:rPr>
        <w:t>но</w:t>
      </w:r>
      <w:r w:rsidRPr="001E510D">
        <w:rPr>
          <w:spacing w:val="0"/>
          <w:sz w:val="28"/>
        </w:rPr>
        <w:t xml:space="preserve"> - эволюционным законам. В отличие от социальной, психолого - педагогической систем, биологические системы подчиняются естественным законам.</w:t>
      </w:r>
    </w:p>
    <w:p w:rsidR="004F4069" w:rsidRDefault="002D02CE" w:rsidP="004F4069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spacing w:val="0"/>
          <w:sz w:val="28"/>
        </w:rPr>
        <w:t>Педагогический процесс протекает в педагогической системе. Применительно к обра</w:t>
      </w:r>
      <w:r w:rsidRPr="001E510D">
        <w:rPr>
          <w:spacing w:val="0"/>
          <w:sz w:val="28"/>
        </w:rPr>
        <w:softHyphen/>
        <w:t>зовательному процессу необходимо рассмотреть понятие «педагогическая система».</w:t>
      </w:r>
    </w:p>
    <w:p w:rsidR="007856E3" w:rsidRPr="001E510D" w:rsidRDefault="002D02CE" w:rsidP="004F4069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rStyle w:val="11"/>
          <w:spacing w:val="0"/>
          <w:sz w:val="28"/>
        </w:rPr>
        <w:t>По мнению Г.М. Коджаспировой и А.Ю. Коджаспирова, педагогическая система - со</w:t>
      </w:r>
      <w:r w:rsidRPr="001E510D">
        <w:rPr>
          <w:rStyle w:val="11"/>
          <w:spacing w:val="0"/>
          <w:sz w:val="28"/>
        </w:rPr>
        <w:softHyphen/>
        <w:t>вокупность взаимосвязанных средств, методов и процессов, необходимых для создания организованного, целенаправленного педагогического влияния на формирование лич</w:t>
      </w:r>
      <w:r w:rsidRPr="001E510D">
        <w:rPr>
          <w:rStyle w:val="11"/>
          <w:spacing w:val="0"/>
          <w:sz w:val="28"/>
        </w:rPr>
        <w:softHyphen/>
        <w:t>нос</w:t>
      </w:r>
      <w:r w:rsidR="00B50DC0">
        <w:rPr>
          <w:rStyle w:val="11"/>
          <w:spacing w:val="0"/>
          <w:sz w:val="28"/>
        </w:rPr>
        <w:t xml:space="preserve">ти с заданными </w:t>
      </w:r>
      <w:r w:rsidR="004F4069" w:rsidRPr="004F4069">
        <w:rPr>
          <w:rStyle w:val="11"/>
          <w:spacing w:val="0"/>
          <w:sz w:val="28"/>
        </w:rPr>
        <w:t>качествам</w:t>
      </w:r>
      <w:r w:rsidR="00B50DC0" w:rsidRPr="004F4069">
        <w:rPr>
          <w:rStyle w:val="11"/>
          <w:spacing w:val="0"/>
          <w:sz w:val="28"/>
        </w:rPr>
        <w:t>и.</w:t>
      </w:r>
      <w:r w:rsidR="00B50DC0">
        <w:rPr>
          <w:rStyle w:val="11"/>
          <w:spacing w:val="0"/>
          <w:sz w:val="28"/>
        </w:rPr>
        <w:t xml:space="preserve"> [Коджасп</w:t>
      </w:r>
      <w:r w:rsidRPr="001E510D">
        <w:rPr>
          <w:rStyle w:val="11"/>
          <w:spacing w:val="0"/>
          <w:sz w:val="28"/>
        </w:rPr>
        <w:t>ирова Г.М. и Коджаспиров</w:t>
      </w:r>
      <w:r w:rsidR="00B50DC0">
        <w:rPr>
          <w:rStyle w:val="11"/>
          <w:spacing w:val="0"/>
          <w:sz w:val="28"/>
        </w:rPr>
        <w:t xml:space="preserve"> </w:t>
      </w:r>
      <w:r w:rsidRPr="001E510D">
        <w:rPr>
          <w:rStyle w:val="11"/>
          <w:spacing w:val="0"/>
          <w:sz w:val="28"/>
        </w:rPr>
        <w:t>А.Ю. Педагогиче</w:t>
      </w:r>
      <w:r w:rsidRPr="001E510D">
        <w:rPr>
          <w:rStyle w:val="11"/>
          <w:spacing w:val="0"/>
          <w:sz w:val="28"/>
        </w:rPr>
        <w:softHyphen/>
        <w:t>ский словарь. М.,</w:t>
      </w:r>
      <w:r w:rsidR="00B50DC0">
        <w:rPr>
          <w:rStyle w:val="11"/>
          <w:spacing w:val="0"/>
          <w:sz w:val="28"/>
        </w:rPr>
        <w:t xml:space="preserve"> </w:t>
      </w:r>
      <w:r w:rsidRPr="001E510D">
        <w:rPr>
          <w:rStyle w:val="11"/>
          <w:spacing w:val="0"/>
          <w:sz w:val="28"/>
        </w:rPr>
        <w:t>2000, С.136].</w:t>
      </w:r>
    </w:p>
    <w:p w:rsidR="008E5C85" w:rsidRDefault="00B50DC0" w:rsidP="004F4069">
      <w:pPr>
        <w:pStyle w:val="2"/>
        <w:shd w:val="clear" w:color="auto" w:fill="auto"/>
        <w:spacing w:before="0" w:line="240" w:lineRule="auto"/>
        <w:ind w:firstLine="708"/>
        <w:rPr>
          <w:rStyle w:val="11"/>
          <w:spacing w:val="0"/>
          <w:sz w:val="28"/>
        </w:rPr>
      </w:pPr>
      <w:r>
        <w:rPr>
          <w:rStyle w:val="11"/>
          <w:spacing w:val="0"/>
          <w:sz w:val="28"/>
        </w:rPr>
        <w:t>И. П. Подлас</w:t>
      </w:r>
      <w:r w:rsidR="00D532E3">
        <w:rPr>
          <w:rStyle w:val="11"/>
          <w:spacing w:val="0"/>
          <w:sz w:val="28"/>
        </w:rPr>
        <w:t>ый утверждает, что «</w:t>
      </w:r>
      <w:r w:rsidR="002D02CE" w:rsidRPr="001E510D">
        <w:rPr>
          <w:rStyle w:val="11"/>
          <w:spacing w:val="0"/>
          <w:sz w:val="28"/>
        </w:rPr>
        <w:t>Педагогическая система - это объединение компо</w:t>
      </w:r>
      <w:r w:rsidR="002D02CE" w:rsidRPr="001E510D">
        <w:rPr>
          <w:rStyle w:val="11"/>
          <w:spacing w:val="0"/>
          <w:sz w:val="28"/>
        </w:rPr>
        <w:softHyphen/>
        <w:t>нентов (частей), которое остается устойчивым при изменениях. Если изменения (ново</w:t>
      </w:r>
      <w:r w:rsidR="002D02CE" w:rsidRPr="001E510D">
        <w:rPr>
          <w:rStyle w:val="11"/>
          <w:spacing w:val="0"/>
          <w:sz w:val="28"/>
        </w:rPr>
        <w:softHyphen/>
        <w:t>введения) превышают некий допустимый предел (запас прочности), система разруша</w:t>
      </w:r>
      <w:r w:rsidR="002D02CE" w:rsidRPr="001E510D">
        <w:rPr>
          <w:rStyle w:val="11"/>
          <w:spacing w:val="0"/>
          <w:sz w:val="28"/>
        </w:rPr>
        <w:softHyphen/>
        <w:t>ется, на её месте возникает новая система с другими свойствами.</w:t>
      </w:r>
      <w:r>
        <w:rPr>
          <w:rStyle w:val="11"/>
          <w:spacing w:val="0"/>
          <w:sz w:val="28"/>
        </w:rPr>
        <w:t xml:space="preserve"> </w:t>
      </w:r>
      <w:r w:rsidR="002D02CE" w:rsidRPr="001E510D">
        <w:rPr>
          <w:rStyle w:val="11"/>
          <w:spacing w:val="0"/>
          <w:sz w:val="28"/>
        </w:rPr>
        <w:t>[Подласый И.П. Педа</w:t>
      </w:r>
      <w:r w:rsidR="002D02CE" w:rsidRPr="001E510D">
        <w:rPr>
          <w:rStyle w:val="11"/>
          <w:spacing w:val="0"/>
          <w:sz w:val="28"/>
        </w:rPr>
        <w:softHyphen/>
        <w:t>гогика. М„ 1</w:t>
      </w:r>
      <w:r w:rsidR="002D02CE" w:rsidRPr="001E510D">
        <w:rPr>
          <w:rStyle w:val="a5"/>
          <w:i w:val="0"/>
          <w:spacing w:val="0"/>
          <w:sz w:val="28"/>
        </w:rPr>
        <w:t>999.С.</w:t>
      </w:r>
      <w:r w:rsidR="002D02CE" w:rsidRPr="001E510D">
        <w:rPr>
          <w:rStyle w:val="11"/>
          <w:spacing w:val="0"/>
          <w:sz w:val="28"/>
        </w:rPr>
        <w:t xml:space="preserve"> 181]. </w:t>
      </w:r>
    </w:p>
    <w:p w:rsidR="008E5C85" w:rsidRDefault="008E5C85" w:rsidP="008E5C85">
      <w:pPr>
        <w:pStyle w:val="2"/>
        <w:shd w:val="clear" w:color="auto" w:fill="auto"/>
        <w:spacing w:before="0" w:line="240" w:lineRule="auto"/>
        <w:ind w:firstLine="0"/>
        <w:rPr>
          <w:rStyle w:val="11"/>
          <w:spacing w:val="0"/>
          <w:sz w:val="28"/>
        </w:rPr>
      </w:pPr>
      <w:r>
        <w:rPr>
          <w:rStyle w:val="11"/>
          <w:spacing w:val="0"/>
          <w:sz w:val="28"/>
        </w:rPr>
        <w:lastRenderedPageBreak/>
        <w:t xml:space="preserve">         </w:t>
      </w:r>
      <w:r w:rsidR="002D02CE" w:rsidRPr="008E5C85">
        <w:rPr>
          <w:rStyle w:val="11"/>
          <w:spacing w:val="0"/>
          <w:sz w:val="28"/>
        </w:rPr>
        <w:t>С точки зрения</w:t>
      </w:r>
      <w:r w:rsidR="002D02CE" w:rsidRPr="001E510D">
        <w:rPr>
          <w:rStyle w:val="11"/>
          <w:spacing w:val="0"/>
          <w:sz w:val="28"/>
        </w:rPr>
        <w:t xml:space="preserve"> Симонова В.П. понятие «педагогическая система» можно определить как «множество взаимосвязанных структурных и функциональных компонентов, под</w:t>
      </w:r>
      <w:r w:rsidR="002D02CE" w:rsidRPr="001E510D">
        <w:rPr>
          <w:rStyle w:val="11"/>
          <w:spacing w:val="0"/>
          <w:sz w:val="28"/>
        </w:rPr>
        <w:softHyphen/>
        <w:t>чиненных целям образования, воспитания и обучения подрастающего поколения и взрослых людей». [Симонов В.П. Педагогический менеджмент.</w:t>
      </w:r>
      <w:r w:rsidR="00B50DC0">
        <w:rPr>
          <w:rStyle w:val="11"/>
          <w:spacing w:val="0"/>
          <w:sz w:val="28"/>
        </w:rPr>
        <w:t xml:space="preserve"> </w:t>
      </w:r>
      <w:r w:rsidR="002D02CE" w:rsidRPr="001E510D">
        <w:rPr>
          <w:rStyle w:val="11"/>
          <w:spacing w:val="0"/>
          <w:sz w:val="28"/>
        </w:rPr>
        <w:t xml:space="preserve">М,1999.С.42] </w:t>
      </w:r>
    </w:p>
    <w:p w:rsidR="007856E3" w:rsidRDefault="002D02CE" w:rsidP="008E5C85">
      <w:pPr>
        <w:pStyle w:val="2"/>
        <w:shd w:val="clear" w:color="auto" w:fill="auto"/>
        <w:spacing w:before="0" w:line="240" w:lineRule="auto"/>
        <w:ind w:firstLine="708"/>
        <w:rPr>
          <w:rStyle w:val="11"/>
          <w:spacing w:val="0"/>
          <w:sz w:val="28"/>
        </w:rPr>
      </w:pPr>
      <w:r w:rsidRPr="001E510D">
        <w:rPr>
          <w:rStyle w:val="11"/>
          <w:spacing w:val="0"/>
          <w:sz w:val="28"/>
        </w:rPr>
        <w:t>Профессор В.П. Беспалько отмечает, что педагогическая система - это устойчивое объединение элементов образовательного процесса.</w:t>
      </w:r>
      <w:r w:rsidR="00B50DC0">
        <w:rPr>
          <w:rStyle w:val="11"/>
          <w:spacing w:val="0"/>
          <w:sz w:val="28"/>
        </w:rPr>
        <w:t xml:space="preserve"> [Беспалько В.П. Слагаемые педа</w:t>
      </w:r>
      <w:r w:rsidRPr="001E510D">
        <w:rPr>
          <w:rStyle w:val="11"/>
          <w:spacing w:val="0"/>
          <w:sz w:val="28"/>
        </w:rPr>
        <w:t>гогической технологии. - М., 1989. - С.6 - 7.].</w:t>
      </w:r>
    </w:p>
    <w:p w:rsidR="008E5C85" w:rsidRPr="008E5C85" w:rsidRDefault="008E5C85" w:rsidP="009437DE">
      <w:pPr>
        <w:pStyle w:val="40"/>
        <w:shd w:val="clear" w:color="auto" w:fill="auto"/>
        <w:spacing w:line="240" w:lineRule="auto"/>
        <w:ind w:firstLine="0"/>
        <w:rPr>
          <w:rFonts w:ascii="Arial" w:hAnsi="Arial" w:cs="Arial"/>
          <w:sz w:val="28"/>
          <w:szCs w:val="28"/>
        </w:rPr>
      </w:pPr>
      <w:r w:rsidRPr="008E5C85">
        <w:rPr>
          <w:sz w:val="28"/>
          <w:szCs w:val="28"/>
        </w:rPr>
        <w:t xml:space="preserve">Образование – открытая система. Современный педагог не может ограничиваться только стенами школы. Для своего саморазвития и повышения качества профессионального труда каждому необходимо выходить за пределы города, района, перенимать инновационные технологии. В рамках современного информационного общества и технологического прогресса это сделать </w:t>
      </w:r>
      <w:r>
        <w:rPr>
          <w:sz w:val="28"/>
          <w:szCs w:val="28"/>
        </w:rPr>
        <w:t>не трудно: у</w:t>
      </w:r>
      <w:r w:rsidRPr="008E5C85">
        <w:rPr>
          <w:sz w:val="28"/>
          <w:szCs w:val="28"/>
        </w:rPr>
        <w:t xml:space="preserve">частие в вебинарах, он-лайн конференциях, </w:t>
      </w:r>
      <w:r w:rsidR="00F24A3C">
        <w:rPr>
          <w:sz w:val="28"/>
          <w:szCs w:val="28"/>
        </w:rPr>
        <w:t>курсах повышения квалификации, конкурсах,</w:t>
      </w:r>
      <w:r w:rsidR="009437DE">
        <w:rPr>
          <w:sz w:val="28"/>
          <w:szCs w:val="28"/>
        </w:rPr>
        <w:t xml:space="preserve"> педагогических чтениях, семинарах,</w:t>
      </w:r>
      <w:r w:rsidR="00F24A3C">
        <w:rPr>
          <w:sz w:val="28"/>
          <w:szCs w:val="28"/>
        </w:rPr>
        <w:t xml:space="preserve"> </w:t>
      </w:r>
      <w:r w:rsidRPr="008E5C85">
        <w:rPr>
          <w:sz w:val="28"/>
          <w:szCs w:val="28"/>
        </w:rPr>
        <w:t xml:space="preserve">создание собственных сайтов и блогов. </w:t>
      </w:r>
      <w:r>
        <w:rPr>
          <w:sz w:val="28"/>
          <w:szCs w:val="28"/>
        </w:rPr>
        <w:t xml:space="preserve">Педагоги нашей школы </w:t>
      </w:r>
      <w:r w:rsidR="00F24A3C">
        <w:rPr>
          <w:sz w:val="28"/>
          <w:szCs w:val="28"/>
        </w:rPr>
        <w:t>активно пополняют</w:t>
      </w:r>
      <w:r>
        <w:rPr>
          <w:sz w:val="28"/>
          <w:szCs w:val="28"/>
        </w:rPr>
        <w:t xml:space="preserve"> собственные сайты,</w:t>
      </w:r>
      <w:r w:rsidRPr="008E5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используют</w:t>
      </w:r>
      <w:r w:rsidRPr="008E5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работе </w:t>
      </w:r>
      <w:r w:rsidRPr="008E5C85">
        <w:rPr>
          <w:sz w:val="28"/>
          <w:szCs w:val="28"/>
        </w:rPr>
        <w:t>образовательные ресурсы, электронные порталы («Педсовет.Ru», «УчМет», «Сеть творческих педагогов»</w:t>
      </w:r>
      <w:r>
        <w:rPr>
          <w:sz w:val="28"/>
          <w:szCs w:val="28"/>
        </w:rPr>
        <w:t>, «Сеть социальных работников образования»</w:t>
      </w:r>
      <w:r w:rsidRPr="008E5C85">
        <w:rPr>
          <w:sz w:val="28"/>
          <w:szCs w:val="28"/>
        </w:rPr>
        <w:t>)</w:t>
      </w:r>
      <w:r>
        <w:rPr>
          <w:sz w:val="28"/>
          <w:szCs w:val="28"/>
        </w:rPr>
        <w:t>, что</w:t>
      </w:r>
      <w:r w:rsidRPr="008E5C85">
        <w:rPr>
          <w:sz w:val="28"/>
          <w:szCs w:val="28"/>
        </w:rPr>
        <w:t xml:space="preserve"> позволяет размещать разработки, делиться опытом, участвовать в дискуссиях и конкурсах.</w:t>
      </w:r>
      <w:r w:rsidR="009437DE" w:rsidRPr="009437DE">
        <w:rPr>
          <w:sz w:val="28"/>
        </w:rPr>
        <w:t xml:space="preserve"> </w:t>
      </w:r>
    </w:p>
    <w:p w:rsidR="007856E3" w:rsidRPr="001E510D" w:rsidRDefault="00AF0404" w:rsidP="001E510D">
      <w:pPr>
        <w:pStyle w:val="2"/>
        <w:shd w:val="clear" w:color="auto" w:fill="auto"/>
        <w:spacing w:before="0" w:line="240" w:lineRule="auto"/>
        <w:ind w:firstLine="0"/>
        <w:rPr>
          <w:spacing w:val="0"/>
          <w:sz w:val="28"/>
        </w:rPr>
      </w:pPr>
      <w:r>
        <w:rPr>
          <w:rStyle w:val="11"/>
          <w:spacing w:val="0"/>
          <w:sz w:val="28"/>
        </w:rPr>
        <w:tab/>
      </w:r>
      <w:r w:rsidR="002D02CE" w:rsidRPr="001E510D">
        <w:rPr>
          <w:rStyle w:val="11"/>
          <w:spacing w:val="0"/>
          <w:sz w:val="28"/>
        </w:rPr>
        <w:t>Некоторые ученые считают системообразующим компонентом технологию. Подлин</w:t>
      </w:r>
      <w:r w:rsidR="002D02CE" w:rsidRPr="001E510D">
        <w:rPr>
          <w:rStyle w:val="11"/>
          <w:spacing w:val="0"/>
          <w:sz w:val="28"/>
        </w:rPr>
        <w:softHyphen/>
        <w:t>ная педагогическая система всегда технологична, по этому признаку можно отличить педагогическую систему от произвольного «набора» составных частей. Технологичность - внутреннее качество системы, определяющее её возможности и подчиненная строгой организационной логике. Главное назначение технологии — раз</w:t>
      </w:r>
      <w:r w:rsidR="002D02CE" w:rsidRPr="001E510D">
        <w:rPr>
          <w:rStyle w:val="11"/>
          <w:spacing w:val="0"/>
          <w:sz w:val="28"/>
        </w:rPr>
        <w:softHyphen/>
        <w:t>работка и процедурное воплощение компонентов педагогического процесса, в виде системы действий, обеспечивающей гарантированный результат. Педагогическая тех</w:t>
      </w:r>
      <w:r w:rsidR="002D02CE" w:rsidRPr="001E510D">
        <w:rPr>
          <w:rStyle w:val="11"/>
          <w:spacing w:val="0"/>
          <w:sz w:val="28"/>
        </w:rPr>
        <w:softHyphen/>
        <w:t>нология как новое направление в педагогической науке заявила о себе в 50 - е годы 20 века. Она занимается конструированием оптимальных обучающих систем, проектиро</w:t>
      </w:r>
      <w:r w:rsidR="002D02CE" w:rsidRPr="001E510D">
        <w:rPr>
          <w:rStyle w:val="11"/>
          <w:spacing w:val="0"/>
          <w:sz w:val="28"/>
        </w:rPr>
        <w:softHyphen/>
        <w:t>ванием учебных процессов. Появление технологии объясняется неудовлетворенностью результатами традиционного обучения. Педагогическая технология состоит из предпи</w:t>
      </w:r>
      <w:r w:rsidR="002D02CE" w:rsidRPr="001E510D">
        <w:rPr>
          <w:rStyle w:val="11"/>
          <w:spacing w:val="0"/>
          <w:sz w:val="28"/>
        </w:rPr>
        <w:softHyphen/>
        <w:t>саний способов деятельности, условий, в которых эта деятельность должна воплощать</w:t>
      </w:r>
      <w:r w:rsidR="002D02CE" w:rsidRPr="001E510D">
        <w:rPr>
          <w:rStyle w:val="11"/>
          <w:spacing w:val="0"/>
          <w:sz w:val="28"/>
        </w:rPr>
        <w:softHyphen/>
        <w:t>ся и средств осуществления этой деятельности. К специфическим чертам технологичности обучения относятся:</w:t>
      </w:r>
    </w:p>
    <w:p w:rsidR="007856E3" w:rsidRDefault="002D02CE" w:rsidP="001E510D">
      <w:pPr>
        <w:pStyle w:val="2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40" w:lineRule="auto"/>
        <w:ind w:firstLine="0"/>
        <w:rPr>
          <w:rStyle w:val="11"/>
          <w:spacing w:val="0"/>
          <w:sz w:val="28"/>
        </w:rPr>
      </w:pPr>
      <w:r w:rsidRPr="001E510D">
        <w:rPr>
          <w:rStyle w:val="11"/>
          <w:spacing w:val="0"/>
          <w:sz w:val="28"/>
        </w:rPr>
        <w:t>Постановка диагностических целей обучения;</w:t>
      </w:r>
    </w:p>
    <w:p w:rsidR="007856E3" w:rsidRPr="008B46F9" w:rsidRDefault="002D02CE" w:rsidP="008B46F9">
      <w:pPr>
        <w:pStyle w:val="2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40" w:lineRule="auto"/>
        <w:ind w:firstLine="0"/>
        <w:rPr>
          <w:rStyle w:val="12pt0pt"/>
          <w:sz w:val="28"/>
          <w:szCs w:val="25"/>
        </w:rPr>
      </w:pPr>
      <w:r w:rsidRPr="008B46F9">
        <w:rPr>
          <w:rStyle w:val="11"/>
          <w:spacing w:val="0"/>
          <w:sz w:val="28"/>
        </w:rPr>
        <w:t>Идея полного усвоения конкретного учебного материала путем обучающих проце</w:t>
      </w:r>
      <w:r w:rsidRPr="008B46F9">
        <w:rPr>
          <w:rStyle w:val="11"/>
          <w:spacing w:val="0"/>
          <w:sz w:val="28"/>
        </w:rPr>
        <w:softHyphen/>
      </w:r>
      <w:r w:rsidRPr="008B46F9">
        <w:rPr>
          <w:rStyle w:val="12pt0pt"/>
          <w:sz w:val="28"/>
        </w:rPr>
        <w:t>дур;</w:t>
      </w:r>
    </w:p>
    <w:p w:rsidR="007856E3" w:rsidRDefault="002D02CE" w:rsidP="008B46F9">
      <w:pPr>
        <w:pStyle w:val="2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40" w:lineRule="auto"/>
        <w:ind w:firstLine="0"/>
        <w:rPr>
          <w:rStyle w:val="11"/>
          <w:spacing w:val="0"/>
          <w:sz w:val="28"/>
        </w:rPr>
      </w:pPr>
      <w:r w:rsidRPr="008B46F9">
        <w:rPr>
          <w:rStyle w:val="11"/>
          <w:spacing w:val="0"/>
          <w:sz w:val="28"/>
        </w:rPr>
        <w:t>Воспроизводимость обучающего цикла, то есть возможность повторения его любым педагогом;</w:t>
      </w:r>
    </w:p>
    <w:p w:rsidR="008B46F9" w:rsidRDefault="002D02CE" w:rsidP="001E510D">
      <w:pPr>
        <w:pStyle w:val="2"/>
        <w:numPr>
          <w:ilvl w:val="0"/>
          <w:numId w:val="1"/>
        </w:numPr>
        <w:shd w:val="clear" w:color="auto" w:fill="auto"/>
        <w:tabs>
          <w:tab w:val="left" w:pos="436"/>
        </w:tabs>
        <w:spacing w:before="0" w:line="240" w:lineRule="auto"/>
        <w:ind w:firstLine="0"/>
        <w:rPr>
          <w:rStyle w:val="11"/>
          <w:spacing w:val="0"/>
          <w:sz w:val="28"/>
        </w:rPr>
      </w:pPr>
      <w:r w:rsidRPr="008B46F9">
        <w:rPr>
          <w:rStyle w:val="11"/>
          <w:spacing w:val="0"/>
          <w:sz w:val="28"/>
        </w:rPr>
        <w:t xml:space="preserve">Оперативная обратная связь, предполагающая объективный контроль и оценку. </w:t>
      </w:r>
    </w:p>
    <w:p w:rsidR="007856E3" w:rsidRPr="008B46F9" w:rsidRDefault="008B46F9" w:rsidP="008B46F9">
      <w:pPr>
        <w:pStyle w:val="2"/>
        <w:shd w:val="clear" w:color="auto" w:fill="auto"/>
        <w:tabs>
          <w:tab w:val="left" w:pos="436"/>
        </w:tabs>
        <w:spacing w:before="0" w:line="240" w:lineRule="auto"/>
        <w:ind w:firstLine="0"/>
        <w:rPr>
          <w:spacing w:val="0"/>
          <w:sz w:val="28"/>
        </w:rPr>
      </w:pPr>
      <w:r>
        <w:rPr>
          <w:rStyle w:val="11"/>
          <w:spacing w:val="0"/>
          <w:sz w:val="28"/>
        </w:rPr>
        <w:lastRenderedPageBreak/>
        <w:tab/>
      </w:r>
      <w:r w:rsidR="002D02CE" w:rsidRPr="008B46F9">
        <w:rPr>
          <w:rStyle w:val="11"/>
          <w:spacing w:val="0"/>
          <w:sz w:val="28"/>
        </w:rPr>
        <w:t>Развитие работ в области педагогической технологии и накопление соответствующего</w:t>
      </w:r>
      <w:r>
        <w:rPr>
          <w:spacing w:val="0"/>
          <w:sz w:val="28"/>
        </w:rPr>
        <w:t xml:space="preserve"> </w:t>
      </w:r>
      <w:r w:rsidR="002D02CE" w:rsidRPr="008B46F9">
        <w:rPr>
          <w:rStyle w:val="11"/>
          <w:spacing w:val="0"/>
          <w:sz w:val="28"/>
        </w:rPr>
        <w:t>исследовательского материала существенно обогащает педагогику, повышая степень её практико - ориентиров.</w:t>
      </w:r>
    </w:p>
    <w:p w:rsidR="007856E3" w:rsidRPr="008B46F9" w:rsidRDefault="002D02CE" w:rsidP="00AF0404">
      <w:pPr>
        <w:pStyle w:val="2"/>
        <w:shd w:val="clear" w:color="auto" w:fill="auto"/>
        <w:spacing w:before="0" w:line="240" w:lineRule="auto"/>
        <w:ind w:firstLine="708"/>
        <w:rPr>
          <w:spacing w:val="0"/>
          <w:sz w:val="28"/>
        </w:rPr>
      </w:pPr>
      <w:r w:rsidRPr="001E510D">
        <w:rPr>
          <w:rStyle w:val="11"/>
          <w:spacing w:val="0"/>
          <w:sz w:val="28"/>
        </w:rPr>
        <w:t>Любая система, в том числе педагогическая, имеет свою структуру. Любой элемент системы представляет собой сложную, динамическую подсистему. Любая система мо</w:t>
      </w:r>
      <w:r w:rsidRPr="001E510D">
        <w:rPr>
          <w:rStyle w:val="11"/>
          <w:spacing w:val="0"/>
          <w:sz w:val="28"/>
        </w:rPr>
        <w:softHyphen/>
        <w:t>жет развиваться только в системе диалогического взаимодействия и должна быть ори</w:t>
      </w:r>
      <w:r w:rsidRPr="001E510D">
        <w:rPr>
          <w:rStyle w:val="11"/>
          <w:spacing w:val="0"/>
          <w:sz w:val="28"/>
        </w:rPr>
        <w:softHyphen/>
        <w:t>ентирована на цели саморазвития, развития личности, на самоформирование ценност</w:t>
      </w:r>
      <w:r w:rsidRPr="001E510D">
        <w:rPr>
          <w:rStyle w:val="11"/>
          <w:spacing w:val="0"/>
          <w:sz w:val="28"/>
        </w:rPr>
        <w:softHyphen/>
        <w:t xml:space="preserve">ных ориентиров. </w:t>
      </w:r>
    </w:p>
    <w:p w:rsidR="008B46F9" w:rsidRDefault="00F24A3C" w:rsidP="001E510D">
      <w:pPr>
        <w:pStyle w:val="2"/>
        <w:shd w:val="clear" w:color="auto" w:fill="auto"/>
        <w:spacing w:before="0" w:line="240" w:lineRule="auto"/>
        <w:ind w:firstLine="120"/>
        <w:rPr>
          <w:rStyle w:val="11"/>
          <w:spacing w:val="0"/>
          <w:sz w:val="28"/>
        </w:rPr>
      </w:pPr>
      <w:r>
        <w:rPr>
          <w:rStyle w:val="11"/>
          <w:spacing w:val="0"/>
          <w:sz w:val="28"/>
        </w:rPr>
        <w:t xml:space="preserve"> </w:t>
      </w:r>
      <w:r>
        <w:rPr>
          <w:rStyle w:val="11"/>
          <w:spacing w:val="0"/>
          <w:sz w:val="28"/>
        </w:rPr>
        <w:tab/>
      </w:r>
      <w:r w:rsidR="002D02CE" w:rsidRPr="001E510D">
        <w:rPr>
          <w:rStyle w:val="11"/>
          <w:spacing w:val="0"/>
          <w:sz w:val="28"/>
        </w:rPr>
        <w:t>Главная задача образования - формирование потребности в саморазвитии, в самофор</w:t>
      </w:r>
      <w:r w:rsidR="002D02CE" w:rsidRPr="001E510D">
        <w:rPr>
          <w:rStyle w:val="11"/>
          <w:spacing w:val="0"/>
          <w:sz w:val="28"/>
        </w:rPr>
        <w:softHyphen/>
        <w:t xml:space="preserve">мировании, самоорганизации. </w:t>
      </w:r>
    </w:p>
    <w:p w:rsidR="008B46F9" w:rsidRDefault="002D02CE" w:rsidP="008B46F9">
      <w:pPr>
        <w:pStyle w:val="2"/>
        <w:shd w:val="clear" w:color="auto" w:fill="auto"/>
        <w:spacing w:before="0" w:line="240" w:lineRule="auto"/>
        <w:ind w:firstLine="708"/>
        <w:rPr>
          <w:rStyle w:val="11"/>
          <w:spacing w:val="0"/>
          <w:sz w:val="28"/>
        </w:rPr>
      </w:pPr>
      <w:r w:rsidRPr="001E510D">
        <w:rPr>
          <w:rStyle w:val="11"/>
          <w:spacing w:val="0"/>
          <w:sz w:val="28"/>
        </w:rPr>
        <w:t>Выделим условия, при которых возникает процесс самоорганизации в системах:</w:t>
      </w:r>
    </w:p>
    <w:p w:rsidR="007856E3" w:rsidRDefault="002D02CE" w:rsidP="008B46F9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0"/>
        <w:rPr>
          <w:rStyle w:val="11"/>
          <w:spacing w:val="0"/>
          <w:sz w:val="28"/>
        </w:rPr>
      </w:pPr>
      <w:r w:rsidRPr="001E510D">
        <w:rPr>
          <w:rStyle w:val="11"/>
          <w:spacing w:val="0"/>
          <w:sz w:val="28"/>
        </w:rPr>
        <w:t>Система должна быть открытой для взаимодействия и взаимообмена информацией и энергией с окружающей средой.</w:t>
      </w:r>
    </w:p>
    <w:p w:rsidR="007856E3" w:rsidRPr="00F24A3C" w:rsidRDefault="002D02CE" w:rsidP="00F24A3C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120"/>
        <w:rPr>
          <w:spacing w:val="0"/>
          <w:sz w:val="28"/>
        </w:rPr>
      </w:pPr>
      <w:r w:rsidRPr="00F24A3C">
        <w:rPr>
          <w:sz w:val="28"/>
        </w:rPr>
        <w:t>Любая система должна содержать активное энергетическое начало, характеризую</w:t>
      </w:r>
      <w:r w:rsidRPr="00F24A3C">
        <w:rPr>
          <w:sz w:val="28"/>
        </w:rPr>
        <w:softHyphen/>
        <w:t>щееся появлением инициативы у элементов системы, стремлением к самосовершен</w:t>
      </w:r>
      <w:r w:rsidRPr="00F24A3C">
        <w:rPr>
          <w:sz w:val="28"/>
        </w:rPr>
        <w:softHyphen/>
        <w:t>ствованию, к самореализации, повышению эффективности педагогического процес</w:t>
      </w:r>
      <w:r w:rsidRPr="00F24A3C">
        <w:rPr>
          <w:sz w:val="28"/>
        </w:rPr>
        <w:softHyphen/>
        <w:t>са в целом.</w:t>
      </w:r>
    </w:p>
    <w:p w:rsidR="007856E3" w:rsidRPr="00F24A3C" w:rsidRDefault="002D02CE" w:rsidP="00F24A3C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120"/>
        <w:rPr>
          <w:spacing w:val="0"/>
          <w:sz w:val="28"/>
        </w:rPr>
      </w:pPr>
      <w:r w:rsidRPr="00F24A3C">
        <w:rPr>
          <w:sz w:val="28"/>
        </w:rPr>
        <w:t>Система должна обладать свободой выбора, заключающейся в способности опреде</w:t>
      </w:r>
      <w:r w:rsidRPr="00F24A3C">
        <w:rPr>
          <w:sz w:val="28"/>
        </w:rPr>
        <w:softHyphen/>
        <w:t>лить пути развития без давления, нажимов извне.</w:t>
      </w:r>
    </w:p>
    <w:p w:rsidR="007856E3" w:rsidRPr="00F24A3C" w:rsidRDefault="002D02CE" w:rsidP="00F24A3C">
      <w:pPr>
        <w:pStyle w:val="2"/>
        <w:numPr>
          <w:ilvl w:val="0"/>
          <w:numId w:val="2"/>
        </w:numPr>
        <w:shd w:val="clear" w:color="auto" w:fill="auto"/>
        <w:spacing w:before="0" w:line="240" w:lineRule="auto"/>
        <w:ind w:firstLine="120"/>
        <w:rPr>
          <w:spacing w:val="0"/>
          <w:sz w:val="28"/>
        </w:rPr>
      </w:pPr>
      <w:r w:rsidRPr="00F24A3C">
        <w:rPr>
          <w:sz w:val="28"/>
        </w:rPr>
        <w:t>Система должна иметь различный энергетический выход, реализовывать выдвигае</w:t>
      </w:r>
      <w:r w:rsidRPr="00F24A3C">
        <w:rPr>
          <w:sz w:val="28"/>
        </w:rPr>
        <w:softHyphen/>
        <w:t>мые идеи с доведением результатов до положительных, с получением эмоциональ</w:t>
      </w:r>
      <w:r w:rsidRPr="00F24A3C">
        <w:rPr>
          <w:sz w:val="28"/>
        </w:rPr>
        <w:softHyphen/>
        <w:t>ного и другого удовлетворения.</w:t>
      </w:r>
    </w:p>
    <w:p w:rsidR="007856E3" w:rsidRPr="001E510D" w:rsidRDefault="002D02CE" w:rsidP="00AF0404">
      <w:pPr>
        <w:pStyle w:val="21"/>
        <w:shd w:val="clear" w:color="auto" w:fill="auto"/>
        <w:spacing w:line="240" w:lineRule="auto"/>
        <w:ind w:firstLine="708"/>
        <w:rPr>
          <w:sz w:val="28"/>
        </w:rPr>
      </w:pPr>
      <w:r w:rsidRPr="001E510D">
        <w:rPr>
          <w:sz w:val="28"/>
        </w:rPr>
        <w:t>Момент познания своей самости, момент обретения человеком своей самости - точки осознания необходимости саморазвития, является становлением и переходом индиви</w:t>
      </w:r>
      <w:r w:rsidRPr="001E510D">
        <w:rPr>
          <w:sz w:val="28"/>
        </w:rPr>
        <w:softHyphen/>
        <w:t>дуума в личность. Именно после этого, фазового перехода, можно говорить о человеке, как о самоорганизующейся, саморазвивающейся системе, в системе социальных отно</w:t>
      </w:r>
      <w:r w:rsidRPr="001E510D">
        <w:rPr>
          <w:sz w:val="28"/>
        </w:rPr>
        <w:softHyphen/>
        <w:t>шений.</w:t>
      </w:r>
    </w:p>
    <w:p w:rsidR="007856E3" w:rsidRPr="001E510D" w:rsidRDefault="002D02CE" w:rsidP="00AF0404">
      <w:pPr>
        <w:pStyle w:val="21"/>
        <w:shd w:val="clear" w:color="auto" w:fill="auto"/>
        <w:spacing w:line="240" w:lineRule="auto"/>
        <w:ind w:firstLine="708"/>
        <w:rPr>
          <w:sz w:val="28"/>
        </w:rPr>
      </w:pPr>
      <w:r w:rsidRPr="001E510D">
        <w:rPr>
          <w:sz w:val="28"/>
        </w:rPr>
        <w:t>Научной основой управления своим собственным исследованием являются реальные и конкретные цели, а так же достоверные принципы и методы.</w:t>
      </w:r>
    </w:p>
    <w:p w:rsidR="007856E3" w:rsidRPr="001E510D" w:rsidRDefault="002D02CE" w:rsidP="00AF0404">
      <w:pPr>
        <w:pStyle w:val="21"/>
        <w:shd w:val="clear" w:color="auto" w:fill="auto"/>
        <w:spacing w:line="240" w:lineRule="auto"/>
        <w:ind w:firstLine="708"/>
        <w:rPr>
          <w:sz w:val="28"/>
        </w:rPr>
      </w:pPr>
      <w:r w:rsidRPr="001E510D">
        <w:rPr>
          <w:sz w:val="28"/>
        </w:rPr>
        <w:t>Системный подход применяется к явлениям, имеющим множество взаимосвязанных элементов, объединенных общностью функций и цели, единством управления и функ</w:t>
      </w:r>
      <w:r w:rsidRPr="001E510D">
        <w:rPr>
          <w:sz w:val="28"/>
        </w:rPr>
        <w:softHyphen/>
        <w:t>ционирования. Исследователь должен выявить компоненты и системообразующие свя</w:t>
      </w:r>
      <w:r w:rsidRPr="001E510D">
        <w:rPr>
          <w:sz w:val="28"/>
        </w:rPr>
        <w:softHyphen/>
        <w:t>зи педагогического процесса или явления; определить основные факторы, влияющие на функционирование этой системы; оценить роль и место данной системы как целостно</w:t>
      </w:r>
      <w:r w:rsidRPr="001E510D">
        <w:rPr>
          <w:sz w:val="28"/>
        </w:rPr>
        <w:softHyphen/>
        <w:t>го образования в системе других явлений; выявить отдельные элементы или группы, на которые будет осуществлено преобразующее влияние; изучить процессы управления, обеспечивающие достижение поставленных целей; создать систему с улучшенным функционированием; внедрить полученные результаты в практику.</w:t>
      </w:r>
    </w:p>
    <w:p w:rsidR="00AF0404" w:rsidRDefault="002D02CE" w:rsidP="00AF0404">
      <w:pPr>
        <w:pStyle w:val="21"/>
        <w:shd w:val="clear" w:color="auto" w:fill="auto"/>
        <w:spacing w:line="240" w:lineRule="auto"/>
        <w:ind w:firstLine="708"/>
        <w:rPr>
          <w:sz w:val="28"/>
        </w:rPr>
      </w:pPr>
      <w:r w:rsidRPr="001E510D">
        <w:rPr>
          <w:sz w:val="28"/>
        </w:rPr>
        <w:t xml:space="preserve">Таким образом, сущность системного подхода заключается в том, что относительно самостоятельные компоненты рассматриваются не </w:t>
      </w:r>
      <w:r w:rsidRPr="001E510D">
        <w:rPr>
          <w:sz w:val="28"/>
        </w:rPr>
        <w:lastRenderedPageBreak/>
        <w:t>изолированно, а в их взаимосвязи, в развитии и движении. Он позволяет выявить интегративные системные свойства и ка</w:t>
      </w:r>
      <w:r w:rsidRPr="001E510D">
        <w:rPr>
          <w:sz w:val="28"/>
        </w:rPr>
        <w:softHyphen/>
        <w:t>чественные характеристики, которые отсутствуют у составляющих систему элементов. Системный подход требует реализации принципа единства педагогической теории, эксперимента и практики. Он позволяет, во - первых, вычленить не мнимые, а действи</w:t>
      </w:r>
      <w:r w:rsidRPr="001E510D">
        <w:rPr>
          <w:sz w:val="28"/>
        </w:rPr>
        <w:softHyphen/>
        <w:t>тельные её проблемы и тем самым определить стратегию и основные способы их раз</w:t>
      </w:r>
      <w:r w:rsidRPr="001E510D">
        <w:rPr>
          <w:sz w:val="28"/>
        </w:rPr>
        <w:softHyphen/>
        <w:t>решения. Во - вторых, дает возможность целостно и в диалектическом единстве про</w:t>
      </w:r>
      <w:r w:rsidRPr="001E510D">
        <w:rPr>
          <w:sz w:val="28"/>
        </w:rPr>
        <w:softHyphen/>
        <w:t>анализировать всю совокупность наиболее значимых образовательных проблем и уста</w:t>
      </w:r>
      <w:r w:rsidRPr="001E510D">
        <w:rPr>
          <w:sz w:val="28"/>
        </w:rPr>
        <w:softHyphen/>
        <w:t>новить их иерархию. В - третьих, позволяет получить объективные знания и уйти от ранее господствовавших педагогических стереотипов.</w:t>
      </w:r>
    </w:p>
    <w:p w:rsidR="007856E3" w:rsidRPr="001E510D" w:rsidRDefault="002D02CE" w:rsidP="00AF0404">
      <w:pPr>
        <w:pStyle w:val="21"/>
        <w:shd w:val="clear" w:color="auto" w:fill="auto"/>
        <w:spacing w:line="240" w:lineRule="auto"/>
        <w:ind w:firstLine="0"/>
        <w:rPr>
          <w:sz w:val="28"/>
        </w:rPr>
      </w:pPr>
      <w:r w:rsidRPr="001E510D">
        <w:rPr>
          <w:sz w:val="28"/>
        </w:rPr>
        <w:t xml:space="preserve"> Список используемой литературы: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381"/>
        </w:tabs>
        <w:spacing w:line="240" w:lineRule="auto"/>
        <w:rPr>
          <w:sz w:val="28"/>
        </w:rPr>
      </w:pPr>
      <w:r w:rsidRPr="001E510D">
        <w:rPr>
          <w:sz w:val="28"/>
        </w:rPr>
        <w:t>Беспалько В.П. Слагаемые педагогической технологии. - М.,1989.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05"/>
        </w:tabs>
        <w:spacing w:line="240" w:lineRule="auto"/>
        <w:rPr>
          <w:sz w:val="28"/>
        </w:rPr>
      </w:pPr>
      <w:r w:rsidRPr="001E510D">
        <w:rPr>
          <w:sz w:val="28"/>
        </w:rPr>
        <w:t>Блауберг И.В., Юдин Э.Г. Становление и сущность системного полхода. - М.,1973.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05"/>
        </w:tabs>
        <w:spacing w:line="240" w:lineRule="auto"/>
        <w:rPr>
          <w:sz w:val="28"/>
        </w:rPr>
      </w:pPr>
      <w:r w:rsidRPr="001E510D">
        <w:rPr>
          <w:sz w:val="28"/>
        </w:rPr>
        <w:t>Исследования по общей теории систем Сборник переводов. М.,1969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10"/>
        </w:tabs>
        <w:spacing w:line="240" w:lineRule="auto"/>
        <w:rPr>
          <w:sz w:val="28"/>
        </w:rPr>
      </w:pPr>
      <w:r w:rsidRPr="001E510D">
        <w:rPr>
          <w:sz w:val="28"/>
        </w:rPr>
        <w:t>Коджаспирова Г. М.,Коджаспиров А,Ю. Педагогический словарь. М.,2000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58"/>
        </w:tabs>
        <w:spacing w:line="240" w:lineRule="auto"/>
        <w:rPr>
          <w:sz w:val="28"/>
        </w:rPr>
      </w:pPr>
      <w:r w:rsidRPr="001E510D">
        <w:rPr>
          <w:sz w:val="28"/>
        </w:rPr>
        <w:t>Кочетов А.И. Культура педагогического исследования. - Минск, 1996.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00"/>
        </w:tabs>
        <w:spacing w:line="240" w:lineRule="auto"/>
        <w:rPr>
          <w:sz w:val="28"/>
        </w:rPr>
      </w:pPr>
      <w:r w:rsidRPr="001E510D">
        <w:rPr>
          <w:sz w:val="28"/>
        </w:rPr>
        <w:t>Мескон М.Х. и др. Основы менеджмента. Пер. с англ. - М.,1999.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05"/>
        </w:tabs>
        <w:spacing w:line="240" w:lineRule="auto"/>
        <w:rPr>
          <w:sz w:val="28"/>
        </w:rPr>
      </w:pPr>
      <w:r w:rsidRPr="001E510D">
        <w:rPr>
          <w:sz w:val="28"/>
        </w:rPr>
        <w:t>Методы системного педагогического исследования: Учебное пособие // Под Ред. Н. В. Кузьминой. -Л.: ЛГУ, 1980.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395"/>
        </w:tabs>
        <w:spacing w:line="240" w:lineRule="auto"/>
        <w:rPr>
          <w:sz w:val="28"/>
        </w:rPr>
      </w:pPr>
      <w:r w:rsidRPr="001E510D">
        <w:rPr>
          <w:sz w:val="28"/>
        </w:rPr>
        <w:t>Подласый И.П. Педагогика - М.,Кн. 1,1999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405"/>
        </w:tabs>
        <w:spacing w:line="240" w:lineRule="auto"/>
        <w:rPr>
          <w:sz w:val="28"/>
        </w:rPr>
      </w:pPr>
      <w:r w:rsidRPr="001E510D">
        <w:rPr>
          <w:sz w:val="28"/>
        </w:rPr>
        <w:t>Педагогика Учебное пособие // Под Ред. П.И. Пидкасистого - М., 1996.</w:t>
      </w:r>
    </w:p>
    <w:p w:rsidR="007856E3" w:rsidRPr="001E510D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376"/>
        </w:tabs>
        <w:spacing w:line="240" w:lineRule="auto"/>
        <w:rPr>
          <w:sz w:val="28"/>
        </w:rPr>
      </w:pPr>
      <w:r w:rsidRPr="001E510D">
        <w:rPr>
          <w:sz w:val="28"/>
        </w:rPr>
        <w:t>Симонов В.П. Педагогический менеджмент.М.,1999.</w:t>
      </w:r>
    </w:p>
    <w:p w:rsidR="007856E3" w:rsidRDefault="002D02CE" w:rsidP="001E510D">
      <w:pPr>
        <w:pStyle w:val="21"/>
        <w:numPr>
          <w:ilvl w:val="1"/>
          <w:numId w:val="2"/>
        </w:numPr>
        <w:shd w:val="clear" w:color="auto" w:fill="auto"/>
        <w:tabs>
          <w:tab w:val="left" w:pos="386"/>
        </w:tabs>
        <w:spacing w:line="240" w:lineRule="auto"/>
        <w:rPr>
          <w:sz w:val="28"/>
        </w:rPr>
      </w:pPr>
      <w:r w:rsidRPr="001E510D">
        <w:rPr>
          <w:sz w:val="28"/>
        </w:rPr>
        <w:t>Российская педагогическая энциклопедия. В 2 тт.// Под Ред. В.В. Давыдова.- М.,1993;1999.</w:t>
      </w:r>
    </w:p>
    <w:p w:rsidR="00811095" w:rsidRPr="001E510D" w:rsidRDefault="00811095" w:rsidP="001E510D">
      <w:pPr>
        <w:pStyle w:val="21"/>
        <w:numPr>
          <w:ilvl w:val="1"/>
          <w:numId w:val="2"/>
        </w:numPr>
        <w:shd w:val="clear" w:color="auto" w:fill="auto"/>
        <w:tabs>
          <w:tab w:val="left" w:pos="386"/>
        </w:tabs>
        <w:spacing w:line="240" w:lineRule="auto"/>
        <w:rPr>
          <w:sz w:val="28"/>
        </w:rPr>
      </w:pPr>
      <w:r w:rsidRPr="00BA3542">
        <w:rPr>
          <w:sz w:val="28"/>
          <w:szCs w:val="28"/>
        </w:rPr>
        <w:t>Федеральный государственный образовательный стандарт основного общего образования (приказ МОН РФ от 17  декабря 2010 г. №1897)</w:t>
      </w: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p w:rsidR="002B0DBE" w:rsidRDefault="002B0DBE" w:rsidP="001E510D">
      <w:pPr>
        <w:pStyle w:val="30"/>
        <w:shd w:val="clear" w:color="auto" w:fill="auto"/>
        <w:spacing w:line="240" w:lineRule="auto"/>
        <w:rPr>
          <w:sz w:val="28"/>
        </w:rPr>
      </w:pPr>
    </w:p>
    <w:sectPr w:rsidR="002B0DBE" w:rsidSect="001E510D">
      <w:type w:val="continuous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083" w:rsidRDefault="00AB7083" w:rsidP="007856E3">
      <w:r>
        <w:separator/>
      </w:r>
    </w:p>
  </w:endnote>
  <w:endnote w:type="continuationSeparator" w:id="1">
    <w:p w:rsidR="00AB7083" w:rsidRDefault="00AB7083" w:rsidP="00785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083" w:rsidRDefault="00AB7083"/>
  </w:footnote>
  <w:footnote w:type="continuationSeparator" w:id="1">
    <w:p w:rsidR="00AB7083" w:rsidRDefault="00AB70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7832"/>
    <w:multiLevelType w:val="multilevel"/>
    <w:tmpl w:val="7ED66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43CFD"/>
    <w:multiLevelType w:val="multilevel"/>
    <w:tmpl w:val="0B96D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C7F17"/>
    <w:multiLevelType w:val="multilevel"/>
    <w:tmpl w:val="E7229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D27333"/>
    <w:multiLevelType w:val="multilevel"/>
    <w:tmpl w:val="77E87B1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856E3"/>
    <w:rsid w:val="001E510D"/>
    <w:rsid w:val="002B0DBE"/>
    <w:rsid w:val="002C0EFC"/>
    <w:rsid w:val="002D02CE"/>
    <w:rsid w:val="004306F1"/>
    <w:rsid w:val="004F4069"/>
    <w:rsid w:val="005B50C9"/>
    <w:rsid w:val="00763C4E"/>
    <w:rsid w:val="007856E3"/>
    <w:rsid w:val="00811095"/>
    <w:rsid w:val="00896D62"/>
    <w:rsid w:val="008B46F9"/>
    <w:rsid w:val="008E5C85"/>
    <w:rsid w:val="009437DE"/>
    <w:rsid w:val="009D5488"/>
    <w:rsid w:val="00AB7083"/>
    <w:rsid w:val="00AF0404"/>
    <w:rsid w:val="00B50DC0"/>
    <w:rsid w:val="00CD2DD3"/>
    <w:rsid w:val="00D532E3"/>
    <w:rsid w:val="00DD7278"/>
    <w:rsid w:val="00E84AA5"/>
    <w:rsid w:val="00F2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6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6E3"/>
    <w:rPr>
      <w:color w:val="008080"/>
      <w:u w:val="single"/>
    </w:rPr>
  </w:style>
  <w:style w:type="character" w:customStyle="1" w:styleId="1">
    <w:name w:val="Заголовок №1_"/>
    <w:basedOn w:val="a0"/>
    <w:link w:val="10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1pt">
    <w:name w:val="Заголовок №1 + Интервал 1 pt"/>
    <w:basedOn w:val="1"/>
    <w:rsid w:val="007856E3"/>
    <w:rPr>
      <w:spacing w:val="20"/>
    </w:rPr>
  </w:style>
  <w:style w:type="character" w:customStyle="1" w:styleId="a4">
    <w:name w:val="Основной текст_"/>
    <w:basedOn w:val="a0"/>
    <w:link w:val="2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11">
    <w:name w:val="Основной текст1"/>
    <w:basedOn w:val="a4"/>
    <w:rsid w:val="007856E3"/>
    <w:rPr>
      <w:spacing w:val="-10"/>
    </w:rPr>
  </w:style>
  <w:style w:type="character" w:customStyle="1" w:styleId="a5">
    <w:name w:val="Основной текст + Курсив"/>
    <w:basedOn w:val="a4"/>
    <w:rsid w:val="007856E3"/>
    <w:rPr>
      <w:i/>
      <w:iCs/>
      <w:spacing w:val="-10"/>
    </w:rPr>
  </w:style>
  <w:style w:type="character" w:customStyle="1" w:styleId="12pt0pt">
    <w:name w:val="Основной текст + 12 pt;Интервал 0 pt"/>
    <w:basedOn w:val="a4"/>
    <w:rsid w:val="007856E3"/>
    <w:rPr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">
    <w:name w:val="Заголовок №1 (2)_"/>
    <w:basedOn w:val="a0"/>
    <w:link w:val="120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15pt">
    <w:name w:val="Основной текст (4) + 15 pt;Полужирный"/>
    <w:basedOn w:val="4"/>
    <w:rsid w:val="007856E3"/>
    <w:rPr>
      <w:b/>
      <w:bCs/>
      <w:spacing w:val="0"/>
      <w:sz w:val="30"/>
      <w:szCs w:val="30"/>
    </w:rPr>
  </w:style>
  <w:style w:type="character" w:customStyle="1" w:styleId="412pt0pt">
    <w:name w:val="Основной текст (4) + 12 pt;Интервал 0 pt"/>
    <w:basedOn w:val="4"/>
    <w:rsid w:val="007856E3"/>
    <w:rPr>
      <w:spacing w:val="10"/>
      <w:sz w:val="24"/>
      <w:szCs w:val="24"/>
    </w:rPr>
  </w:style>
  <w:style w:type="character" w:customStyle="1" w:styleId="42pt">
    <w:name w:val="Основной текст (4) + Интервал 2 pt"/>
    <w:basedOn w:val="4"/>
    <w:rsid w:val="007856E3"/>
    <w:rPr>
      <w:spacing w:val="50"/>
      <w:lang w:val="en-US"/>
    </w:rPr>
  </w:style>
  <w:style w:type="character" w:customStyle="1" w:styleId="22">
    <w:name w:val="Заголовок №2_"/>
    <w:basedOn w:val="a0"/>
    <w:link w:val="23"/>
    <w:rsid w:val="00785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0pt">
    <w:name w:val="Заголовок №2 + Интервал 0 pt"/>
    <w:basedOn w:val="22"/>
    <w:rsid w:val="007856E3"/>
    <w:rPr>
      <w:spacing w:val="10"/>
    </w:rPr>
  </w:style>
  <w:style w:type="character" w:customStyle="1" w:styleId="23pt">
    <w:name w:val="Заголовок №2 + Интервал 3 pt"/>
    <w:basedOn w:val="22"/>
    <w:rsid w:val="007856E3"/>
    <w:rPr>
      <w:spacing w:val="60"/>
      <w:lang w:val="en-US"/>
    </w:rPr>
  </w:style>
  <w:style w:type="paragraph" w:customStyle="1" w:styleId="10">
    <w:name w:val="Заголовок №1"/>
    <w:basedOn w:val="a"/>
    <w:link w:val="1"/>
    <w:rsid w:val="007856E3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2">
    <w:name w:val="Основной текст2"/>
    <w:basedOn w:val="a"/>
    <w:link w:val="a4"/>
    <w:rsid w:val="007856E3"/>
    <w:pPr>
      <w:shd w:val="clear" w:color="auto" w:fill="FFFFFF"/>
      <w:spacing w:before="300" w:line="274" w:lineRule="exact"/>
      <w:ind w:firstLine="160"/>
      <w:jc w:val="both"/>
    </w:pPr>
    <w:rPr>
      <w:rFonts w:ascii="Times New Roman" w:eastAsia="Times New Roman" w:hAnsi="Times New Roman" w:cs="Times New Roman"/>
      <w:spacing w:val="-10"/>
      <w:sz w:val="25"/>
      <w:szCs w:val="25"/>
    </w:rPr>
  </w:style>
  <w:style w:type="paragraph" w:customStyle="1" w:styleId="21">
    <w:name w:val="Основной текст (2)"/>
    <w:basedOn w:val="a"/>
    <w:link w:val="20"/>
    <w:rsid w:val="007856E3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7856E3"/>
    <w:pPr>
      <w:shd w:val="clear" w:color="auto" w:fill="FFFFFF"/>
      <w:spacing w:line="365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20">
    <w:name w:val="Заголовок №1 (2)"/>
    <w:basedOn w:val="a"/>
    <w:link w:val="12"/>
    <w:rsid w:val="007856E3"/>
    <w:pPr>
      <w:shd w:val="clear" w:color="auto" w:fill="FFFFFF"/>
      <w:spacing w:line="322" w:lineRule="exac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7856E3"/>
    <w:pPr>
      <w:shd w:val="clear" w:color="auto" w:fill="FFFFFF"/>
      <w:spacing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Заголовок №2"/>
    <w:basedOn w:val="a"/>
    <w:link w:val="22"/>
    <w:rsid w:val="007856E3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FB66-4C35-438C-9279-6F97D2AD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№6</Company>
  <LinksUpToDate>false</LinksUpToDate>
  <CharactersWithSpaces>12280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9</cp:revision>
  <dcterms:created xsi:type="dcterms:W3CDTF">2015-10-05T10:18:00Z</dcterms:created>
  <dcterms:modified xsi:type="dcterms:W3CDTF">2015-10-08T11:34:00Z</dcterms:modified>
</cp:coreProperties>
</file>