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4CB" w:rsidRPr="007714CB" w:rsidRDefault="007714CB" w:rsidP="007714CB">
      <w:pPr>
        <w:spacing w:after="240" w:line="240" w:lineRule="auto"/>
        <w:jc w:val="center"/>
        <w:outlineLvl w:val="0"/>
        <w:rPr>
          <w:rFonts w:ascii="Times New Roman" w:eastAsia="Times New Roman" w:hAnsi="Times New Roman" w:cs="Times New Roman"/>
          <w:b/>
          <w:bCs/>
          <w:kern w:val="36"/>
          <w:sz w:val="28"/>
          <w:szCs w:val="28"/>
        </w:rPr>
      </w:pPr>
      <w:r w:rsidRPr="007714CB">
        <w:rPr>
          <w:rFonts w:ascii="Times New Roman" w:eastAsia="Times New Roman" w:hAnsi="Times New Roman" w:cs="Times New Roman"/>
          <w:b/>
          <w:bCs/>
          <w:kern w:val="36"/>
          <w:sz w:val="28"/>
          <w:szCs w:val="28"/>
        </w:rPr>
        <w:t>Права ребенка после развода родителей</w:t>
      </w:r>
    </w:p>
    <w:p w:rsidR="007714CB" w:rsidRPr="007714CB" w:rsidRDefault="007714CB" w:rsidP="007714CB">
      <w:pPr>
        <w:spacing w:after="0" w:line="240" w:lineRule="auto"/>
        <w:rPr>
          <w:rFonts w:ascii="Times New Roman" w:eastAsia="Times New Roman" w:hAnsi="Times New Roman" w:cs="Times New Roman"/>
          <w:sz w:val="24"/>
          <w:szCs w:val="24"/>
        </w:rPr>
      </w:pPr>
      <w:r w:rsidRPr="007714CB">
        <w:rPr>
          <w:rFonts w:ascii="Times New Roman" w:eastAsia="Times New Roman" w:hAnsi="Times New Roman" w:cs="Times New Roman"/>
          <w:noProof/>
          <w:sz w:val="24"/>
          <w:szCs w:val="24"/>
        </w:rPr>
        <w:drawing>
          <wp:inline distT="0" distB="0" distL="0" distR="0">
            <wp:extent cx="5944429" cy="4461295"/>
            <wp:effectExtent l="19050" t="0" r="0" b="0"/>
            <wp:docPr id="1" name="Рисунок 1" descr="http://www.ya-roditel.ru/upload/resizeman/1__upload_iblock_de0_de0aa9d8d9687edcb1bf03da2f8d9a29.jpg?cach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a-roditel.ru/upload/resizeman/1__upload_iblock_de0_de0aa9d8d9687edcb1bf03da2f8d9a29.jpg?cache=Y"/>
                    <pic:cNvPicPr>
                      <a:picLocks noChangeAspect="1" noChangeArrowheads="1"/>
                    </pic:cNvPicPr>
                  </pic:nvPicPr>
                  <pic:blipFill>
                    <a:blip r:embed="rId5"/>
                    <a:srcRect/>
                    <a:stretch>
                      <a:fillRect/>
                    </a:stretch>
                  </pic:blipFill>
                  <pic:spPr bwMode="auto">
                    <a:xfrm>
                      <a:off x="0" y="0"/>
                      <a:ext cx="5945960" cy="4462444"/>
                    </a:xfrm>
                    <a:prstGeom prst="rect">
                      <a:avLst/>
                    </a:prstGeom>
                    <a:noFill/>
                    <a:ln w="9525">
                      <a:noFill/>
                      <a:miter lim="800000"/>
                      <a:headEnd/>
                      <a:tailEnd/>
                    </a:ln>
                  </pic:spPr>
                </pic:pic>
              </a:graphicData>
            </a:graphic>
          </wp:inline>
        </w:drawing>
      </w:r>
    </w:p>
    <w:p w:rsidR="007714CB" w:rsidRPr="007714CB" w:rsidRDefault="007714CB" w:rsidP="007714CB">
      <w:pPr>
        <w:shd w:val="clear" w:color="auto" w:fill="FFFFFF"/>
        <w:spacing w:after="360" w:line="240" w:lineRule="auto"/>
        <w:rPr>
          <w:rFonts w:ascii="Arial" w:eastAsia="Times New Roman" w:hAnsi="Arial" w:cs="Arial"/>
          <w:sz w:val="20"/>
          <w:szCs w:val="20"/>
        </w:rPr>
      </w:pPr>
      <w:r w:rsidRPr="007714CB">
        <w:rPr>
          <w:rFonts w:ascii="Arial" w:eastAsia="Times New Roman" w:hAnsi="Arial" w:cs="Arial"/>
          <w:sz w:val="20"/>
          <w:szCs w:val="20"/>
        </w:rPr>
        <w:t>Согласно официальной статистике в России ежегодно распадается каждая вторая пара. Если родители приняли решение официально расстаться, их основная дискуссия сводится к тому, с кем останется жить ребенок, а кто будет приходить его навещать. Мать и отец обычно редко задумываются о том, что сам ребенок обладает определенными правами. Какими именно? Рассказывает в нашем новом материале «Права ребенка после развода родителей» наш эксперт – адвокат Михаил Красильников.</w:t>
      </w:r>
    </w:p>
    <w:p w:rsidR="007714CB" w:rsidRPr="007714CB" w:rsidRDefault="007714CB" w:rsidP="007714CB">
      <w:pPr>
        <w:shd w:val="clear" w:color="auto" w:fill="FFFFFF"/>
        <w:spacing w:after="360" w:line="240" w:lineRule="auto"/>
        <w:rPr>
          <w:rFonts w:ascii="Arial" w:eastAsia="Times New Roman" w:hAnsi="Arial" w:cs="Arial"/>
          <w:sz w:val="20"/>
          <w:szCs w:val="20"/>
        </w:rPr>
      </w:pPr>
      <w:r w:rsidRPr="007714CB">
        <w:rPr>
          <w:rFonts w:ascii="Arial" w:eastAsia="Times New Roman" w:hAnsi="Arial" w:cs="Arial"/>
          <w:sz w:val="20"/>
          <w:szCs w:val="20"/>
        </w:rPr>
        <w:t>Права ребенка в случае развода родителей регулируются Семейным Кодексом Российской Федерации и Федеральным законом «Об основных гарантиях прав ребенка в Российской Федерации». Уже с момента принятия родителями решения закон предусмотрел защиту ребенка: расторжение брака в случае, если в семье имеются дети младше 18 лет, возможно исключительно через суд.</w:t>
      </w:r>
    </w:p>
    <w:p w:rsidR="007714CB" w:rsidRPr="007714CB" w:rsidRDefault="007714CB" w:rsidP="007714CB">
      <w:pPr>
        <w:shd w:val="clear" w:color="auto" w:fill="FFFFFF"/>
        <w:spacing w:after="360" w:line="240" w:lineRule="auto"/>
        <w:rPr>
          <w:rFonts w:ascii="Arial" w:eastAsia="Times New Roman" w:hAnsi="Arial" w:cs="Arial"/>
          <w:sz w:val="20"/>
          <w:szCs w:val="20"/>
        </w:rPr>
      </w:pPr>
      <w:r w:rsidRPr="007714CB">
        <w:rPr>
          <w:rFonts w:ascii="Arial" w:eastAsia="Times New Roman" w:hAnsi="Arial" w:cs="Arial"/>
          <w:sz w:val="20"/>
          <w:szCs w:val="20"/>
        </w:rPr>
        <w:t>Российское законодательство предусматривает три основных права ребенка – право на жилье, право на общение и имущественные права. Давайте рассмотрим каждое по отдельности.</w:t>
      </w:r>
    </w:p>
    <w:p w:rsidR="007714CB" w:rsidRPr="007714CB" w:rsidRDefault="007714CB" w:rsidP="007714CB">
      <w:pPr>
        <w:shd w:val="clear" w:color="auto" w:fill="FFFFFF"/>
        <w:spacing w:after="240" w:line="240" w:lineRule="auto"/>
        <w:jc w:val="center"/>
        <w:outlineLvl w:val="1"/>
        <w:rPr>
          <w:rFonts w:ascii="Times New Roman" w:eastAsia="Times New Roman" w:hAnsi="Times New Roman" w:cs="Times New Roman"/>
          <w:b/>
          <w:bCs/>
          <w:sz w:val="28"/>
          <w:szCs w:val="28"/>
        </w:rPr>
      </w:pPr>
      <w:r w:rsidRPr="007714CB">
        <w:rPr>
          <w:rFonts w:ascii="Times New Roman" w:eastAsia="Times New Roman" w:hAnsi="Times New Roman" w:cs="Times New Roman"/>
          <w:b/>
          <w:bCs/>
          <w:sz w:val="28"/>
          <w:szCs w:val="28"/>
        </w:rPr>
        <w:t>Право на жилье</w:t>
      </w:r>
    </w:p>
    <w:p w:rsidR="007714CB" w:rsidRPr="007714CB" w:rsidRDefault="007714CB" w:rsidP="007714CB">
      <w:pPr>
        <w:shd w:val="clear" w:color="auto" w:fill="FFFFFF"/>
        <w:spacing w:after="360" w:line="240" w:lineRule="auto"/>
        <w:rPr>
          <w:rFonts w:ascii="Arial" w:eastAsia="Times New Roman" w:hAnsi="Arial" w:cs="Arial"/>
          <w:sz w:val="20"/>
          <w:szCs w:val="20"/>
        </w:rPr>
      </w:pPr>
      <w:r w:rsidRPr="007714CB">
        <w:rPr>
          <w:rFonts w:ascii="Arial" w:eastAsia="Times New Roman" w:hAnsi="Arial" w:cs="Arial"/>
          <w:sz w:val="20"/>
          <w:szCs w:val="20"/>
        </w:rPr>
        <w:t>Действительно, место жительства ребенка согласно статье 65 СК РФ определяется соглашением родителей о том, с кем останется жить ребенок. Однако бывает, что родители не могут договориться. Что тогда?</w:t>
      </w:r>
    </w:p>
    <w:p w:rsidR="007714CB" w:rsidRPr="007714CB" w:rsidRDefault="007714CB" w:rsidP="007714CB">
      <w:pPr>
        <w:shd w:val="clear" w:color="auto" w:fill="FFFFFF"/>
        <w:spacing w:after="360" w:line="240" w:lineRule="auto"/>
        <w:rPr>
          <w:rFonts w:ascii="Arial" w:eastAsia="Times New Roman" w:hAnsi="Arial" w:cs="Arial"/>
          <w:sz w:val="20"/>
          <w:szCs w:val="20"/>
        </w:rPr>
      </w:pPr>
      <w:r w:rsidRPr="007714CB">
        <w:rPr>
          <w:rFonts w:ascii="Arial" w:eastAsia="Times New Roman" w:hAnsi="Arial" w:cs="Arial"/>
          <w:sz w:val="20"/>
          <w:szCs w:val="20"/>
        </w:rPr>
        <w:t xml:space="preserve">Тогда вопрос решается в суде, исходя из интересов детей. Среди прочих аргументов суд </w:t>
      </w:r>
      <w:proofErr w:type="gramStart"/>
      <w:r w:rsidRPr="007714CB">
        <w:rPr>
          <w:rFonts w:ascii="Arial" w:eastAsia="Times New Roman" w:hAnsi="Arial" w:cs="Arial"/>
          <w:sz w:val="20"/>
          <w:szCs w:val="20"/>
        </w:rPr>
        <w:t>учитывает</w:t>
      </w:r>
      <w:proofErr w:type="gramEnd"/>
      <w:r w:rsidRPr="007714CB">
        <w:rPr>
          <w:rFonts w:ascii="Arial" w:eastAsia="Times New Roman" w:hAnsi="Arial" w:cs="Arial"/>
          <w:sz w:val="20"/>
          <w:szCs w:val="20"/>
        </w:rPr>
        <w:t xml:space="preserve"> в том числе и мнение самого ребенка.</w:t>
      </w:r>
    </w:p>
    <w:p w:rsidR="007714CB" w:rsidRPr="007714CB" w:rsidRDefault="007714CB" w:rsidP="007714CB">
      <w:pPr>
        <w:shd w:val="clear" w:color="auto" w:fill="FFFFFF"/>
        <w:spacing w:after="360" w:line="240" w:lineRule="auto"/>
        <w:rPr>
          <w:rFonts w:ascii="Arial" w:eastAsia="Times New Roman" w:hAnsi="Arial" w:cs="Arial"/>
          <w:sz w:val="20"/>
          <w:szCs w:val="20"/>
        </w:rPr>
      </w:pPr>
      <w:r w:rsidRPr="007714CB">
        <w:rPr>
          <w:rFonts w:ascii="Arial" w:eastAsia="Times New Roman" w:hAnsi="Arial" w:cs="Arial"/>
          <w:sz w:val="20"/>
          <w:szCs w:val="20"/>
        </w:rPr>
        <w:t xml:space="preserve">Такими аргументами могут быть самые разнообразные факты из жизни ребенка: привязанность его к одному из родителей больше, чем к другому, наличие тесных отношений с братьями и </w:t>
      </w:r>
      <w:r w:rsidRPr="007714CB">
        <w:rPr>
          <w:rFonts w:ascii="Arial" w:eastAsia="Times New Roman" w:hAnsi="Arial" w:cs="Arial"/>
          <w:sz w:val="20"/>
          <w:szCs w:val="20"/>
        </w:rPr>
        <w:lastRenderedPageBreak/>
        <w:t>сестрами, возраст ребенка, и даже нравственные качества родителей. Немаловажную роль играет возможность создания благоприятных условий для воспитания и </w:t>
      </w:r>
      <w:hyperlink r:id="rId6" w:history="1">
        <w:r w:rsidRPr="007714CB">
          <w:rPr>
            <w:rFonts w:ascii="Arial" w:eastAsia="Times New Roman" w:hAnsi="Arial" w:cs="Arial"/>
            <w:sz w:val="20"/>
          </w:rPr>
          <w:t>развития ребенка</w:t>
        </w:r>
      </w:hyperlink>
      <w:r w:rsidRPr="007714CB">
        <w:rPr>
          <w:rFonts w:ascii="Arial" w:eastAsia="Times New Roman" w:hAnsi="Arial" w:cs="Arial"/>
          <w:sz w:val="20"/>
          <w:szCs w:val="20"/>
        </w:rPr>
        <w:t>.</w:t>
      </w:r>
    </w:p>
    <w:p w:rsidR="007714CB" w:rsidRPr="007714CB" w:rsidRDefault="007714CB" w:rsidP="007714CB">
      <w:pPr>
        <w:shd w:val="clear" w:color="auto" w:fill="FFFFFF"/>
        <w:spacing w:after="240" w:line="240" w:lineRule="auto"/>
        <w:jc w:val="center"/>
        <w:outlineLvl w:val="1"/>
        <w:rPr>
          <w:rFonts w:ascii="Times New Roman" w:eastAsia="Times New Roman" w:hAnsi="Times New Roman" w:cs="Times New Roman"/>
          <w:b/>
          <w:bCs/>
          <w:sz w:val="28"/>
          <w:szCs w:val="28"/>
        </w:rPr>
      </w:pPr>
      <w:r w:rsidRPr="007714CB">
        <w:rPr>
          <w:rFonts w:ascii="Times New Roman" w:eastAsia="Times New Roman" w:hAnsi="Times New Roman" w:cs="Times New Roman"/>
          <w:b/>
          <w:bCs/>
          <w:sz w:val="28"/>
          <w:szCs w:val="28"/>
        </w:rPr>
        <w:t>Право на общение</w:t>
      </w:r>
    </w:p>
    <w:p w:rsidR="007714CB" w:rsidRPr="007714CB" w:rsidRDefault="007714CB" w:rsidP="007714CB">
      <w:pPr>
        <w:shd w:val="clear" w:color="auto" w:fill="FFFFFF"/>
        <w:spacing w:after="360" w:line="240" w:lineRule="auto"/>
        <w:rPr>
          <w:rFonts w:ascii="Arial" w:eastAsia="Times New Roman" w:hAnsi="Arial" w:cs="Arial"/>
          <w:sz w:val="20"/>
          <w:szCs w:val="20"/>
        </w:rPr>
      </w:pPr>
      <w:r w:rsidRPr="007714CB">
        <w:rPr>
          <w:rFonts w:ascii="Arial" w:eastAsia="Times New Roman" w:hAnsi="Arial" w:cs="Arial"/>
          <w:sz w:val="20"/>
          <w:szCs w:val="20"/>
        </w:rPr>
        <w:t>Право на общение – это право ребенка общаться с каждым из родителей и с родственниками каждого из родителей. Случай, когда родитель живет за границей, здесь так же не является исключением.</w:t>
      </w:r>
    </w:p>
    <w:p w:rsidR="007714CB" w:rsidRPr="007714CB" w:rsidRDefault="007714CB" w:rsidP="007714CB">
      <w:pPr>
        <w:shd w:val="clear" w:color="auto" w:fill="FFFFFF"/>
        <w:spacing w:after="360" w:line="240" w:lineRule="auto"/>
        <w:rPr>
          <w:rFonts w:ascii="Arial" w:eastAsia="Times New Roman" w:hAnsi="Arial" w:cs="Arial"/>
          <w:sz w:val="20"/>
          <w:szCs w:val="20"/>
        </w:rPr>
      </w:pPr>
      <w:r w:rsidRPr="007714CB">
        <w:rPr>
          <w:rFonts w:ascii="Arial" w:eastAsia="Times New Roman" w:hAnsi="Arial" w:cs="Arial"/>
          <w:sz w:val="20"/>
          <w:szCs w:val="20"/>
        </w:rPr>
        <w:t>Ссоры и конфликты родителей при разводе могут привести к тому, что ребенку запрещают общаться с бабушками и дедушками, дядями и тетями. Такие случаи в нашей стране защищены законом, поскольку нарушают права ребенка. Родственники в этом случае должны обратиться в местный орган опеки и попечительства, чтобы обязать родителя не препятствовать общению.</w:t>
      </w:r>
    </w:p>
    <w:p w:rsidR="007714CB" w:rsidRPr="007714CB" w:rsidRDefault="007714CB" w:rsidP="007714CB">
      <w:pPr>
        <w:shd w:val="clear" w:color="auto" w:fill="FFFFFF"/>
        <w:spacing w:after="240" w:line="240" w:lineRule="auto"/>
        <w:jc w:val="center"/>
        <w:outlineLvl w:val="1"/>
        <w:rPr>
          <w:rFonts w:ascii="Times New Roman" w:eastAsia="Times New Roman" w:hAnsi="Times New Roman" w:cs="Times New Roman"/>
          <w:b/>
          <w:bCs/>
          <w:sz w:val="28"/>
          <w:szCs w:val="28"/>
        </w:rPr>
      </w:pPr>
      <w:r w:rsidRPr="007714CB">
        <w:rPr>
          <w:rFonts w:ascii="Times New Roman" w:eastAsia="Times New Roman" w:hAnsi="Times New Roman" w:cs="Times New Roman"/>
          <w:b/>
          <w:bCs/>
          <w:sz w:val="28"/>
          <w:szCs w:val="28"/>
        </w:rPr>
        <w:t>Имущественные права ребенка</w:t>
      </w:r>
    </w:p>
    <w:p w:rsidR="007714CB" w:rsidRPr="007714CB" w:rsidRDefault="007714CB" w:rsidP="007714CB">
      <w:pPr>
        <w:shd w:val="clear" w:color="auto" w:fill="FFFFFF"/>
        <w:spacing w:after="360" w:line="240" w:lineRule="auto"/>
        <w:rPr>
          <w:rFonts w:ascii="Arial" w:eastAsia="Times New Roman" w:hAnsi="Arial" w:cs="Arial"/>
          <w:sz w:val="20"/>
          <w:szCs w:val="20"/>
        </w:rPr>
      </w:pPr>
      <w:r w:rsidRPr="007714CB">
        <w:rPr>
          <w:rFonts w:ascii="Arial" w:eastAsia="Times New Roman" w:hAnsi="Arial" w:cs="Arial"/>
          <w:noProof/>
          <w:sz w:val="20"/>
          <w:szCs w:val="20"/>
        </w:rPr>
        <w:drawing>
          <wp:inline distT="0" distB="0" distL="0" distR="0">
            <wp:extent cx="5823963" cy="3872285"/>
            <wp:effectExtent l="19050" t="0" r="5337" b="0"/>
            <wp:docPr id="2" name="Рисунок 2" descr="Имущественные права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мущественные права ребенка"/>
                    <pic:cNvPicPr>
                      <a:picLocks noChangeAspect="1" noChangeArrowheads="1"/>
                    </pic:cNvPicPr>
                  </pic:nvPicPr>
                  <pic:blipFill>
                    <a:blip r:embed="rId7"/>
                    <a:srcRect/>
                    <a:stretch>
                      <a:fillRect/>
                    </a:stretch>
                  </pic:blipFill>
                  <pic:spPr bwMode="auto">
                    <a:xfrm>
                      <a:off x="0" y="0"/>
                      <a:ext cx="5823709" cy="3872116"/>
                    </a:xfrm>
                    <a:prstGeom prst="rect">
                      <a:avLst/>
                    </a:prstGeom>
                    <a:noFill/>
                    <a:ln w="9525">
                      <a:noFill/>
                      <a:miter lim="800000"/>
                      <a:headEnd/>
                      <a:tailEnd/>
                    </a:ln>
                  </pic:spPr>
                </pic:pic>
              </a:graphicData>
            </a:graphic>
          </wp:inline>
        </w:drawing>
      </w:r>
    </w:p>
    <w:p w:rsidR="007714CB" w:rsidRPr="007714CB" w:rsidRDefault="007714CB" w:rsidP="007714CB">
      <w:pPr>
        <w:shd w:val="clear" w:color="auto" w:fill="FFFFFF"/>
        <w:spacing w:after="360" w:line="240" w:lineRule="auto"/>
        <w:rPr>
          <w:rFonts w:ascii="Arial" w:eastAsia="Times New Roman" w:hAnsi="Arial" w:cs="Arial"/>
          <w:sz w:val="20"/>
          <w:szCs w:val="20"/>
        </w:rPr>
      </w:pPr>
      <w:r w:rsidRPr="007714CB">
        <w:rPr>
          <w:rFonts w:ascii="Arial" w:eastAsia="Times New Roman" w:hAnsi="Arial" w:cs="Arial"/>
          <w:sz w:val="20"/>
          <w:szCs w:val="20"/>
        </w:rPr>
        <w:t>Один из самых обсуждаемых вопросов, касающихся прав ребенка при разводе родителей, – это алименты и имущественные права.</w:t>
      </w:r>
    </w:p>
    <w:p w:rsidR="007714CB" w:rsidRPr="007714CB" w:rsidRDefault="007714CB" w:rsidP="007714CB">
      <w:pPr>
        <w:shd w:val="clear" w:color="auto" w:fill="FFFFFF"/>
        <w:spacing w:after="240" w:line="240" w:lineRule="auto"/>
        <w:outlineLvl w:val="2"/>
        <w:rPr>
          <w:rFonts w:ascii="Times New Roman" w:eastAsia="Times New Roman" w:hAnsi="Times New Roman" w:cs="Times New Roman"/>
          <w:b/>
          <w:bCs/>
          <w:sz w:val="25"/>
          <w:szCs w:val="25"/>
        </w:rPr>
      </w:pPr>
      <w:r w:rsidRPr="007714CB">
        <w:rPr>
          <w:rFonts w:ascii="Times New Roman" w:eastAsia="Times New Roman" w:hAnsi="Times New Roman" w:cs="Times New Roman"/>
          <w:b/>
          <w:bCs/>
          <w:sz w:val="25"/>
          <w:szCs w:val="25"/>
        </w:rPr>
        <w:t>Собственное имущество</w:t>
      </w:r>
    </w:p>
    <w:p w:rsidR="007714CB" w:rsidRPr="007714CB" w:rsidRDefault="007714CB" w:rsidP="007714CB">
      <w:pPr>
        <w:shd w:val="clear" w:color="auto" w:fill="FFFFFF"/>
        <w:spacing w:after="360" w:line="240" w:lineRule="auto"/>
        <w:rPr>
          <w:rFonts w:ascii="Arial" w:eastAsia="Times New Roman" w:hAnsi="Arial" w:cs="Arial"/>
          <w:sz w:val="20"/>
          <w:szCs w:val="20"/>
        </w:rPr>
      </w:pPr>
      <w:r w:rsidRPr="007714CB">
        <w:rPr>
          <w:rFonts w:ascii="Arial" w:eastAsia="Times New Roman" w:hAnsi="Arial" w:cs="Arial"/>
          <w:sz w:val="20"/>
          <w:szCs w:val="20"/>
        </w:rPr>
        <w:t>Как известно, совместно приобретенное в браке имущество при расторжении брака делится пополам. Однако здесь стоит отметить, что в интересах ребенка суд может отдать большую долю собственности тому родителю, с кем остается ребенок.</w:t>
      </w:r>
    </w:p>
    <w:p w:rsidR="007714CB" w:rsidRPr="007714CB" w:rsidRDefault="007714CB" w:rsidP="007714CB">
      <w:pPr>
        <w:shd w:val="clear" w:color="auto" w:fill="FFFFFF"/>
        <w:spacing w:after="360" w:line="240" w:lineRule="auto"/>
        <w:rPr>
          <w:rFonts w:ascii="Arial" w:eastAsia="Times New Roman" w:hAnsi="Arial" w:cs="Arial"/>
          <w:sz w:val="20"/>
          <w:szCs w:val="20"/>
        </w:rPr>
      </w:pPr>
      <w:r w:rsidRPr="007714CB">
        <w:rPr>
          <w:rFonts w:ascii="Arial" w:eastAsia="Times New Roman" w:hAnsi="Arial" w:cs="Arial"/>
          <w:sz w:val="20"/>
          <w:szCs w:val="20"/>
        </w:rPr>
        <w:t>Помимо этого, дети до 18 лет имеют право собственности на полученные ими доходы, имущество, полученное в дар или переданное по наследству, а также на любое имущество, приобретенное на собственные средства. Это касается таких случаев, как получение дорогостоящих подарков на день рождения или же денег, которые ребенок заработал сам. Напомним, что по согласно статье 63 Трудового кодекса РФ дети, достигшие 14 лет, допускаются к выполнению легкого труда в свободное от учебы время.</w:t>
      </w:r>
    </w:p>
    <w:p w:rsidR="007714CB" w:rsidRPr="007714CB" w:rsidRDefault="007714CB" w:rsidP="007714CB">
      <w:pPr>
        <w:shd w:val="clear" w:color="auto" w:fill="FFFFFF"/>
        <w:spacing w:after="360" w:line="240" w:lineRule="auto"/>
        <w:rPr>
          <w:rFonts w:ascii="Arial" w:eastAsia="Times New Roman" w:hAnsi="Arial" w:cs="Arial"/>
          <w:sz w:val="20"/>
          <w:szCs w:val="20"/>
        </w:rPr>
      </w:pPr>
      <w:r w:rsidRPr="007714CB">
        <w:rPr>
          <w:rFonts w:ascii="Arial" w:eastAsia="Times New Roman" w:hAnsi="Arial" w:cs="Arial"/>
          <w:sz w:val="20"/>
          <w:szCs w:val="20"/>
        </w:rPr>
        <w:lastRenderedPageBreak/>
        <w:t xml:space="preserve">Что касается прав на собственность, то ребенок может пользоваться жилым помещением, находящимся в собственности родителей, и после расторжения брака. Несмотря на то, что Жилищный кодекс предусматривает в данном случае потерю права пользования, Семейный кодекс </w:t>
      </w:r>
      <w:proofErr w:type="gramStart"/>
      <w:r w:rsidRPr="007714CB">
        <w:rPr>
          <w:rFonts w:ascii="Arial" w:eastAsia="Times New Roman" w:hAnsi="Arial" w:cs="Arial"/>
          <w:sz w:val="20"/>
          <w:szCs w:val="20"/>
        </w:rPr>
        <w:t>восстанавливает баланс и защищает</w:t>
      </w:r>
      <w:proofErr w:type="gramEnd"/>
      <w:r w:rsidRPr="007714CB">
        <w:rPr>
          <w:rFonts w:ascii="Arial" w:eastAsia="Times New Roman" w:hAnsi="Arial" w:cs="Arial"/>
          <w:sz w:val="20"/>
          <w:szCs w:val="20"/>
        </w:rPr>
        <w:t xml:space="preserve"> это право.</w:t>
      </w:r>
    </w:p>
    <w:p w:rsidR="007714CB" w:rsidRPr="007714CB" w:rsidRDefault="007714CB" w:rsidP="007714CB">
      <w:pPr>
        <w:shd w:val="clear" w:color="auto" w:fill="FFFFFF"/>
        <w:spacing w:after="240" w:line="240" w:lineRule="auto"/>
        <w:outlineLvl w:val="2"/>
        <w:rPr>
          <w:rFonts w:ascii="Times New Roman" w:eastAsia="Times New Roman" w:hAnsi="Times New Roman" w:cs="Times New Roman"/>
          <w:b/>
          <w:bCs/>
          <w:sz w:val="25"/>
          <w:szCs w:val="25"/>
        </w:rPr>
      </w:pPr>
      <w:r w:rsidRPr="007714CB">
        <w:rPr>
          <w:rFonts w:ascii="Times New Roman" w:eastAsia="Times New Roman" w:hAnsi="Times New Roman" w:cs="Times New Roman"/>
          <w:b/>
          <w:bCs/>
          <w:sz w:val="25"/>
          <w:szCs w:val="25"/>
        </w:rPr>
        <w:t>Алименты</w:t>
      </w:r>
    </w:p>
    <w:p w:rsidR="007714CB" w:rsidRPr="007714CB" w:rsidRDefault="007714CB" w:rsidP="007714CB">
      <w:pPr>
        <w:shd w:val="clear" w:color="auto" w:fill="FFFFFF"/>
        <w:spacing w:after="360" w:line="240" w:lineRule="auto"/>
        <w:rPr>
          <w:rFonts w:ascii="Arial" w:eastAsia="Times New Roman" w:hAnsi="Arial" w:cs="Arial"/>
          <w:sz w:val="20"/>
          <w:szCs w:val="20"/>
        </w:rPr>
      </w:pPr>
      <w:r w:rsidRPr="007714CB">
        <w:rPr>
          <w:rFonts w:ascii="Arial" w:eastAsia="Times New Roman" w:hAnsi="Arial" w:cs="Arial"/>
          <w:sz w:val="20"/>
          <w:szCs w:val="20"/>
        </w:rPr>
        <w:t>Законодатель обязывает того из родителей, с кем «расстается» ребенок, выплачивать денежное содержание.</w:t>
      </w:r>
    </w:p>
    <w:p w:rsidR="007714CB" w:rsidRPr="007714CB" w:rsidRDefault="007714CB" w:rsidP="007714CB">
      <w:pPr>
        <w:shd w:val="clear" w:color="auto" w:fill="FFFFFF"/>
        <w:spacing w:after="360" w:line="240" w:lineRule="auto"/>
        <w:rPr>
          <w:rFonts w:ascii="Arial" w:eastAsia="Times New Roman" w:hAnsi="Arial" w:cs="Arial"/>
          <w:sz w:val="20"/>
          <w:szCs w:val="20"/>
        </w:rPr>
      </w:pPr>
      <w:r w:rsidRPr="007714CB">
        <w:rPr>
          <w:rFonts w:ascii="Arial" w:eastAsia="Times New Roman" w:hAnsi="Arial" w:cs="Arial"/>
          <w:sz w:val="20"/>
          <w:szCs w:val="20"/>
        </w:rPr>
        <w:t>Как правило, сумма фиксируется в соглашении о размере алиментов в нотариальной форме. Если родители по тем или иным причинам не составили подобный документ, то в соответствии со статьей 80 СК РФ решение по сумме алиментов выносит суд.</w:t>
      </w:r>
    </w:p>
    <w:p w:rsidR="007714CB" w:rsidRPr="007714CB" w:rsidRDefault="007714CB" w:rsidP="007714CB">
      <w:pPr>
        <w:shd w:val="clear" w:color="auto" w:fill="FFFFFF"/>
        <w:spacing w:after="360" w:line="240" w:lineRule="auto"/>
        <w:rPr>
          <w:rFonts w:ascii="Arial" w:eastAsia="Times New Roman" w:hAnsi="Arial" w:cs="Arial"/>
          <w:sz w:val="20"/>
          <w:szCs w:val="20"/>
        </w:rPr>
      </w:pPr>
      <w:r w:rsidRPr="007714CB">
        <w:rPr>
          <w:rFonts w:ascii="Arial" w:eastAsia="Times New Roman" w:hAnsi="Arial" w:cs="Arial"/>
          <w:sz w:val="20"/>
          <w:szCs w:val="20"/>
        </w:rPr>
        <w:t>Размер алиментов составляет:</w:t>
      </w:r>
    </w:p>
    <w:p w:rsidR="007714CB" w:rsidRPr="007714CB" w:rsidRDefault="007714CB" w:rsidP="007714CB">
      <w:pPr>
        <w:numPr>
          <w:ilvl w:val="0"/>
          <w:numId w:val="1"/>
        </w:numPr>
        <w:shd w:val="clear" w:color="auto" w:fill="FFFFFF"/>
        <w:spacing w:before="100" w:beforeAutospacing="1" w:after="100" w:afterAutospacing="1" w:line="240" w:lineRule="auto"/>
        <w:rPr>
          <w:rFonts w:ascii="Arial" w:eastAsia="Times New Roman" w:hAnsi="Arial" w:cs="Arial"/>
          <w:sz w:val="20"/>
          <w:szCs w:val="20"/>
        </w:rPr>
      </w:pPr>
      <w:r w:rsidRPr="007714CB">
        <w:rPr>
          <w:rFonts w:ascii="Arial" w:eastAsia="Times New Roman" w:hAnsi="Arial" w:cs="Arial"/>
          <w:sz w:val="20"/>
          <w:szCs w:val="20"/>
        </w:rPr>
        <w:t>на одного ребенка — одну четверть;</w:t>
      </w:r>
    </w:p>
    <w:p w:rsidR="007714CB" w:rsidRPr="007714CB" w:rsidRDefault="007714CB" w:rsidP="007714CB">
      <w:pPr>
        <w:numPr>
          <w:ilvl w:val="0"/>
          <w:numId w:val="1"/>
        </w:numPr>
        <w:shd w:val="clear" w:color="auto" w:fill="FFFFFF"/>
        <w:spacing w:before="100" w:beforeAutospacing="1" w:after="100" w:afterAutospacing="1" w:line="240" w:lineRule="auto"/>
        <w:rPr>
          <w:rFonts w:ascii="Arial" w:eastAsia="Times New Roman" w:hAnsi="Arial" w:cs="Arial"/>
          <w:sz w:val="20"/>
          <w:szCs w:val="20"/>
        </w:rPr>
      </w:pPr>
      <w:r w:rsidRPr="007714CB">
        <w:rPr>
          <w:rFonts w:ascii="Arial" w:eastAsia="Times New Roman" w:hAnsi="Arial" w:cs="Arial"/>
          <w:sz w:val="20"/>
          <w:szCs w:val="20"/>
        </w:rPr>
        <w:t>на двух детей — одну треть;</w:t>
      </w:r>
    </w:p>
    <w:p w:rsidR="007714CB" w:rsidRPr="007714CB" w:rsidRDefault="007714CB" w:rsidP="007714CB">
      <w:pPr>
        <w:numPr>
          <w:ilvl w:val="0"/>
          <w:numId w:val="1"/>
        </w:numPr>
        <w:shd w:val="clear" w:color="auto" w:fill="FFFFFF"/>
        <w:spacing w:before="100" w:beforeAutospacing="1" w:after="100" w:afterAutospacing="1" w:line="240" w:lineRule="auto"/>
        <w:rPr>
          <w:rFonts w:ascii="Arial" w:eastAsia="Times New Roman" w:hAnsi="Arial" w:cs="Arial"/>
          <w:sz w:val="20"/>
          <w:szCs w:val="20"/>
        </w:rPr>
      </w:pPr>
      <w:r w:rsidRPr="007714CB">
        <w:rPr>
          <w:rFonts w:ascii="Arial" w:eastAsia="Times New Roman" w:hAnsi="Arial" w:cs="Arial"/>
          <w:sz w:val="20"/>
          <w:szCs w:val="20"/>
        </w:rPr>
        <w:t>на трех и более детей — половину заработка или иного дохода родителя.</w:t>
      </w:r>
    </w:p>
    <w:p w:rsidR="007714CB" w:rsidRPr="007714CB" w:rsidRDefault="007714CB" w:rsidP="007714CB">
      <w:pPr>
        <w:shd w:val="clear" w:color="auto" w:fill="FFFFFF"/>
        <w:spacing w:after="360" w:line="240" w:lineRule="auto"/>
        <w:rPr>
          <w:rFonts w:ascii="Arial" w:eastAsia="Times New Roman" w:hAnsi="Arial" w:cs="Arial"/>
          <w:sz w:val="20"/>
          <w:szCs w:val="20"/>
        </w:rPr>
      </w:pPr>
      <w:r w:rsidRPr="007714CB">
        <w:rPr>
          <w:rFonts w:ascii="Arial" w:eastAsia="Times New Roman" w:hAnsi="Arial" w:cs="Arial"/>
          <w:sz w:val="20"/>
          <w:szCs w:val="20"/>
        </w:rPr>
        <w:t xml:space="preserve">Как </w:t>
      </w:r>
      <w:proofErr w:type="gramStart"/>
      <w:r w:rsidRPr="007714CB">
        <w:rPr>
          <w:rFonts w:ascii="Arial" w:eastAsia="Times New Roman" w:hAnsi="Arial" w:cs="Arial"/>
          <w:sz w:val="20"/>
          <w:szCs w:val="20"/>
        </w:rPr>
        <w:t>определяется размер алиментов и из чего состоит</w:t>
      </w:r>
      <w:proofErr w:type="gramEnd"/>
      <w:r w:rsidRPr="007714CB">
        <w:rPr>
          <w:rFonts w:ascii="Arial" w:eastAsia="Times New Roman" w:hAnsi="Arial" w:cs="Arial"/>
          <w:sz w:val="20"/>
          <w:szCs w:val="20"/>
        </w:rPr>
        <w:t xml:space="preserve"> эта сумма?</w:t>
      </w:r>
    </w:p>
    <w:p w:rsidR="007714CB" w:rsidRPr="007714CB" w:rsidRDefault="007714CB" w:rsidP="007714CB">
      <w:pPr>
        <w:shd w:val="clear" w:color="auto" w:fill="FFFFFF"/>
        <w:spacing w:after="360" w:line="240" w:lineRule="auto"/>
        <w:rPr>
          <w:rFonts w:ascii="Arial" w:eastAsia="Times New Roman" w:hAnsi="Arial" w:cs="Arial"/>
          <w:sz w:val="20"/>
          <w:szCs w:val="20"/>
        </w:rPr>
      </w:pPr>
      <w:r w:rsidRPr="007714CB">
        <w:rPr>
          <w:rFonts w:ascii="Arial" w:eastAsia="Times New Roman" w:hAnsi="Arial" w:cs="Arial"/>
          <w:sz w:val="20"/>
          <w:szCs w:val="20"/>
        </w:rPr>
        <w:t>Суд может установить определенную сумму, ежемесячно выплачиваемую ребенку, либо процент от официального дохода родителя плюс дополнительную денежную сумму.</w:t>
      </w:r>
    </w:p>
    <w:p w:rsidR="007714CB" w:rsidRPr="007714CB" w:rsidRDefault="007714CB" w:rsidP="007714CB">
      <w:pPr>
        <w:shd w:val="clear" w:color="auto" w:fill="FFFFFF"/>
        <w:spacing w:after="360" w:line="240" w:lineRule="auto"/>
        <w:rPr>
          <w:rFonts w:ascii="Arial" w:eastAsia="Times New Roman" w:hAnsi="Arial" w:cs="Arial"/>
          <w:sz w:val="20"/>
          <w:szCs w:val="20"/>
        </w:rPr>
      </w:pPr>
      <w:r w:rsidRPr="007714CB">
        <w:rPr>
          <w:rFonts w:ascii="Arial" w:eastAsia="Times New Roman" w:hAnsi="Arial" w:cs="Arial"/>
          <w:sz w:val="20"/>
          <w:szCs w:val="20"/>
        </w:rPr>
        <w:t>Размер этой суммы определяется судом, исходя из максимально возможного сохранения прежнего уровня обеспечения ребенка и с учетом материального, семейного положения обоих родителей.</w:t>
      </w:r>
    </w:p>
    <w:p w:rsidR="00000000" w:rsidRPr="007714CB" w:rsidRDefault="007714CB"/>
    <w:sectPr w:rsidR="00000000" w:rsidRPr="007714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6421F"/>
    <w:multiLevelType w:val="multilevel"/>
    <w:tmpl w:val="AF78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714CB"/>
    <w:rsid w:val="007714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714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714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714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14C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714C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714CB"/>
    <w:rPr>
      <w:rFonts w:ascii="Times New Roman" w:eastAsia="Times New Roman" w:hAnsi="Times New Roman" w:cs="Times New Roman"/>
      <w:b/>
      <w:bCs/>
      <w:sz w:val="27"/>
      <w:szCs w:val="27"/>
    </w:rPr>
  </w:style>
  <w:style w:type="paragraph" w:styleId="a3">
    <w:name w:val="Normal (Web)"/>
    <w:basedOn w:val="a"/>
    <w:uiPriority w:val="99"/>
    <w:semiHidden/>
    <w:unhideWhenUsed/>
    <w:rsid w:val="007714C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714CB"/>
    <w:rPr>
      <w:color w:val="0000FF"/>
      <w:u w:val="single"/>
    </w:rPr>
  </w:style>
  <w:style w:type="paragraph" w:styleId="a5">
    <w:name w:val="Balloon Text"/>
    <w:basedOn w:val="a"/>
    <w:link w:val="a6"/>
    <w:uiPriority w:val="99"/>
    <w:semiHidden/>
    <w:unhideWhenUsed/>
    <w:rsid w:val="007714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14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7095867">
      <w:bodyDiv w:val="1"/>
      <w:marLeft w:val="0"/>
      <w:marRight w:val="0"/>
      <w:marTop w:val="0"/>
      <w:marBottom w:val="0"/>
      <w:divBdr>
        <w:top w:val="none" w:sz="0" w:space="0" w:color="auto"/>
        <w:left w:val="none" w:sz="0" w:space="0" w:color="auto"/>
        <w:bottom w:val="none" w:sz="0" w:space="0" w:color="auto"/>
        <w:right w:val="none" w:sz="0" w:space="0" w:color="auto"/>
      </w:divBdr>
      <w:divsChild>
        <w:div w:id="1763144281">
          <w:marLeft w:val="0"/>
          <w:marRight w:val="0"/>
          <w:marTop w:val="0"/>
          <w:marBottom w:val="0"/>
          <w:divBdr>
            <w:top w:val="none" w:sz="0" w:space="0" w:color="auto"/>
            <w:left w:val="none" w:sz="0" w:space="0" w:color="auto"/>
            <w:bottom w:val="none" w:sz="0" w:space="0" w:color="auto"/>
            <w:right w:val="none" w:sz="0" w:space="0" w:color="auto"/>
          </w:divBdr>
          <w:divsChild>
            <w:div w:id="2064671698">
              <w:marLeft w:val="0"/>
              <w:marRight w:val="0"/>
              <w:marTop w:val="0"/>
              <w:marBottom w:val="0"/>
              <w:divBdr>
                <w:top w:val="none" w:sz="0" w:space="0" w:color="auto"/>
                <w:left w:val="none" w:sz="0" w:space="0" w:color="auto"/>
                <w:bottom w:val="none" w:sz="0" w:space="0" w:color="auto"/>
                <w:right w:val="none" w:sz="0" w:space="0" w:color="auto"/>
              </w:divBdr>
            </w:div>
            <w:div w:id="131402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a-roditel.ru/razvitie-rebenk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662</Words>
  <Characters>3780</Characters>
  <Application>Microsoft Office Word</Application>
  <DocSecurity>0</DocSecurity>
  <Lines>31</Lines>
  <Paragraphs>8</Paragraphs>
  <ScaleCrop>false</ScaleCrop>
  <Company>Grizli777</Company>
  <LinksUpToDate>false</LinksUpToDate>
  <CharactersWithSpaces>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2</cp:revision>
  <dcterms:created xsi:type="dcterms:W3CDTF">2017-10-30T11:20:00Z</dcterms:created>
  <dcterms:modified xsi:type="dcterms:W3CDTF">2017-10-30T11:22:00Z</dcterms:modified>
</cp:coreProperties>
</file>