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5" w:rsidRDefault="002830C5" w:rsidP="00283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0C5" w:rsidRPr="00294C6B" w:rsidRDefault="002830C5" w:rsidP="00283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30C5" w:rsidRDefault="00152890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89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72125" cy="1752600"/>
            <wp:effectExtent l="19050" t="0" r="9525" b="0"/>
            <wp:docPr id="2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5B9" w:rsidRDefault="000405B9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0C5" w:rsidRPr="00F83AB6" w:rsidRDefault="002830C5" w:rsidP="002830C5">
      <w:pPr>
        <w:spacing w:before="30" w:after="3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AB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830C5" w:rsidRPr="002830C5" w:rsidRDefault="002830C5" w:rsidP="002830C5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0C5">
        <w:rPr>
          <w:rFonts w:ascii="Times New Roman" w:hAnsi="Times New Roman" w:cs="Times New Roman"/>
          <w:bCs/>
          <w:color w:val="000000"/>
          <w:sz w:val="28"/>
          <w:szCs w:val="28"/>
        </w:rPr>
        <w:t>элективного курса</w:t>
      </w:r>
      <w:r w:rsidRPr="00283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«Основы самозанятости и предпринимательства»</w:t>
      </w:r>
    </w:p>
    <w:p w:rsidR="002830C5" w:rsidRPr="002830C5" w:rsidRDefault="002830C5" w:rsidP="002830C5">
      <w:pPr>
        <w:spacing w:before="30" w:after="30" w:line="360" w:lineRule="auto"/>
        <w:jc w:val="center"/>
        <w:rPr>
          <w:color w:val="000000"/>
          <w:sz w:val="28"/>
          <w:szCs w:val="28"/>
        </w:rPr>
      </w:pPr>
      <w:r w:rsidRPr="00283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учащихся 9 класса</w:t>
      </w:r>
      <w:r w:rsidRPr="002830C5">
        <w:rPr>
          <w:bCs/>
          <w:color w:val="000000"/>
          <w:sz w:val="28"/>
          <w:szCs w:val="28"/>
        </w:rPr>
        <w:br/>
      </w:r>
    </w:p>
    <w:p w:rsidR="002830C5" w:rsidRDefault="002830C5" w:rsidP="002830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B1E" w:rsidRDefault="008E7B1E" w:rsidP="000405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0405B9" w:rsidRPr="000405B9" w:rsidRDefault="008E7B1E" w:rsidP="00040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0405B9" w:rsidRPr="000405B9" w:rsidRDefault="000405B9" w:rsidP="000405B9">
      <w:pPr>
        <w:jc w:val="right"/>
        <w:rPr>
          <w:rFonts w:ascii="Times New Roman" w:hAnsi="Times New Roman" w:cs="Times New Roman"/>
        </w:rPr>
      </w:pPr>
      <w:r w:rsidRPr="000405B9">
        <w:rPr>
          <w:rFonts w:ascii="Times New Roman" w:hAnsi="Times New Roman" w:cs="Times New Roman"/>
        </w:rPr>
        <w:t xml:space="preserve"> </w:t>
      </w:r>
    </w:p>
    <w:p w:rsidR="000405B9" w:rsidRDefault="000405B9" w:rsidP="000405B9">
      <w:pPr>
        <w:rPr>
          <w:sz w:val="20"/>
          <w:szCs w:val="20"/>
        </w:rPr>
      </w:pPr>
    </w:p>
    <w:p w:rsidR="002830C5" w:rsidRDefault="002830C5" w:rsidP="002830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17C1" w:rsidRPr="00445D82" w:rsidRDefault="005A17C1" w:rsidP="005A17C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448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 </w:t>
      </w:r>
      <w:r w:rsidR="00445D8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21800" w:rsidRDefault="00C21800" w:rsidP="00E405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180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элективному </w:t>
      </w:r>
      <w:r w:rsidRPr="00C21800">
        <w:rPr>
          <w:rFonts w:ascii="Times New Roman" w:eastAsia="Calibri" w:hAnsi="Times New Roman" w:cs="Times New Roman"/>
          <w:sz w:val="24"/>
          <w:szCs w:val="24"/>
        </w:rPr>
        <w:t>курсу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39AD">
        <w:rPr>
          <w:rFonts w:ascii="Times New Roman" w:eastAsia="Calibri" w:hAnsi="Times New Roman" w:cs="Times New Roman"/>
          <w:sz w:val="24"/>
          <w:szCs w:val="24"/>
        </w:rPr>
        <w:t>9  класс составлена на основе Федерального государственного образовательного стандарта основного общего</w:t>
      </w:r>
      <w:r w:rsidR="00445D82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0405B9">
        <w:rPr>
          <w:rFonts w:ascii="Times New Roman" w:eastAsia="Calibri" w:hAnsi="Times New Roman" w:cs="Times New Roman"/>
          <w:sz w:val="24"/>
          <w:szCs w:val="24"/>
        </w:rPr>
        <w:t>,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405B9">
        <w:rPr>
          <w:rFonts w:ascii="Times New Roman" w:eastAsia="Calibri" w:hAnsi="Times New Roman" w:cs="Times New Roman"/>
          <w:sz w:val="24"/>
          <w:szCs w:val="24"/>
        </w:rPr>
        <w:t>о</w:t>
      </w:r>
      <w:r w:rsidR="00445D82">
        <w:rPr>
          <w:rFonts w:ascii="Times New Roman" w:eastAsia="Calibri" w:hAnsi="Times New Roman" w:cs="Times New Roman"/>
          <w:sz w:val="24"/>
          <w:szCs w:val="24"/>
        </w:rPr>
        <w:t>с</w:t>
      </w:r>
      <w:r w:rsidR="000405B9">
        <w:rPr>
          <w:rFonts w:ascii="Times New Roman" w:eastAsia="Calibri" w:hAnsi="Times New Roman" w:cs="Times New Roman"/>
          <w:sz w:val="24"/>
          <w:szCs w:val="24"/>
        </w:rPr>
        <w:t>новного общего образования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,  примерной </w:t>
      </w:r>
      <w:r w:rsidR="00445D82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>Дальневосточн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научн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центр</w:t>
      </w:r>
      <w:r w:rsidR="00E4057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местного самоуправления</w:t>
      </w:r>
      <w:r w:rsidR="00E4057E">
        <w:rPr>
          <w:rFonts w:ascii="Times New Roman" w:eastAsia="Times New Roman" w:hAnsi="Times New Roman"/>
          <w:lang w:eastAsia="ru-RU"/>
        </w:rPr>
        <w:t>.</w:t>
      </w:r>
    </w:p>
    <w:p w:rsidR="00326881" w:rsidRDefault="0032688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Современная Россия – это принципиально новая по своей  юридической и экономической сущности общность граждан. Это страна, в экономической жизни   которой  произошли  в конце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057E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4057E">
        <w:rPr>
          <w:rFonts w:ascii="Times New Roman" w:hAnsi="Times New Roman" w:cs="Times New Roman"/>
          <w:sz w:val="24"/>
          <w:szCs w:val="24"/>
        </w:rPr>
        <w:t xml:space="preserve"> века существенные изменения. В первую очередь,  это возможности для формирования  конкурентной  рыночной среды. В  России  получило  юридическое признание  право собственности, что  вызвало к жизни активную предпринимательскую деятельность.  Признаком и существенной отличительной чертой российской  современности являются  благоприятные условия для экономического развития отдельных предприятий и общества в целом.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Деятельность субъекта рыночных отношений  –  предприятия, протекает в условиях жесткой конкуренции между товаропроизводителями. Конкуренцию сегодня можно рассматривать как движущую силу социального и экономического прогресса  в России.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В новых экономических условиях инновационные процессы России требуют    изменения   мировоззрения и менталитета россиян и, в частности, формирования  у каждого   понимания  предпринимательства  как  основной  характеристики  личности, и как вида деятельности.       Работа в условиях рыночной экономики выдвигает перед гражданами Российской Федерации, стремящимися к предпринимательской деятельности, требование высокой компетентности в осуществлении бизнеса.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Новый тип мышления  особенно важно  сформировать  у молодежи, которой предстоит  жить и трудиться в обновленной России.</w:t>
      </w:r>
    </w:p>
    <w:p w:rsidR="00326881" w:rsidRDefault="0032688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Именно  в этом </w:t>
      </w:r>
      <w:r w:rsidRPr="00E4057E">
        <w:rPr>
          <w:rFonts w:ascii="Times New Roman" w:hAnsi="Times New Roman" w:cs="Times New Roman"/>
          <w:b/>
          <w:sz w:val="24"/>
          <w:szCs w:val="24"/>
        </w:rPr>
        <w:t>важность изучения   к</w:t>
      </w:r>
      <w:r w:rsidR="003D448F" w:rsidRPr="00E4057E">
        <w:rPr>
          <w:rFonts w:ascii="Times New Roman" w:hAnsi="Times New Roman" w:cs="Times New Roman"/>
          <w:b/>
          <w:sz w:val="24"/>
          <w:szCs w:val="24"/>
        </w:rPr>
        <w:t>урса «Основы самозанятости и предпринимательства</w:t>
      </w:r>
      <w:r w:rsidRPr="00E4057E">
        <w:rPr>
          <w:rFonts w:ascii="Times New Roman" w:hAnsi="Times New Roman" w:cs="Times New Roman"/>
          <w:b/>
          <w:sz w:val="24"/>
          <w:szCs w:val="24"/>
        </w:rPr>
        <w:t>».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lastRenderedPageBreak/>
        <w:t>Элективный курс «Основы</w:t>
      </w:r>
      <w:r w:rsidR="003D448F" w:rsidRPr="00E4057E">
        <w:rPr>
          <w:rFonts w:ascii="Times New Roman" w:hAnsi="Times New Roman" w:cs="Times New Roman"/>
          <w:sz w:val="24"/>
          <w:szCs w:val="24"/>
        </w:rPr>
        <w:t xml:space="preserve"> самозанятости</w:t>
      </w:r>
      <w:r w:rsidRPr="00E4057E">
        <w:rPr>
          <w:rFonts w:ascii="Times New Roman" w:hAnsi="Times New Roman" w:cs="Times New Roman"/>
          <w:sz w:val="24"/>
          <w:szCs w:val="24"/>
        </w:rPr>
        <w:t xml:space="preserve"> предпринимательства» дает возможность </w:t>
      </w:r>
      <w:proofErr w:type="gramStart"/>
      <w:r w:rsidRPr="00E405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057E">
        <w:rPr>
          <w:rFonts w:ascii="Times New Roman" w:hAnsi="Times New Roman" w:cs="Times New Roman"/>
          <w:sz w:val="24"/>
          <w:szCs w:val="24"/>
        </w:rPr>
        <w:t xml:space="preserve">  проанализировать  основы предпринимательской деятельности, оценить свои профессиональные возможности и потребности на основе изучения юридических источников, анализа деятельности   предприятий различных видов в условиях рыночных отношений и конкуренции.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4057E">
        <w:rPr>
          <w:rFonts w:ascii="Times New Roman" w:hAnsi="Times New Roman"/>
          <w:b/>
          <w:sz w:val="24"/>
          <w:szCs w:val="24"/>
          <w:lang w:val="ru-RU"/>
        </w:rPr>
        <w:t>Значимость элективного  курса</w:t>
      </w:r>
      <w:r w:rsidRPr="00E4057E">
        <w:rPr>
          <w:rFonts w:ascii="Times New Roman" w:hAnsi="Times New Roman"/>
          <w:sz w:val="24"/>
          <w:szCs w:val="24"/>
          <w:lang w:val="ru-RU"/>
        </w:rPr>
        <w:t xml:space="preserve"> «Основы предпринимательства»  - это помощь  учащимся    в получении   знаний, позволяющих  ориентироваться в вопросах практической экономики, в  формировании у них  ценностно-смысловой,  общекультурной, коммуникативной,  социально-трудовой компетентности   и  компетентности личностного самосовершенствования.  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Программа элективного курса «Основы </w:t>
      </w:r>
      <w:r w:rsidR="00DE7EAC" w:rsidRPr="00E4057E">
        <w:rPr>
          <w:rFonts w:ascii="Times New Roman" w:hAnsi="Times New Roman"/>
          <w:sz w:val="24"/>
          <w:szCs w:val="24"/>
          <w:lang w:val="ru-RU"/>
        </w:rPr>
        <w:t xml:space="preserve">самозанятости и </w:t>
      </w:r>
      <w:r w:rsidRPr="00E4057E">
        <w:rPr>
          <w:rFonts w:ascii="Times New Roman" w:hAnsi="Times New Roman"/>
          <w:sz w:val="24"/>
          <w:szCs w:val="24"/>
          <w:lang w:val="ru-RU"/>
        </w:rPr>
        <w:t>предпринимательства» направлена на получение учащимися  знаний в сфере предпринимательской деятельности.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Программа позволяет  поставить учащихся в такие условия, когда каждый обучающийся сможет разобраться  в том, что такое конкуренция,  механизм функционирования предприятий, осмыслить принципы взаимоотношений с хозяйствующими партнерами, научиться характеризовать юридические аспекты предпринимательской деятельности.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E4057E">
        <w:rPr>
          <w:rFonts w:ascii="Times New Roman" w:hAnsi="Times New Roman" w:cs="Times New Roman"/>
          <w:sz w:val="24"/>
          <w:szCs w:val="24"/>
        </w:rPr>
        <w:t xml:space="preserve">  данной программы заключается в том, что каждый обучающийся сможет  на основе полученных  экономических знаний      характеризовать  любой вид предпринимательской деятельности в соответствии с  нормативно-правовой  основой, анализировать свое отношение к вопросам предпринимательства и личные  возможности для  возможной в будущем предпринимательской деятельности. 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Особенностью данной программы является  возможность ее реализации  с использованием ИКТ курс лекций, дает  возможность  каждому  учащемуся в рамках полученного задания  организовать самостоятельную работу. Дополнением к курсу лекций  являются задания  и вопросы  для  углубления знаний и самоконтроля. Программа ориентирована на удовлетворение  личного уровня  потребностей учащихся  в знаниях  курса «Основы</w:t>
      </w:r>
      <w:r w:rsidR="00DE7EAC" w:rsidRPr="00E4057E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E4057E">
        <w:rPr>
          <w:rFonts w:ascii="Times New Roman" w:hAnsi="Times New Roman" w:cs="Times New Roman"/>
          <w:sz w:val="24"/>
          <w:szCs w:val="24"/>
        </w:rPr>
        <w:t xml:space="preserve"> предпринимательства»: элементарный  и повышенный  уровень,  предполагает  активную познавательную деятельность в  соответствии с  уровнем знаний и </w:t>
      </w:r>
      <w:proofErr w:type="spellStart"/>
      <w:r w:rsidRPr="00E405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057E"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DE7EAC" w:rsidRPr="00E4057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bCs/>
          <w:sz w:val="24"/>
          <w:szCs w:val="24"/>
        </w:rPr>
        <w:t xml:space="preserve"> Цель курса </w:t>
      </w:r>
      <w:r w:rsidRPr="00E4057E">
        <w:rPr>
          <w:rFonts w:ascii="Times New Roman" w:hAnsi="Times New Roman" w:cs="Times New Roman"/>
          <w:sz w:val="24"/>
          <w:szCs w:val="24"/>
        </w:rPr>
        <w:t xml:space="preserve">– формирование у обучающихся </w:t>
      </w:r>
      <w:proofErr w:type="spellStart"/>
      <w:r w:rsidRPr="00E405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057E">
        <w:rPr>
          <w:rFonts w:ascii="Times New Roman" w:hAnsi="Times New Roman" w:cs="Times New Roman"/>
          <w:sz w:val="24"/>
          <w:szCs w:val="24"/>
        </w:rPr>
        <w:t xml:space="preserve"> компетенций,  умений применять полученные знания для анализа </w:t>
      </w:r>
      <w:proofErr w:type="gramStart"/>
      <w:r w:rsidRPr="00E4057E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E4057E">
        <w:rPr>
          <w:rFonts w:ascii="Times New Roman" w:hAnsi="Times New Roman" w:cs="Times New Roman"/>
          <w:sz w:val="24"/>
          <w:szCs w:val="24"/>
        </w:rPr>
        <w:t xml:space="preserve"> в стране, оценивать  свои  предпринимательские способности на основе комплекса знаний о принципах,  организационно-правовых основах, характеристиках предпринимательства в Российской  Федерации.</w:t>
      </w: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405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нормативные акты РФ, которые регламентируют предпринимательскую деятельность;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этапы создания организационно-правовых форм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основной механизм функционирования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ознакомить обучающихся с основами построения взаимоотношений с хозяйствующими партнерами;</w:t>
      </w:r>
    </w:p>
    <w:p w:rsidR="005A17C1" w:rsidRPr="00E4057E" w:rsidRDefault="005A17C1" w:rsidP="00E4057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научить учащихся анализировать  </w:t>
      </w:r>
      <w:proofErr w:type="gramStart"/>
      <w:r w:rsidRPr="00E4057E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E4057E">
        <w:rPr>
          <w:rFonts w:ascii="Times New Roman" w:hAnsi="Times New Roman" w:cs="Times New Roman"/>
          <w:sz w:val="24"/>
          <w:szCs w:val="24"/>
        </w:rPr>
        <w:t>, тенденции развития предпринимательства  в России и за рубежом;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научить учащихся использовать алгоритм анализа  способности к предпринимательству;</w:t>
      </w:r>
    </w:p>
    <w:p w:rsidR="005A17C1" w:rsidRPr="00E4057E" w:rsidRDefault="005A17C1" w:rsidP="00E4057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сформировать  у  учащихся  представления о способностях к предпринимательской деятельности;</w:t>
      </w:r>
    </w:p>
    <w:p w:rsidR="004C4BE4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создать условия для развития интереса к предпринимательской деятельности (воспитательная задача).</w:t>
      </w:r>
    </w:p>
    <w:p w:rsidR="005A17C1" w:rsidRPr="00E4057E" w:rsidRDefault="005A17C1" w:rsidP="00E4057E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Цель определяет систему психолого-педагогических принципов реализации программы: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адаптивности;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развития;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принцип управляемого перехода от деятельности в учебной ситуации к деятельности в жизненной ситуации;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целостности содержания;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системности;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ориентировочной функции знаний;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принцип перехода от совместной учебно-познавательной деятельности к самостоятельной деятельности обучающегося;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-   принцип </w:t>
      </w:r>
      <w:proofErr w:type="spellStart"/>
      <w:r w:rsidRPr="00E4057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E4057E">
        <w:rPr>
          <w:rFonts w:ascii="Times New Roman" w:hAnsi="Times New Roman" w:cs="Times New Roman"/>
          <w:sz w:val="24"/>
          <w:szCs w:val="24"/>
        </w:rPr>
        <w:t>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минимакса.</w:t>
      </w:r>
    </w:p>
    <w:p w:rsidR="005A17C1" w:rsidRPr="00F51A38" w:rsidRDefault="005A17C1" w:rsidP="00F51A3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>Элективный курс рационально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 вписывается  в  структуру 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знаний учащихся  в области социально-экон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омических дисциплин: 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 «Обществознание</w:t>
      </w:r>
      <w:r w:rsidRPr="00F51A38">
        <w:rPr>
          <w:rFonts w:ascii="Times New Roman" w:hAnsi="Times New Roman" w:cs="Times New Roman"/>
          <w:sz w:val="24"/>
          <w:szCs w:val="24"/>
        </w:rPr>
        <w:t>»   позволяет сформировать систему экономических знаний обучающихся, «Основы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предпринимательства»  глубоко  раскрывают   сущность, место и роль предпринимательства в  рыночных отношениях  современной России.</w:t>
      </w:r>
    </w:p>
    <w:p w:rsidR="005A17C1" w:rsidRPr="00F51A38" w:rsidRDefault="005A17C1" w:rsidP="00F51A3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lastRenderedPageBreak/>
        <w:t>Изучение данного элективного курса рассчитано на 3</w:t>
      </w:r>
      <w:r w:rsidR="00F51A38" w:rsidRPr="00F51A38">
        <w:rPr>
          <w:rFonts w:ascii="Times New Roman" w:hAnsi="Times New Roman" w:cs="Times New Roman"/>
          <w:sz w:val="24"/>
          <w:szCs w:val="24"/>
        </w:rPr>
        <w:t>4</w:t>
      </w:r>
      <w:r w:rsidRPr="00F51A38">
        <w:rPr>
          <w:rFonts w:ascii="Times New Roman" w:hAnsi="Times New Roman" w:cs="Times New Roman"/>
          <w:sz w:val="24"/>
          <w:szCs w:val="24"/>
        </w:rPr>
        <w:t xml:space="preserve"> час</w:t>
      </w:r>
      <w:r w:rsidR="00F51A38" w:rsidRPr="00F51A38">
        <w:rPr>
          <w:rFonts w:ascii="Times New Roman" w:hAnsi="Times New Roman" w:cs="Times New Roman"/>
          <w:sz w:val="24"/>
          <w:szCs w:val="24"/>
        </w:rPr>
        <w:t>а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,1 час в </w:t>
      </w:r>
      <w:proofErr w:type="spellStart"/>
      <w:r w:rsidR="00EC45A1" w:rsidRPr="00F51A38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="00EC45A1" w:rsidRPr="00F51A38">
        <w:rPr>
          <w:rFonts w:ascii="Times New Roman" w:hAnsi="Times New Roman" w:cs="Times New Roman"/>
          <w:sz w:val="24"/>
          <w:szCs w:val="24"/>
        </w:rPr>
        <w:t>.</w:t>
      </w:r>
      <w:r w:rsidRPr="00F51A3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51A38">
        <w:rPr>
          <w:rFonts w:ascii="Times New Roman" w:hAnsi="Times New Roman" w:cs="Times New Roman"/>
          <w:sz w:val="24"/>
          <w:szCs w:val="24"/>
        </w:rPr>
        <w:t xml:space="preserve"> конце курса участники курса защищают проект</w:t>
      </w:r>
      <w:r w:rsidR="00B42288" w:rsidRPr="00F51A38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Pr="00F51A38">
        <w:rPr>
          <w:rFonts w:ascii="Times New Roman" w:hAnsi="Times New Roman" w:cs="Times New Roman"/>
          <w:sz w:val="24"/>
          <w:szCs w:val="24"/>
        </w:rPr>
        <w:t xml:space="preserve">  в рамках предусмотренного зачета.</w:t>
      </w:r>
    </w:p>
    <w:p w:rsidR="005A17C1" w:rsidRPr="00F51A38" w:rsidRDefault="005A17C1" w:rsidP="00F51A3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b/>
          <w:sz w:val="24"/>
          <w:szCs w:val="24"/>
        </w:rPr>
        <w:t xml:space="preserve">         В основе  механизма реализации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программы лежит идея  личностно-ориентированного обучения при активной индивидуальной самостоятельной учебной деятельности соразмерно возможности и потребности ученика. </w:t>
      </w:r>
    </w:p>
    <w:p w:rsidR="005A17C1" w:rsidRPr="00F51A38" w:rsidRDefault="005A17C1" w:rsidP="00F51A3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ab/>
        <w:t xml:space="preserve">Для реализации задач курса используются следующие  технологии: личностно-ориентированного обучения, </w:t>
      </w:r>
      <w:proofErr w:type="spellStart"/>
      <w:r w:rsidRPr="00F51A3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1A3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51A3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51A38">
        <w:rPr>
          <w:rFonts w:ascii="Times New Roman" w:hAnsi="Times New Roman" w:cs="Times New Roman"/>
          <w:sz w:val="24"/>
          <w:szCs w:val="24"/>
        </w:rPr>
        <w:t xml:space="preserve"> подхода, критического  мышления,  проектной деятельности, информационно-коммуникационные технологии, самостоятельная работа.</w:t>
      </w:r>
    </w:p>
    <w:p w:rsidR="005A17C1" w:rsidRPr="00F51A38" w:rsidRDefault="005A17C1" w:rsidP="00F51A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 xml:space="preserve">        Принципы отбора и  определения последовательности изложения  содержания  строятся на логике  правового регулирования производственно-хозяйственной деятельности и хозяйственных отношений, т.е.  структуре хозяйственного права России. </w:t>
      </w:r>
    </w:p>
    <w:p w:rsidR="00F51A38" w:rsidRPr="000011CC" w:rsidRDefault="00F51A38" w:rsidP="0000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A3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5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1A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межпредметного</w:t>
      </w:r>
      <w:proofErr w:type="spellEnd"/>
      <w:r w:rsidRPr="00F51A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элективного курса «Основы самозанятости и предпринимательства»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1. Наёмный труд и </w:t>
      </w:r>
      <w:proofErr w:type="spellStart"/>
      <w:r w:rsidRPr="00AC5356">
        <w:rPr>
          <w:rFonts w:ascii="Times New Roman" w:hAnsi="Times New Roman" w:cs="Times New Roman"/>
          <w:b/>
          <w:sz w:val="24"/>
          <w:szCs w:val="24"/>
        </w:rPr>
        <w:t>самозанятость</w:t>
      </w:r>
      <w:proofErr w:type="spellEnd"/>
      <w:r w:rsidRPr="00AC5356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Две стратегии профессиональной трудовой деятельности: наёмный труд и </w:t>
      </w:r>
      <w:proofErr w:type="spellStart"/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самозанятость</w:t>
      </w:r>
      <w:proofErr w:type="spellEnd"/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. Примеры. Общее и различное, плюсы и минусы наёмного труда и самозанятости. Качества личности необходимые для  наёмного труда и самозанятости.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2. Потребности населения как основа для самозанятости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 местного значения и муниципальные отраслевые рынки. Способы изучения потребностей. Анализ состояния муниципальных отраслевых рынков и выявление приоритетных потребностей населения.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3. Выбор </w:t>
      </w:r>
      <w:proofErr w:type="spellStart"/>
      <w:proofErr w:type="gramStart"/>
      <w:r w:rsidRPr="00AC5356">
        <w:rPr>
          <w:rStyle w:val="a4"/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 для самозанятости.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Способы знакомства  с лучшими практиками самозанятости для удовлетворения приоритетных потребностей населения. Интернет-ресурсы для знакомства с лучшими практиками: плюсы и минусы.  Формулирование  собственной </w:t>
      </w:r>
      <w:proofErr w:type="spellStart"/>
      <w:proofErr w:type="gramStart"/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бизнес-идеи</w:t>
      </w:r>
      <w:proofErr w:type="spellEnd"/>
      <w:proofErr w:type="gramEnd"/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для разработки проекта самозанятости с учётом существующего в муниципалитете спроса на товары и услуги. 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4. Правовые основы для конкретных видов самозанятости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ОКВЭД - база данных о видах предпринимательской деятельности. Определение кода ОКВЭД для выбранного  вида самозанятости.  Правовые основы предпринимательской деятельности для конкретного  вида самозанятости и их формирование с использованием баз данных правовых документов. Организационно-правовые формы самозанятости. Примеры правовых основ конкретных видов самозанятости.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Правовые основы индивидуального предпринимательства, плюсы и минусы. Регистрация ИП.</w:t>
      </w: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5. Основные этапы организации 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Анализ рынка товара (услуги): тенденции спроса потребителей, поставщики и уровень конкуренции, инфраструктура рынка, регулятор рынка. Формирование правовых основ для выбранного вида деятельности.  Выбор организационно - правовой формы. Определение ресурсов, необходимых для организации бизнеса. Привлечение потребителей (клиентов). Виды и инструменты рекламы. Разработка рекламной стратегии.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6.</w:t>
      </w:r>
      <w:r w:rsidRPr="00AC5356">
        <w:rPr>
          <w:rFonts w:ascii="Times New Roman" w:hAnsi="Times New Roman" w:cs="Times New Roman"/>
          <w:sz w:val="24"/>
          <w:szCs w:val="24"/>
        </w:rPr>
        <w:t xml:space="preserve"> Экономические основы </w:t>
      </w: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Составление сметы бизнес – проекта. Начальные и ежемесячные затраты. Себестоимость продукта (товара или услуги). Расчет прибыли. Анализ рисков. Устойчивость бизнеса. Н</w:t>
      </w:r>
      <w:r w:rsidRPr="00AC5356">
        <w:rPr>
          <w:rFonts w:ascii="Times New Roman" w:hAnsi="Times New Roman" w:cs="Times New Roman"/>
          <w:sz w:val="24"/>
          <w:szCs w:val="24"/>
        </w:rPr>
        <w:t xml:space="preserve">алогообложение индивидуальных предпринимателей: виды и их сравнение. Выбор наиболее подходящего вида налогообложения. </w:t>
      </w:r>
    </w:p>
    <w:p w:rsidR="000011CC" w:rsidRPr="00AC5356" w:rsidRDefault="000011CC" w:rsidP="000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7. Бизнес-планирование как системное представление («сборка») будущей предпринимательской деятельности.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Бизнес-план и необходимость его разработки. Подготовительные стадии разработки бизнес-плана. Содержание и структура бизнес-плана. Разработка бизнес-плана для выбранной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proofErr w:type="gramStart"/>
      <w:r w:rsidRPr="00AC53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8. Государственная (муниципальная) поддержка самозанятости и предпринимательства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AC5356" w:rsidRDefault="000011CC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 Как получить государственную (муниципальную поддержку) своей пр</w:t>
      </w:r>
      <w:r w:rsidR="00AC5356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7921FC" w:rsidRPr="007921FC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21FC" w:rsidRPr="007921F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AC5356" w:rsidRPr="00AC5356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Элективный курс «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Основысамозанятости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и  предпринимательства»     реализуется в рамках  учебного плана</w:t>
      </w:r>
      <w:proofErr w:type="gramStart"/>
      <w:r w:rsidRPr="00AC53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 Он является дополнительным курсом, который обеспечивает дальнейшее развитие знаний и умений обучающихся,  полученных  при реализации программы  предмета «Обществознания» ,   углубляет знания обучающихся,  создает условия для  овладения   способами учебно-познавательной, информационной,  коммуникативной, рефлексивной деятельности.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Элективный курс   способствует формированию 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Ценностно-смысловая компетенция в рамках умения выбирать целевые и смысловые установки для своих действий, принимать оценочные суждения, решения, сферы правовых отношений в условиях хозяйственной деятельности. Ценностно-смысловая компетенция  данной окраски   обеспечивает механизм самоопределения ученика в ситуациях  учебной деятельности. От нее зависит  развитие индивидуальной образовательной траектории обучающегося и, возможно, программа его жизнедеятельности  в целом.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Общекультурная компетенция  отражает круг вопросов хозяйственного права, основ предпринимательской деятельности, психологических основ предпринимательства,  о  роли конкуренции в  условиях рыночных отношений. Общекультурное содержание курса «Основы самозанятости и  предпринимательства» включает в себя основы предпринимательства в форме понятий, законов, принципов, методов, выдвигаемых учащимися гипотез,  ценностных установок, лежащих в основе решения  человечеством в целом и россиянами в частности проблем экономики, выхода из  кризисного состояния.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включает в себя элементы логической, методологической,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познавательными объектами.  Сюда мы отнесем  умения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 к изучаемым объектам </w:t>
      </w:r>
      <w:proofErr w:type="gramStart"/>
      <w:r w:rsidRPr="00AC53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 овладевает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навыками продуктивной деятельности: добывание знаний непосредственно из  реальных сведений о хозяйственной жизни современности, владение приемами действий в нестандартных ситуациях, эвристическими методами.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356">
        <w:rPr>
          <w:rFonts w:ascii="Times New Roman" w:hAnsi="Times New Roman" w:cs="Times New Roman"/>
          <w:sz w:val="24"/>
          <w:szCs w:val="24"/>
        </w:rPr>
        <w:t xml:space="preserve">В рамках данной компетенции формируются умения и навыки: сравнения, сопоставления, классификации, ранжирования объектов по одному или нескольким предложенным основаниям, критериям, умение различать факт, мнение, доказательство, комбинирование известных </w:t>
      </w:r>
      <w:r w:rsidRPr="00AC5356">
        <w:rPr>
          <w:rFonts w:ascii="Times New Roman" w:hAnsi="Times New Roman" w:cs="Times New Roman"/>
          <w:sz w:val="24"/>
          <w:szCs w:val="24"/>
        </w:rPr>
        <w:lastRenderedPageBreak/>
        <w:t>алгоритмов деятельности в ситуациях, предполагающих стандартное применение одного из них, выдвижение предположений и проверка их на практике, формулирование понятий на основе выделенных существенных признаков, творческое решение  практических задач, самостоятельное выполнение  задач, участие в</w:t>
      </w:r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 проектной деятельности, поиск функциональных связей.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356">
        <w:rPr>
          <w:rFonts w:ascii="Times New Roman" w:hAnsi="Times New Roman" w:cs="Times New Roman"/>
          <w:sz w:val="24"/>
          <w:szCs w:val="24"/>
        </w:rPr>
        <w:t>Информационная компетенция – при помощи реальных объектов (телевизор, телефон, компьютер) и информационных технологий (аудио, видеозапись, электронная почта, СМИ, Интернет, электронное  учебное пособие)  формируются 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включает развитие  знаний о способах взаимодействия с людьми, навыки работы в группе, паре, владение  различными социальными ролями в коллективе, умение вести дискуссию, владение монологической и диалогической речью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Социально-трудовая компетенция позволяет обучающимся овладеть минимально необходимыми в жизни современного общества навыками социальной активности и функциональной грамотностью, опытом  профессионального самоопределения.</w:t>
      </w:r>
    </w:p>
    <w:p w:rsidR="00B026A0" w:rsidRPr="00D04851" w:rsidRDefault="00AC5356" w:rsidP="00D04851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Компетенция личностного самосовершенствования направлена на освоение способов интеллектуального саморазвития, </w:t>
      </w:r>
      <w:proofErr w:type="gramStart"/>
      <w:r w:rsidRPr="00AC5356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>. Реальным объектом в  сфере данной компетенции выступает сам ученик, который действует в своих интересах и возможностях, что выражается в формировании психологической грамотности и культуры мышления и поведения.</w:t>
      </w:r>
      <w:r w:rsidR="00B026A0" w:rsidRPr="00D04851">
        <w:rPr>
          <w:rFonts w:ascii="Times New Roman" w:hAnsi="Times New Roman"/>
          <w:b/>
          <w:sz w:val="24"/>
          <w:szCs w:val="24"/>
        </w:rPr>
        <w:t xml:space="preserve">  </w:t>
      </w:r>
    </w:p>
    <w:p w:rsidR="00B026A0" w:rsidRPr="00B026A0" w:rsidRDefault="00B026A0" w:rsidP="00B026A0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 знаниям, умениям и навыкам  </w:t>
      </w:r>
      <w:proofErr w:type="gramStart"/>
      <w:r w:rsidRPr="00B026A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B026A0">
        <w:rPr>
          <w:rFonts w:ascii="Times New Roman" w:hAnsi="Times New Roman"/>
          <w:b/>
          <w:bCs/>
          <w:sz w:val="24"/>
          <w:szCs w:val="24"/>
        </w:rPr>
        <w:t xml:space="preserve"> по программе </w:t>
      </w:r>
      <w:r w:rsidRPr="00B026A0">
        <w:rPr>
          <w:rFonts w:ascii="Times New Roman" w:hAnsi="Times New Roman"/>
          <w:b/>
          <w:sz w:val="24"/>
          <w:szCs w:val="24"/>
        </w:rPr>
        <w:t>«Основы самозанятости и  предпринимательства»</w:t>
      </w: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02"/>
        <w:gridCol w:w="3969"/>
        <w:gridCol w:w="8127"/>
      </w:tblGrid>
      <w:tr w:rsidR="00B026A0" w:rsidRPr="00B026A0" w:rsidTr="00B026A0">
        <w:tc>
          <w:tcPr>
            <w:tcW w:w="567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02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Темы</w:t>
            </w:r>
          </w:p>
        </w:tc>
        <w:tc>
          <w:tcPr>
            <w:tcW w:w="3969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знать</w:t>
            </w:r>
          </w:p>
        </w:tc>
        <w:tc>
          <w:tcPr>
            <w:tcW w:w="8127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уметь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tabs>
                <w:tab w:val="num" w:pos="24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предпринимательских способностей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мышления бизнесменов и инвесторов от наёмных рабочих и </w:t>
            </w:r>
            <w:proofErr w:type="spell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активами и пассивами;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создавать активы;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грамотно управлять личными деньгами;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свои ограничения в отношении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и способы изменить их.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быстро ориентироваться в сложной финансовой ситуации;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выгодные сделки от </w:t>
            </w:r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убыточных</w:t>
            </w:r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просчитывать несколько финансовых результатов одновременно и прогнозировать по    следствия финансовых операций.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B026A0">
        <w:trPr>
          <w:trHeight w:val="416"/>
        </w:trPr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предпринимательской деятельности.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 т.ч. инновационное предпринимательство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виды предпринимательства, их отличительные особенности и сущность;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определение и  направления инновационного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виды инновационных форм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задачи и направления деятельности технопарков;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инкубатора бизнеса, его функции.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вид 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характеризовать инновационные формы и виды 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соотносить теоретические понятия с  конкретными примерами.</w:t>
            </w:r>
          </w:p>
        </w:tc>
      </w:tr>
      <w:tr w:rsidR="00B026A0" w:rsidRPr="00B026A0" w:rsidTr="00B026A0">
        <w:trPr>
          <w:trHeight w:val="1550"/>
        </w:trPr>
        <w:tc>
          <w:tcPr>
            <w:tcW w:w="567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бизнес-проекта</w:t>
            </w:r>
            <w:proofErr w:type="spellEnd"/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технологии создания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понятие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алгоритм разработки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генерировать большое количество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отбирать и анализировать наиболее ценные идеи;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рассчитывать риски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и определять механизм снижения риска.</w:t>
            </w:r>
          </w:p>
        </w:tc>
      </w:tr>
      <w:tr w:rsidR="00B026A0" w:rsidRPr="00B026A0" w:rsidTr="00B026A0">
        <w:trPr>
          <w:trHeight w:val="1966"/>
        </w:trPr>
        <w:tc>
          <w:tcPr>
            <w:tcW w:w="567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ресурсами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основные виды ресурсов, которые необходимы и могут быть использованы в процессах бизнеса: создании, производстве, продаже товара, а также управлении этими процессами. </w:t>
            </w:r>
          </w:p>
        </w:tc>
        <w:tc>
          <w:tcPr>
            <w:tcW w:w="8127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определять и оценивать необходимые ресурсы для реализации своей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Предпринимательская деятельность малого бизнеса (малого предприятия).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организации.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виды деятельности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преимущества и недостатки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организации;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организационной структуры.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преимущества  и недостатки малого предпринимательства в конкретных условиях;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разрабатывать модель организационной структуры своей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Бизнес-планирование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 деталях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(детальная проработка </w:t>
            </w:r>
            <w:proofErr w:type="gramStart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собственной</w:t>
            </w:r>
            <w:proofErr w:type="gramEnd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бизнес-идеи</w:t>
            </w:r>
            <w:proofErr w:type="spellEnd"/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и важность разработки экономической модели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составляющие экономической модели.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просчитывать все необходимые показатели экономической модели своей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экономические расчеты;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возможные риски дальнейшего  развития </w:t>
            </w:r>
            <w:proofErr w:type="spellStart"/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получившейся экономической модели.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и публичные выступления.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содержание презентации;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подготовить эффективную презентацию (Подготовка к презентации.</w:t>
            </w:r>
            <w:proofErr w:type="gramEnd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Начало выступления. </w:t>
            </w:r>
            <w:proofErr w:type="gramStart"/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Завершение.); </w:t>
            </w:r>
            <w:proofErr w:type="gramEnd"/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методики работы со своими страхами и волнением.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презентации/выступления перед группой.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- как проводить защиту бизнес-плана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- аргументировано представлять  свой бизнес-план.</w:t>
            </w:r>
          </w:p>
        </w:tc>
      </w:tr>
    </w:tbl>
    <w:p w:rsidR="00B026A0" w:rsidRPr="00520030" w:rsidRDefault="00B026A0" w:rsidP="00B026A0">
      <w:pPr>
        <w:pStyle w:val="ab"/>
        <w:widowControl w:val="0"/>
        <w:spacing w:after="0" w:line="360" w:lineRule="auto"/>
        <w:ind w:left="1068"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Групповая;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Парная;</w:t>
      </w:r>
    </w:p>
    <w:p w:rsidR="00AC5356" w:rsidRPr="007921FC" w:rsidRDefault="00AC5356" w:rsidP="007921FC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Индивидуальная.</w:t>
      </w:r>
      <w:r w:rsidRPr="007921FC">
        <w:rPr>
          <w:rFonts w:ascii="Times New Roman" w:hAnsi="Times New Roman" w:cs="Times New Roman"/>
          <w:sz w:val="24"/>
          <w:szCs w:val="24"/>
        </w:rPr>
        <w:tab/>
      </w: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Объяснительно-иллюстративный метод обучения;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Поисковый метод;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эвристической беседы;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>Анализ;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Дискуссия;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Диалогический метод;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Практическая деятельность;</w:t>
      </w:r>
    </w:p>
    <w:p w:rsidR="00AC5356" w:rsidRPr="007921FC" w:rsidRDefault="00AC5356" w:rsidP="007921F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Проектирование.</w:t>
      </w: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АППАРАТ КОНТРОЛЯ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Содержание контроля: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понятия, термины;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умение характеризовать виды предпринимательства;</w:t>
      </w:r>
    </w:p>
    <w:p w:rsidR="00AC5356" w:rsidRPr="007921FC" w:rsidRDefault="00AC5356" w:rsidP="007921F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умение самостоятельно отбирать материал,  анализировать деятельность  предприятий, высказывать свои суждения, строить умозаключения.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и образовательный продукт: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тестирование;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наблюдения;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самоконтроль (тестирование в электронном учебном пособии);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результаты практических работ – таблицы, схемы, анализ;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защита проектов;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устный контроль;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презентации.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Элективный курс для  обучающихся  является ориентационным и призван мотивировать учащихся  к саморазвитию, что привело к необходимости ввести подход, основанный на оценке компетенций.  Данный подход позволит учащемуся понять, какие компетенции </w:t>
      </w:r>
      <w:r w:rsidRPr="00AC5356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востребованы в </w:t>
      </w:r>
      <w:proofErr w:type="spellStart"/>
      <w:proofErr w:type="gramStart"/>
      <w:r w:rsidRPr="00AC5356">
        <w:rPr>
          <w:rFonts w:ascii="Times New Roman" w:hAnsi="Times New Roman" w:cs="Times New Roman"/>
          <w:sz w:val="24"/>
          <w:szCs w:val="24"/>
        </w:rPr>
        <w:t>бизнес-сообществе</w:t>
      </w:r>
      <w:proofErr w:type="spellEnd"/>
      <w:proofErr w:type="gramEnd"/>
      <w:r w:rsidRPr="00AC5356">
        <w:rPr>
          <w:rFonts w:ascii="Times New Roman" w:hAnsi="Times New Roman" w:cs="Times New Roman"/>
          <w:sz w:val="24"/>
          <w:szCs w:val="24"/>
        </w:rPr>
        <w:t xml:space="preserve">, понять свои сильные стороны и определить зоны роста.  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Под компетенциями  понимаются  способности, знания, умения и навыки, необходимые для успешного выполнения определенной деятельности. Модель компетенций, необходимых для реализации предпринимательской деятельности представлена ниже: 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1694"/>
      </w:tblGrid>
      <w:tr w:rsidR="00AC5356" w:rsidRPr="00AC5356" w:rsidTr="00326881">
        <w:tc>
          <w:tcPr>
            <w:tcW w:w="2340" w:type="dxa"/>
            <w:shd w:val="clear" w:color="auto" w:fill="FFFFFF" w:themeFill="background1"/>
            <w:vAlign w:val="center"/>
          </w:tcPr>
          <w:p w:rsidR="00AC5356" w:rsidRPr="00AC5356" w:rsidRDefault="00AC5356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94" w:type="dxa"/>
            <w:shd w:val="clear" w:color="auto" w:fill="FFFFFF" w:themeFill="background1"/>
            <w:vAlign w:val="center"/>
          </w:tcPr>
          <w:p w:rsidR="00AC5356" w:rsidRPr="00AC5356" w:rsidRDefault="00AC5356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способности </w:t>
            </w:r>
          </w:p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поддерживать контакты.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и слышать. 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доступно выражать свои мысли.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-108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приспосабливать свой стиль общения к особенностям собеседников.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взаимодействия </w:t>
            </w: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 на обоюдную выгоду.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Командность</w:t>
            </w:r>
            <w:proofErr w:type="spellEnd"/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 взвешенно и тактично выражать свою точку зрения, замечания </w:t>
            </w:r>
          </w:p>
          <w:p w:rsidR="00AC5356" w:rsidRPr="00AC5356" w:rsidRDefault="00AC5356" w:rsidP="00B026A0">
            <w:pPr>
              <w:numPr>
                <w:ilvl w:val="0"/>
                <w:numId w:val="11"/>
              </w:numPr>
              <w:tabs>
                <w:tab w:val="clear" w:pos="666"/>
                <w:tab w:val="num" w:pos="-10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работать в команде, в противоположность стремлению к работе в одиночку. </w:t>
            </w:r>
          </w:p>
          <w:p w:rsidR="00AC5356" w:rsidRPr="00AC5356" w:rsidRDefault="00AC5356" w:rsidP="00B026A0">
            <w:pPr>
              <w:numPr>
                <w:ilvl w:val="0"/>
                <w:numId w:val="11"/>
              </w:numPr>
              <w:tabs>
                <w:tab w:val="clear" w:pos="666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Стремится прий</w:t>
            </w:r>
            <w:r w:rsidRPr="00AC5356">
              <w:rPr>
                <w:rFonts w:ascii="Times New Roman" w:hAnsi="Times New Roman" w:cs="Times New Roman"/>
                <w:sz w:val="24"/>
                <w:szCs w:val="24"/>
              </w:rPr>
              <w:softHyphen/>
              <w:t>ти к взаимопониманию.</w:t>
            </w:r>
          </w:p>
          <w:p w:rsidR="00AC5356" w:rsidRPr="00AC5356" w:rsidRDefault="00AC5356" w:rsidP="00B026A0">
            <w:pPr>
              <w:numPr>
                <w:ilvl w:val="1"/>
                <w:numId w:val="10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Толерантен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: с уважением относится к мнениям других, принимает различия во взглядах, понимает их интересы, чувства и умеет донести свои. (Умеет поддерживать климат сотрудничества).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</w:t>
            </w:r>
          </w:p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(способность влиять на мнение и поведение других людей)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влияет на события, в отличие от пассивного принятия происходящего.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инициатором действий.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выражать и защищать собственное мнение.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аргументировано отстаивать свои позиции.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Убеждает других в своей точке зрения.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и вдохновляет других на реализацию целей.  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Уверенно действует в ситуации неопределенности.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Вдохновляет др. членов команды.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(</w:t>
            </w:r>
            <w:proofErr w:type="spellStart"/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  <w:proofErr w:type="spellEnd"/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НОВЫЕ идеи.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Сам активно предлагает собственные нестандартные варианты решений.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Конструктивно реагирует на критику.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эмоции.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собственные поступки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Адаптивность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Находит оптимальные выходы из сложных ситуаций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Быстро привыкает (адаптируется) к новой ситуации, меняя свое отношение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публичного выступления </w:t>
            </w: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(коммуникации с группой)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Учитывает интересы аудитории.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Строит структурированное выступление (основной части и завершения презентации), использует связующие фразы.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выдерживать время презентации.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выражает свои мысли, отсутствуют "слова-паразиты" в речи. Говорит ясно и четко, в убедительной </w:t>
            </w:r>
            <w:proofErr w:type="gramStart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манере</w:t>
            </w:r>
            <w:proofErr w:type="gramEnd"/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 как с отдельными людьми, так и с группами.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Владеет техническими аспектами презентации (визуальное оформление).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Позитивность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Использует позитивную лексику.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Переводит минусы в плюсы.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находить выходы/новые возможности из ситуации.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Активно преодолевает преграды на своем пути.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Ставит цели, определяет способы и механизмы реализации поставленных задач.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Распределяет задачи и роли в команде.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Подводит итоги.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Управляет временем (контролирует, удерживается в рамках).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расставлять приоритеты.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Готов нести ответственность за реализацию решений.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личным позиционированием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Понимает, какое впечатление он производит.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производить нужное впечатление.</w:t>
            </w:r>
          </w:p>
        </w:tc>
      </w:tr>
    </w:tbl>
    <w:p w:rsidR="00AC5356" w:rsidRPr="00AC5356" w:rsidRDefault="00AC5356" w:rsidP="00AC5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Шкала оценки: </w:t>
      </w:r>
    </w:p>
    <w:tbl>
      <w:tblPr>
        <w:tblW w:w="1434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8"/>
        <w:gridCol w:w="2160"/>
        <w:gridCol w:w="11797"/>
      </w:tblGrid>
      <w:tr w:rsidR="00AC5356" w:rsidRPr="00AC5356" w:rsidTr="00326881">
        <w:trPr>
          <w:cantSplit/>
          <w:trHeight w:val="993"/>
        </w:trPr>
        <w:tc>
          <w:tcPr>
            <w:tcW w:w="388" w:type="dxa"/>
            <w:shd w:val="clear" w:color="auto" w:fill="FFFFFF" w:themeFill="background1"/>
            <w:textDirection w:val="btLr"/>
          </w:tcPr>
          <w:p w:rsidR="00AC5356" w:rsidRPr="00AC5356" w:rsidRDefault="00AC5356" w:rsidP="00AC5356">
            <w:pPr>
              <w:keepLines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Балл</w:t>
            </w:r>
          </w:p>
        </w:tc>
        <w:tc>
          <w:tcPr>
            <w:tcW w:w="2160" w:type="dxa"/>
            <w:shd w:val="clear" w:color="auto" w:fill="FFFFFF" w:themeFill="background1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Название оценки</w:t>
            </w:r>
          </w:p>
        </w:tc>
        <w:tc>
          <w:tcPr>
            <w:tcW w:w="11797" w:type="dxa"/>
            <w:shd w:val="clear" w:color="auto" w:fill="FFFFFF" w:themeFill="background1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Описание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ярко выражена,  проявляется постоянно, даже в критических, сложных ситуациях, свидетельствует о высоком развитии умений и навыков (постоянно проявляется) 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Компетенция предполагает  наличие базовых умений и навыков, проявляющихся часто, при внешнем контроле (не всегда проявляется); компетенция может быть развита до высокого уровня.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Маловыраженный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навыки и умения могут проявляться эпизодически, не системно (Проявляется иногда); компетенция нуждается в развитии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Невыраженный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Данная компетенция не проявлена.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компетенция нуждается в развитии.</w:t>
            </w:r>
          </w:p>
        </w:tc>
      </w:tr>
    </w:tbl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программы: </w:t>
      </w:r>
      <w:r w:rsidRPr="00AC5356">
        <w:rPr>
          <w:rFonts w:ascii="Times New Roman" w:hAnsi="Times New Roman" w:cs="Times New Roman"/>
          <w:b/>
          <w:sz w:val="24"/>
          <w:szCs w:val="24"/>
        </w:rPr>
        <w:tab/>
      </w:r>
    </w:p>
    <w:p w:rsidR="007921FC" w:rsidRDefault="00AC5356" w:rsidP="00AC5356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формируется отчет на каждого учащегося </w:t>
      </w:r>
    </w:p>
    <w:p w:rsidR="00AC5356" w:rsidRPr="007921FC" w:rsidRDefault="00AC5356" w:rsidP="00AC5356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>Важным условием для организации обучения является: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наличие компьютера;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5356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AC5356">
        <w:rPr>
          <w:rFonts w:ascii="Times New Roman" w:hAnsi="Times New Roman" w:cs="Times New Roman"/>
          <w:sz w:val="24"/>
          <w:szCs w:val="24"/>
        </w:rPr>
        <w:t xml:space="preserve">  устройства;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возможность работать в сети Интернет.</w:t>
      </w:r>
    </w:p>
    <w:p w:rsidR="00AC5356" w:rsidRPr="00AC5356" w:rsidRDefault="00AC5356" w:rsidP="007921FC">
      <w:pPr>
        <w:tabs>
          <w:tab w:val="left" w:pos="592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C5356">
        <w:rPr>
          <w:rFonts w:ascii="Times New Roman" w:hAnsi="Times New Roman" w:cs="Times New Roman"/>
          <w:bCs/>
          <w:sz w:val="24"/>
          <w:szCs w:val="24"/>
        </w:rPr>
        <w:t>По итогам каждого занятия учащиеся должны заполнять анкеты обратной связи (</w:t>
      </w:r>
      <w:proofErr w:type="gramStart"/>
      <w:r w:rsidRPr="00AC5356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Pr="00AC5356">
        <w:rPr>
          <w:rFonts w:ascii="Times New Roman" w:hAnsi="Times New Roman" w:cs="Times New Roman"/>
          <w:bCs/>
          <w:sz w:val="24"/>
          <w:szCs w:val="24"/>
        </w:rPr>
        <w:t xml:space="preserve">. Приложение 1). Ожидаемая средняя оценка не менее 6,9 балла из 7.  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 итогам курса «Основы самозанятости и  предпринимательства» будет проведено итоговое анкетирование учащихся. В ходе анкетирования учащиеся должны будут ответить на 2 вопроса: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удовлетворены ли Вы работой на занятиях элективного курса;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видите ли вы полезность полученных знаний  и умений для  дальнейшего выбора профессиональной деятельности.</w:t>
      </w:r>
    </w:p>
    <w:p w:rsid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C5356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ожидается, что  удовлетворены элективным курсом 98% обучающихся, 100% считают знания и   умения, полученные на занятиях, полезными. </w:t>
      </w:r>
      <w:proofErr w:type="gramEnd"/>
    </w:p>
    <w:p w:rsidR="00880C0C" w:rsidRDefault="00880C0C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0C0C" w:rsidRPr="00AC5356" w:rsidRDefault="00880C0C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5356" w:rsidRDefault="00AC5356" w:rsidP="00AC5356">
      <w:pPr>
        <w:pStyle w:val="1"/>
        <w:jc w:val="center"/>
        <w:rPr>
          <w:rFonts w:ascii="Arial" w:hAnsi="Arial" w:cs="Arial"/>
          <w:sz w:val="20"/>
          <w:szCs w:val="22"/>
        </w:rPr>
      </w:pP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lastRenderedPageBreak/>
        <w:t xml:space="preserve">УЧЕБНО-ТЕМАТИЧЕСКИЙ ПЛАН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образовательной программы «Основы самозанятости»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  </w:t>
      </w: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195"/>
        <w:gridCol w:w="1129"/>
        <w:gridCol w:w="1245"/>
        <w:gridCol w:w="2168"/>
      </w:tblGrid>
      <w:tr w:rsidR="00CF629D" w:rsidRPr="00333A72" w:rsidTr="00CF629D">
        <w:trPr>
          <w:trHeight w:val="544"/>
          <w:jc w:val="center"/>
        </w:trPr>
        <w:tc>
          <w:tcPr>
            <w:tcW w:w="832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A72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33A72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33A72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5" w:type="dxa"/>
            <w:vAlign w:val="center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Темы</w:t>
            </w:r>
          </w:p>
        </w:tc>
        <w:tc>
          <w:tcPr>
            <w:tcW w:w="2374" w:type="dxa"/>
            <w:gridSpan w:val="2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2168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CF629D" w:rsidRPr="00333A72" w:rsidTr="00880C0C">
        <w:trPr>
          <w:trHeight w:val="144"/>
          <w:jc w:val="center"/>
        </w:trPr>
        <w:tc>
          <w:tcPr>
            <w:tcW w:w="832" w:type="dxa"/>
            <w:shd w:val="clear" w:color="auto" w:fill="auto"/>
          </w:tcPr>
          <w:p w:rsidR="00CF629D" w:rsidRPr="00880C0C" w:rsidRDefault="00CF629D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F629D" w:rsidRPr="00880C0C" w:rsidRDefault="00CF629D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Наёмный труд и </w:t>
            </w:r>
            <w:proofErr w:type="spellStart"/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самозанятость</w:t>
            </w:r>
            <w:proofErr w:type="spellEnd"/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880C0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880C0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CF629D" w:rsidRPr="00880C0C" w:rsidRDefault="00CF629D" w:rsidP="00326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2. Потребности населения как основа для самозанятости   (2 часа)</w:t>
            </w:r>
          </w:p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местного значения и муниципальные отраслевые рынки. Способы изучения потребностей.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состояния муниципальных отраслевых рынков и выявление приоритетных потребностей населения.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CF629D" w:rsidRPr="00333A72" w:rsidRDefault="00CF629D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Тема 3. Выбор </w:t>
            </w:r>
            <w:proofErr w:type="spellStart"/>
            <w:proofErr w:type="gramStart"/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91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Способы знакомства  с лучшими практиками самозанятости для удовлетворения приоритетных потребностей населения. Интернет-ресурсы для знакомства с лучшими практиками: плюсы и минусы.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pStyle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6- 7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 xml:space="preserve">Формулирование собственной </w:t>
            </w:r>
            <w:proofErr w:type="spellStart"/>
            <w:proofErr w:type="gramStart"/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 xml:space="preserve">  для разработки проекта самозанятости с учётом существующего в муниципалитете спроса на товары и услуги.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4. Правовые основы для конкретных видов самозанятости (3 часа)</w:t>
            </w: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ОКВЭД - база данных о видах предпринимательской деятельности. Определение кода ОКВЭД для выбранного  вида самозанятости</w:t>
            </w:r>
            <w:proofErr w:type="gramStart"/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Правовые основы предпринимательской деятельности для конкретного  вида самозанятости и их формирование с использованием баз данных правовых документов. </w:t>
            </w: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Примеры правовых основ конкретных видов самозанятости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Правовые основы индивидуального  предпринимательства: плюсы и минусы.  Регистрация ИП.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5. Основные этапы организации самозанятости и предпринимательства  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рынка товара (услуги): тенденции спроса потребителей, поставщики и уровень конкуренции, инфраструктура рынка, регулятор рынка.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правовых основ для выбранного вида деятельности.  Выбор организационно </w:t>
            </w:r>
            <w:proofErr w:type="gramStart"/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proofErr w:type="gramEnd"/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равовой формы.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Определение ресурсов, необходимых для организации бизнеса.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Привлечение клиентов. Виды и инструменты рекламы. Разработка рекламной стратегии.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b/>
                <w:color w:val="auto"/>
                <w:sz w:val="24"/>
                <w:szCs w:val="24"/>
              </w:rPr>
              <w:t>Тема 6. Экономические основы самозанятости и предпринимательства (6часов)</w:t>
            </w: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сметы бизнес – проекта. Начальные и ежемесячные затраты.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алогообложение индивидуальных предпринимателей: виды и их сравнение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Себестоимость продукта (товара или услуги). Расчет прибыли. Анализ рисков. Устойчивость бизнеса.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990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Бизнес-планирование как системное </w:t>
            </w:r>
            <w:proofErr w:type="spellStart"/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</w:t>
            </w:r>
            <w:proofErr w:type="spellEnd"/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(«сборка») будущей предпринимательской деятельности.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333A72" w:rsidRPr="00333A72" w:rsidTr="00326881">
        <w:trPr>
          <w:trHeight w:val="99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и необходимость его разработки. Подготовительные стадии разработки бизнес-плана. Содержание и структура бизнес-плана.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45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бизнес-плана для выбранной </w:t>
            </w:r>
            <w:proofErr w:type="spellStart"/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бизнес-идеи</w:t>
            </w:r>
            <w:proofErr w:type="spellEnd"/>
            <w:proofErr w:type="gramStart"/>
            <w:r w:rsidRPr="00333A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735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8. Государственная и муниципальная  поддержка самозанятости и предпринимательства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</w:tr>
      <w:tr w:rsidR="00333A72" w:rsidRPr="00333A72" w:rsidTr="00326881">
        <w:trPr>
          <w:trHeight w:val="2055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921FC" w:rsidRPr="00333A72" w:rsidTr="00CF629D">
        <w:trPr>
          <w:trHeight w:val="225"/>
          <w:jc w:val="center"/>
        </w:trPr>
        <w:tc>
          <w:tcPr>
            <w:tcW w:w="832" w:type="dxa"/>
          </w:tcPr>
          <w:p w:rsidR="007921FC" w:rsidRPr="00333A72" w:rsidRDefault="007921FC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225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Консультации (</w:t>
            </w:r>
            <w:r w:rsidR="00B026A0">
              <w:rPr>
                <w:color w:val="auto"/>
                <w:sz w:val="24"/>
                <w:szCs w:val="24"/>
              </w:rPr>
              <w:t>5 часов)</w:t>
            </w: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333A72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31-34</w:t>
            </w:r>
          </w:p>
        </w:tc>
        <w:tc>
          <w:tcPr>
            <w:tcW w:w="7195" w:type="dxa"/>
            <w:shd w:val="clear" w:color="auto" w:fill="auto"/>
          </w:tcPr>
          <w:p w:rsidR="00B026A0" w:rsidRPr="00333A72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 w:rsidRPr="00333A72">
              <w:rPr>
                <w:color w:val="auto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129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A17C1" w:rsidRPr="007921FC" w:rsidRDefault="005A17C1" w:rsidP="00AC535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3E83" w:rsidRPr="00B026A0" w:rsidRDefault="00583E83" w:rsidP="00B026A0">
      <w:pPr>
        <w:tabs>
          <w:tab w:val="left" w:pos="592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1. Конституция Российской Федерации. Официальный текст.   М.: Изд-во «Экзамен», М., 2007.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2. Гражданский кодекс Российской Федерации. Ч. 1 и  Ч. </w:t>
      </w:r>
      <w:smartTag w:uri="urn:schemas-microsoft-com:office:smarttags" w:element="metricconverter">
        <w:smartTagPr>
          <w:attr w:name="ProductID" w:val="2. М"/>
        </w:smartTagPr>
        <w:r w:rsidRPr="00B026A0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="006B32F0" w:rsidRPr="00B026A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6B32F0" w:rsidRPr="00B026A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="006B32F0" w:rsidRPr="00B026A0">
        <w:rPr>
          <w:rFonts w:ascii="Times New Roman" w:hAnsi="Times New Roman" w:cs="Times New Roman"/>
          <w:sz w:val="24"/>
          <w:szCs w:val="24"/>
        </w:rPr>
        <w:t>. Норма,</w:t>
      </w:r>
      <w:r w:rsidRPr="00B026A0">
        <w:rPr>
          <w:rFonts w:ascii="Times New Roman" w:hAnsi="Times New Roman" w:cs="Times New Roman"/>
          <w:sz w:val="24"/>
          <w:szCs w:val="24"/>
        </w:rPr>
        <w:t>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3. Закон РСФСР от 07.12.1991 “О регистрационном сборе с физических лиц, занимающихся предпринимательской деятельностью, и порядке их регистрации (с изменениями).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Закон РСФСР от 25.12.1990 “О предприятиях и предпринимательской деятельности (с изменениями)».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деятельности, под ред. В.М.Власовой. М., Экономика,  2003.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Зигаева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С.А. Основы предпринимательства. Учебное пособие для учащихся социально-экономического профиля (электронная версия).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Громков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А.В. Бизнес-план: рекомендации по его составлению. М.: ПРИОР,2002. 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Блэквелл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Э. Как составить бизнес-план. М.:  ИНФРА-М,1996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Баева О.А. «Ораторское искусство и деловое общение: Учеб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 xml:space="preserve">особие. – 2-е издание, Минск: Новое знание, </w:t>
      </w:r>
      <w:smartTag w:uri="urn:schemas-microsoft-com:office:smarttags" w:element="metricconverter">
        <w:smartTagPr>
          <w:attr w:name="ProductID" w:val="2001 г"/>
        </w:smartTagPr>
        <w:r w:rsidRPr="00B026A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026A0">
        <w:rPr>
          <w:rFonts w:ascii="Times New Roman" w:hAnsi="Times New Roman" w:cs="Times New Roman"/>
          <w:sz w:val="24"/>
          <w:szCs w:val="24"/>
        </w:rPr>
        <w:t>.»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1. Акционерные общества в России: Словарь-справочник от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 xml:space="preserve"> до Я. М.: Дело и Сервис, 1988. </w:t>
      </w:r>
    </w:p>
    <w:p w:rsidR="00583E83" w:rsidRPr="00B026A0" w:rsidRDefault="00583E83" w:rsidP="00B0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2. Блинов А.О. Малое предпринимательство. Организационные и правовые основы деятельности. М.: Ось-89, 1998.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3. Законодательное обеспечение бизнеса в России. М.: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Конэско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>, 1997.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Предпринимательство: Учебник для эконом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 xml:space="preserve">пец. вузов, под ред. В.Я.Горфинкеля, Г.Б. Поляка,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В.А.Швандера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>. М.: ЮНИТИ, 2000.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Г.И. Основы рыночной экономики.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>. пособие. М.: Банки и биржи, ЮНИТИ, 1996.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6.  Савченко В.Е. Современное предпринимательство. М.: Экономика, 1997.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7. Ли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>олмэн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Т.Е.Дил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Рефрейминг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организаций. Стокгольмская школа экономики в Санкт-Петербурге, 2005.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И.Адизес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>, Управление жизненным циклом корпорации. Питер, 2011.</w:t>
      </w:r>
    </w:p>
    <w:p w:rsidR="00583E83" w:rsidRPr="00B026A0" w:rsidRDefault="00583E83" w:rsidP="00B026A0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lastRenderedPageBreak/>
        <w:t>Е.В. Сидоренко «Тренинг коммуникативной компетентности в деловом взаимодействии», СПб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>Речь», 2003г.</w:t>
      </w:r>
    </w:p>
    <w:p w:rsidR="00583E83" w:rsidRPr="00B026A0" w:rsidRDefault="00583E83" w:rsidP="00B026A0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Х.Швальбе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>, Практика маркетинга для малых и средних предприятий. М.: Республика, 1995.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E83" w:rsidRPr="00B026A0" w:rsidRDefault="00583E83" w:rsidP="00B026A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F41DF6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3E83" w:rsidRPr="006453CC" w:rsidRDefault="00583E83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t>Бланк анкеты для опроса по итогам занятия</w:t>
      </w:r>
    </w:p>
    <w:p w:rsidR="00583E83" w:rsidRPr="006453CC" w:rsidRDefault="00583E83" w:rsidP="00583E83">
      <w:pPr>
        <w:rPr>
          <w:rFonts w:ascii="Times New Roman" w:hAnsi="Times New Roman" w:cs="Times New Roman"/>
          <w:b/>
          <w:sz w:val="28"/>
          <w:szCs w:val="28"/>
        </w:rPr>
      </w:pPr>
    </w:p>
    <w:p w:rsidR="00583E83" w:rsidRPr="00B026A0" w:rsidRDefault="00583E83" w:rsidP="00B02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 xml:space="preserve">Анкета обратной связи </w:t>
      </w:r>
    </w:p>
    <w:p w:rsidR="00583E83" w:rsidRPr="00B026A0" w:rsidRDefault="00583E83" w:rsidP="00B02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>«ОСНОВЫ</w:t>
      </w:r>
      <w:r w:rsidR="006453CC" w:rsidRPr="00B026A0">
        <w:rPr>
          <w:rFonts w:ascii="Times New Roman" w:hAnsi="Times New Roman" w:cs="Times New Roman"/>
          <w:b/>
          <w:sz w:val="24"/>
          <w:szCs w:val="24"/>
        </w:rPr>
        <w:t xml:space="preserve"> САМОЗАНЯТОСТИ И</w:t>
      </w:r>
      <w:r w:rsidRPr="00B026A0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ПРЕДПРИНИМАТЕЛЬСТВА»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Фамилия Имя _________________________</w:t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Шкала ответов </w:t>
      </w:r>
      <w:proofErr w:type="spellStart"/>
      <w:r w:rsidRPr="00B026A0">
        <w:rPr>
          <w:rFonts w:ascii="Times New Roman" w:hAnsi="Times New Roman" w:cs="Times New Roman"/>
          <w:sz w:val="24"/>
          <w:szCs w:val="24"/>
        </w:rPr>
        <w:t>семибалльная</w:t>
      </w:r>
      <w:proofErr w:type="spellEnd"/>
      <w:r w:rsidRPr="00B026A0">
        <w:rPr>
          <w:rFonts w:ascii="Times New Roman" w:hAnsi="Times New Roman" w:cs="Times New Roman"/>
          <w:sz w:val="24"/>
          <w:szCs w:val="24"/>
        </w:rPr>
        <w:t xml:space="preserve"> – от варианта «Совершенно </w:t>
      </w:r>
      <w:proofErr w:type="gramStart"/>
      <w:r w:rsidRPr="00B026A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026A0">
        <w:rPr>
          <w:rFonts w:ascii="Times New Roman" w:hAnsi="Times New Roman" w:cs="Times New Roman"/>
          <w:sz w:val="24"/>
          <w:szCs w:val="24"/>
        </w:rPr>
        <w:t>» (7) до варианта «Абсолютно не согласен» (1).</w:t>
      </w:r>
    </w:p>
    <w:p w:rsidR="00583E83" w:rsidRPr="00B026A0" w:rsidRDefault="00583E83" w:rsidP="00B026A0">
      <w:pPr>
        <w:tabs>
          <w:tab w:val="left" w:pos="5250"/>
          <w:tab w:val="left" w:pos="648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Выбрав те ответы, которые наиболее верно отражают ваше мнение по каждому из вопросов, проставьте «галочки» в соответствующих клетках и, если хотите выразить своё отношение точнее, напишите комментарий в ячейке правого столбца.</w:t>
      </w:r>
    </w:p>
    <w:p w:rsidR="00583E83" w:rsidRPr="00B026A0" w:rsidRDefault="00583E83" w:rsidP="00B026A0">
      <w:pPr>
        <w:spacing w:after="0" w:line="360" w:lineRule="auto"/>
        <w:ind w:right="-312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 xml:space="preserve">Для нас очень важно Ваше мнение. Пожалуйста, ответьте на следующие вопросы: 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797"/>
        <w:gridCol w:w="797"/>
        <w:gridCol w:w="797"/>
        <w:gridCol w:w="797"/>
        <w:gridCol w:w="797"/>
        <w:gridCol w:w="797"/>
        <w:gridCol w:w="1874"/>
        <w:gridCol w:w="3402"/>
      </w:tblGrid>
      <w:tr w:rsidR="00583E83" w:rsidRPr="00B026A0" w:rsidTr="006453CC">
        <w:tc>
          <w:tcPr>
            <w:tcW w:w="2808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656" w:type="dxa"/>
            <w:gridSpan w:val="7"/>
          </w:tcPr>
          <w:p w:rsidR="00583E83" w:rsidRPr="00B026A0" w:rsidRDefault="006453CC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                                                           Абсолютно  </w:t>
            </w:r>
            <w:proofErr w:type="gramStart"/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E83" w:rsidRPr="00B026A0" w:rsidRDefault="00EC31EF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6" style="position:absolute;flip:y;z-index:251671552;visibility:visible" from="3.6pt,4.35pt" to="23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">
                  <v:stroke startarrow="block" endarrow="block"/>
                </v:line>
              </w:pict>
            </w:r>
          </w:p>
        </w:tc>
        <w:tc>
          <w:tcPr>
            <w:tcW w:w="3402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583E83" w:rsidRPr="00B026A0" w:rsidTr="006453CC">
        <w:tc>
          <w:tcPr>
            <w:tcW w:w="2808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60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Занятие было интересным и доставило мне удовольствие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441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На занятии я приобрёл нужные знания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432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применять полученные навыки в жизни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876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эффективно  использовался во время занятий и пригодится после 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557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меня полностью устраивает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 и запоминающимся на занятии (напишите, пожалуйста)</w:t>
            </w:r>
          </w:p>
        </w:tc>
        <w:tc>
          <w:tcPr>
            <w:tcW w:w="10058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Что из пройденного на тренинге вы будете применять в жизни (напишите, пожалуйста)</w:t>
            </w:r>
          </w:p>
        </w:tc>
        <w:tc>
          <w:tcPr>
            <w:tcW w:w="10058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83" w:rsidRPr="00B026A0" w:rsidRDefault="00583E83" w:rsidP="00B026A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83E83" w:rsidRPr="00B026A0" w:rsidRDefault="00583E83" w:rsidP="00B026A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>СПАСИБО за ответы!</w:t>
      </w:r>
    </w:p>
    <w:p w:rsidR="00583E83" w:rsidRPr="00B026A0" w:rsidRDefault="00583E83" w:rsidP="00B026A0">
      <w:pPr>
        <w:spacing w:after="0" w:line="240" w:lineRule="auto"/>
        <w:rPr>
          <w:sz w:val="24"/>
          <w:szCs w:val="24"/>
        </w:rPr>
      </w:pPr>
    </w:p>
    <w:sectPr w:rsidR="00583E83" w:rsidRPr="00B026A0" w:rsidSect="00A27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1F" w:rsidRDefault="00FF5A1F" w:rsidP="00A97FEA">
      <w:pPr>
        <w:spacing w:after="0" w:line="240" w:lineRule="auto"/>
      </w:pPr>
      <w:r>
        <w:separator/>
      </w:r>
    </w:p>
  </w:endnote>
  <w:endnote w:type="continuationSeparator" w:id="0">
    <w:p w:rsidR="00FF5A1F" w:rsidRDefault="00FF5A1F" w:rsidP="00A9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1F" w:rsidRDefault="00FF5A1F" w:rsidP="00A97FEA">
      <w:pPr>
        <w:spacing w:after="0" w:line="240" w:lineRule="auto"/>
      </w:pPr>
      <w:r>
        <w:separator/>
      </w:r>
    </w:p>
  </w:footnote>
  <w:footnote w:type="continuationSeparator" w:id="0">
    <w:p w:rsidR="00FF5A1F" w:rsidRDefault="00FF5A1F" w:rsidP="00A9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EB"/>
    <w:multiLevelType w:val="hybridMultilevel"/>
    <w:tmpl w:val="D46819D0"/>
    <w:lvl w:ilvl="0" w:tplc="EE8E4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D6F"/>
    <w:multiLevelType w:val="hybridMultilevel"/>
    <w:tmpl w:val="0A14037E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484"/>
    <w:multiLevelType w:val="hybridMultilevel"/>
    <w:tmpl w:val="A09284B4"/>
    <w:lvl w:ilvl="0" w:tplc="A81C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85D7D"/>
    <w:multiLevelType w:val="hybridMultilevel"/>
    <w:tmpl w:val="26BA15D0"/>
    <w:lvl w:ilvl="0" w:tplc="45FAFE6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2B4A33"/>
    <w:multiLevelType w:val="hybridMultilevel"/>
    <w:tmpl w:val="64D826E4"/>
    <w:lvl w:ilvl="0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EE8E4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2" w:tplc="072C99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58423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F538EA"/>
    <w:multiLevelType w:val="hybridMultilevel"/>
    <w:tmpl w:val="6226D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636A"/>
    <w:multiLevelType w:val="multilevel"/>
    <w:tmpl w:val="59301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2A3FA3"/>
    <w:multiLevelType w:val="hybridMultilevel"/>
    <w:tmpl w:val="E2F675E4"/>
    <w:lvl w:ilvl="0" w:tplc="5734E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E3484"/>
    <w:multiLevelType w:val="hybridMultilevel"/>
    <w:tmpl w:val="F9B89486"/>
    <w:lvl w:ilvl="0" w:tplc="EE8E4CE4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746500"/>
    <w:multiLevelType w:val="hybridMultilevel"/>
    <w:tmpl w:val="1CE8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7D3F5B"/>
    <w:multiLevelType w:val="hybridMultilevel"/>
    <w:tmpl w:val="76503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00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A7547D"/>
    <w:multiLevelType w:val="hybridMultilevel"/>
    <w:tmpl w:val="C5806CF0"/>
    <w:lvl w:ilvl="0" w:tplc="C6E496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1F34E0"/>
    <w:multiLevelType w:val="hybridMultilevel"/>
    <w:tmpl w:val="02F0072E"/>
    <w:lvl w:ilvl="0" w:tplc="596857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Arial CYR" w:hint="default"/>
      </w:rPr>
    </w:lvl>
    <w:lvl w:ilvl="1" w:tplc="EE8E4CE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5D2791E"/>
    <w:multiLevelType w:val="hybridMultilevel"/>
    <w:tmpl w:val="96F60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65849"/>
    <w:multiLevelType w:val="hybridMultilevel"/>
    <w:tmpl w:val="8FB2290A"/>
    <w:lvl w:ilvl="0" w:tplc="BDA29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EE8E4C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2263C0"/>
    <w:multiLevelType w:val="hybridMultilevel"/>
    <w:tmpl w:val="F8FED5D8"/>
    <w:lvl w:ilvl="0" w:tplc="3F6EAEE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673686"/>
    <w:multiLevelType w:val="hybridMultilevel"/>
    <w:tmpl w:val="078E4314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936F5"/>
    <w:multiLevelType w:val="hybridMultilevel"/>
    <w:tmpl w:val="3CCC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80"/>
    <w:rsid w:val="000011CC"/>
    <w:rsid w:val="000405B9"/>
    <w:rsid w:val="00045813"/>
    <w:rsid w:val="00063630"/>
    <w:rsid w:val="000A2DE9"/>
    <w:rsid w:val="000C0D80"/>
    <w:rsid w:val="00115EA5"/>
    <w:rsid w:val="00152890"/>
    <w:rsid w:val="001D475C"/>
    <w:rsid w:val="00206EF0"/>
    <w:rsid w:val="00231D28"/>
    <w:rsid w:val="00262296"/>
    <w:rsid w:val="002830C5"/>
    <w:rsid w:val="00293BDE"/>
    <w:rsid w:val="002C669D"/>
    <w:rsid w:val="00326881"/>
    <w:rsid w:val="00333A72"/>
    <w:rsid w:val="003C4DA4"/>
    <w:rsid w:val="003D448F"/>
    <w:rsid w:val="003E07DD"/>
    <w:rsid w:val="00411D43"/>
    <w:rsid w:val="00432C9C"/>
    <w:rsid w:val="00445D82"/>
    <w:rsid w:val="004C4BE4"/>
    <w:rsid w:val="005048C7"/>
    <w:rsid w:val="00520030"/>
    <w:rsid w:val="005210FC"/>
    <w:rsid w:val="00522BF7"/>
    <w:rsid w:val="005305FD"/>
    <w:rsid w:val="00583E83"/>
    <w:rsid w:val="005A17C1"/>
    <w:rsid w:val="005F6527"/>
    <w:rsid w:val="006150B9"/>
    <w:rsid w:val="00615F23"/>
    <w:rsid w:val="0064108E"/>
    <w:rsid w:val="006453CC"/>
    <w:rsid w:val="00685643"/>
    <w:rsid w:val="006A73E1"/>
    <w:rsid w:val="006B32F0"/>
    <w:rsid w:val="007921FC"/>
    <w:rsid w:val="007B60AE"/>
    <w:rsid w:val="007C04AE"/>
    <w:rsid w:val="007C530C"/>
    <w:rsid w:val="007D5016"/>
    <w:rsid w:val="00867164"/>
    <w:rsid w:val="00871FDC"/>
    <w:rsid w:val="00880C0C"/>
    <w:rsid w:val="008D6790"/>
    <w:rsid w:val="008D7804"/>
    <w:rsid w:val="008E7B1E"/>
    <w:rsid w:val="00A279A2"/>
    <w:rsid w:val="00A76EA6"/>
    <w:rsid w:val="00A97FEA"/>
    <w:rsid w:val="00AC5356"/>
    <w:rsid w:val="00AD632C"/>
    <w:rsid w:val="00B026A0"/>
    <w:rsid w:val="00B42288"/>
    <w:rsid w:val="00BC6CE5"/>
    <w:rsid w:val="00C21800"/>
    <w:rsid w:val="00C53DFB"/>
    <w:rsid w:val="00CF4124"/>
    <w:rsid w:val="00CF629D"/>
    <w:rsid w:val="00D04851"/>
    <w:rsid w:val="00DE7EAC"/>
    <w:rsid w:val="00E11B36"/>
    <w:rsid w:val="00E25EF7"/>
    <w:rsid w:val="00E4057E"/>
    <w:rsid w:val="00E81CEE"/>
    <w:rsid w:val="00E911D1"/>
    <w:rsid w:val="00EA0042"/>
    <w:rsid w:val="00EC31EF"/>
    <w:rsid w:val="00EC45A1"/>
    <w:rsid w:val="00EE0F2C"/>
    <w:rsid w:val="00F41DF6"/>
    <w:rsid w:val="00F51A38"/>
    <w:rsid w:val="00F83AB6"/>
    <w:rsid w:val="00FE21F8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9"/>
  </w:style>
  <w:style w:type="paragraph" w:styleId="1">
    <w:name w:val="heading 1"/>
    <w:basedOn w:val="a"/>
    <w:link w:val="10"/>
    <w:uiPriority w:val="9"/>
    <w:qFormat/>
    <w:rsid w:val="007C530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0C"/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C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C530C"/>
    <w:rPr>
      <w:b/>
      <w:bCs/>
    </w:rPr>
  </w:style>
  <w:style w:type="character" w:styleId="a5">
    <w:name w:val="Hyperlink"/>
    <w:rsid w:val="007C530C"/>
    <w:rPr>
      <w:color w:val="0000FF"/>
      <w:u w:val="single"/>
    </w:rPr>
  </w:style>
  <w:style w:type="table" w:styleId="a6">
    <w:name w:val="Table Grid"/>
    <w:basedOn w:val="a1"/>
    <w:uiPriority w:val="59"/>
    <w:rsid w:val="007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FEA"/>
  </w:style>
  <w:style w:type="paragraph" w:styleId="a9">
    <w:name w:val="footer"/>
    <w:basedOn w:val="a"/>
    <w:link w:val="aa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FEA"/>
  </w:style>
  <w:style w:type="paragraph" w:styleId="ab">
    <w:name w:val="List Paragraph"/>
    <w:basedOn w:val="a"/>
    <w:uiPriority w:val="34"/>
    <w:qFormat/>
    <w:rsid w:val="005A17C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3">
    <w:name w:val="Body Text 3"/>
    <w:link w:val="30"/>
    <w:uiPriority w:val="99"/>
    <w:semiHidden/>
    <w:unhideWhenUsed/>
    <w:rsid w:val="00583E83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E83"/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583E83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56"/>
      <w:szCs w:val="56"/>
      <w:lang w:eastAsia="ru-RU"/>
    </w:rPr>
  </w:style>
  <w:style w:type="paragraph" w:customStyle="1" w:styleId="msoaccenttext2">
    <w:name w:val="msoaccenttext2"/>
    <w:rsid w:val="00583E83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12"/>
      <w:szCs w:val="12"/>
      <w:lang w:eastAsia="ru-RU"/>
    </w:rPr>
  </w:style>
  <w:style w:type="paragraph" w:customStyle="1" w:styleId="msoaddress">
    <w:name w:val="msoaddress"/>
    <w:rsid w:val="00583E83"/>
    <w:pPr>
      <w:tabs>
        <w:tab w:val="left" w:pos="-31680"/>
      </w:tabs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4"/>
      <w:szCs w:val="14"/>
      <w:lang w:eastAsia="ru-RU"/>
    </w:rPr>
  </w:style>
  <w:style w:type="paragraph" w:styleId="ac">
    <w:name w:val="Body Text"/>
    <w:basedOn w:val="a"/>
    <w:link w:val="ad"/>
    <w:rsid w:val="00583E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63A7-0730-43BF-8EAC-9B4E6F7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№1</cp:lastModifiedBy>
  <cp:revision>11</cp:revision>
  <cp:lastPrinted>2019-09-07T00:27:00Z</cp:lastPrinted>
  <dcterms:created xsi:type="dcterms:W3CDTF">2016-09-06T11:06:00Z</dcterms:created>
  <dcterms:modified xsi:type="dcterms:W3CDTF">2021-11-03T05:18:00Z</dcterms:modified>
</cp:coreProperties>
</file>