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30" w:rsidRDefault="00492030" w:rsidP="00492030">
      <w:pPr>
        <w:pStyle w:val="Default"/>
      </w:pPr>
    </w:p>
    <w:p w:rsidR="00492030" w:rsidRDefault="00492030" w:rsidP="00492030">
      <w:pPr>
        <w:pStyle w:val="Default"/>
        <w:rPr>
          <w:sz w:val="28"/>
          <w:szCs w:val="28"/>
        </w:rPr>
      </w:pPr>
      <w:r>
        <w:t xml:space="preserve"> </w:t>
      </w:r>
      <w:r>
        <w:rPr>
          <w:b/>
          <w:bCs/>
          <w:sz w:val="28"/>
          <w:szCs w:val="28"/>
        </w:rPr>
        <w:t xml:space="preserve">АННОТАЦИЯ к рабочей программе по английскому языку (7 класс) </w:t>
      </w:r>
    </w:p>
    <w:p w:rsidR="00492030" w:rsidRDefault="00492030" w:rsidP="00492030">
      <w:pPr>
        <w:pStyle w:val="Default"/>
        <w:rPr>
          <w:sz w:val="28"/>
          <w:szCs w:val="28"/>
        </w:rPr>
      </w:pPr>
      <w:r>
        <w:rPr>
          <w:sz w:val="28"/>
          <w:szCs w:val="28"/>
        </w:rPr>
        <w:t xml:space="preserve">Данная рабочая программа английского языка 7 класса составлена на основе примерных программ по английскому языку для основной школы, в соответствии с государственным стандартом основного общего образования и учебным планом МБОУ СОШ №32. </w:t>
      </w:r>
    </w:p>
    <w:p w:rsidR="00492030" w:rsidRDefault="00492030" w:rsidP="00492030">
      <w:pPr>
        <w:pStyle w:val="Default"/>
        <w:rPr>
          <w:sz w:val="28"/>
          <w:szCs w:val="28"/>
        </w:rPr>
      </w:pPr>
      <w:r>
        <w:rPr>
          <w:sz w:val="28"/>
          <w:szCs w:val="28"/>
        </w:rPr>
        <w:t>УМК общеобразовательных учреждений «</w:t>
      </w:r>
      <w:proofErr w:type="spellStart"/>
      <w:r>
        <w:rPr>
          <w:sz w:val="28"/>
          <w:szCs w:val="28"/>
        </w:rPr>
        <w:t>Enjoy</w:t>
      </w:r>
      <w:proofErr w:type="spellEnd"/>
      <w:r>
        <w:rPr>
          <w:sz w:val="28"/>
          <w:szCs w:val="28"/>
        </w:rPr>
        <w:t xml:space="preserve"> </w:t>
      </w:r>
      <w:proofErr w:type="spellStart"/>
      <w:r>
        <w:rPr>
          <w:sz w:val="28"/>
          <w:szCs w:val="28"/>
        </w:rPr>
        <w:t>English</w:t>
      </w:r>
      <w:proofErr w:type="spellEnd"/>
      <w:r>
        <w:rPr>
          <w:sz w:val="28"/>
          <w:szCs w:val="28"/>
        </w:rPr>
        <w:t xml:space="preserve">» (авторы М.З. </w:t>
      </w:r>
      <w:proofErr w:type="spellStart"/>
      <w:r>
        <w:rPr>
          <w:sz w:val="28"/>
          <w:szCs w:val="28"/>
        </w:rPr>
        <w:t>Биболетова</w:t>
      </w:r>
      <w:proofErr w:type="spellEnd"/>
      <w:r>
        <w:rPr>
          <w:sz w:val="28"/>
          <w:szCs w:val="28"/>
        </w:rPr>
        <w:t xml:space="preserve"> и др.) вошѐл в федеральный компонент учебников, рекомендованных Министерством образования и науки РФ к использованию в общеобразовательных учреждениях. Этот учебный комплект предлагает изучение английского языка со 2 класса. </w:t>
      </w:r>
    </w:p>
    <w:p w:rsidR="00492030" w:rsidRDefault="00492030" w:rsidP="00492030">
      <w:pPr>
        <w:pStyle w:val="Default"/>
        <w:rPr>
          <w:sz w:val="28"/>
          <w:szCs w:val="28"/>
        </w:rPr>
      </w:pPr>
      <w:r>
        <w:rPr>
          <w:sz w:val="28"/>
          <w:szCs w:val="28"/>
        </w:rPr>
        <w:t>УМК «</w:t>
      </w:r>
      <w:proofErr w:type="spellStart"/>
      <w:r>
        <w:rPr>
          <w:sz w:val="28"/>
          <w:szCs w:val="28"/>
        </w:rPr>
        <w:t>Enjoy</w:t>
      </w:r>
      <w:proofErr w:type="spellEnd"/>
      <w:r>
        <w:rPr>
          <w:sz w:val="28"/>
          <w:szCs w:val="28"/>
        </w:rPr>
        <w:t xml:space="preserve"> </w:t>
      </w:r>
      <w:proofErr w:type="spellStart"/>
      <w:r>
        <w:rPr>
          <w:sz w:val="28"/>
          <w:szCs w:val="28"/>
        </w:rPr>
        <w:t>English</w:t>
      </w:r>
      <w:proofErr w:type="spellEnd"/>
      <w:r>
        <w:rPr>
          <w:sz w:val="28"/>
          <w:szCs w:val="28"/>
        </w:rPr>
        <w:t xml:space="preserve">» для 7 класса состоит из следующих компонентов: </w:t>
      </w:r>
    </w:p>
    <w:p w:rsidR="00492030" w:rsidRDefault="00492030" w:rsidP="00492030">
      <w:pPr>
        <w:pStyle w:val="Default"/>
        <w:spacing w:after="55"/>
        <w:rPr>
          <w:sz w:val="28"/>
          <w:szCs w:val="28"/>
        </w:rPr>
      </w:pPr>
      <w:r>
        <w:rPr>
          <w:sz w:val="28"/>
          <w:szCs w:val="28"/>
        </w:rPr>
        <w:t xml:space="preserve">Учебник </w:t>
      </w:r>
    </w:p>
    <w:p w:rsidR="00492030" w:rsidRDefault="00492030" w:rsidP="00492030">
      <w:pPr>
        <w:pStyle w:val="Default"/>
        <w:spacing w:after="55"/>
        <w:rPr>
          <w:sz w:val="28"/>
          <w:szCs w:val="28"/>
        </w:rPr>
      </w:pPr>
      <w:r>
        <w:rPr>
          <w:sz w:val="28"/>
          <w:szCs w:val="28"/>
        </w:rPr>
        <w:t xml:space="preserve">Книга для учителя </w:t>
      </w:r>
    </w:p>
    <w:p w:rsidR="00492030" w:rsidRDefault="00492030" w:rsidP="00492030">
      <w:pPr>
        <w:pStyle w:val="Default"/>
        <w:spacing w:after="55"/>
        <w:rPr>
          <w:sz w:val="28"/>
          <w:szCs w:val="28"/>
        </w:rPr>
      </w:pPr>
      <w:r>
        <w:rPr>
          <w:sz w:val="28"/>
          <w:szCs w:val="28"/>
        </w:rPr>
        <w:t xml:space="preserve">Рабочая тетрадь </w:t>
      </w:r>
    </w:p>
    <w:p w:rsidR="00492030" w:rsidRDefault="00492030" w:rsidP="00492030">
      <w:pPr>
        <w:pStyle w:val="Default"/>
        <w:rPr>
          <w:sz w:val="28"/>
          <w:szCs w:val="28"/>
        </w:rPr>
      </w:pPr>
      <w:proofErr w:type="spellStart"/>
      <w:r>
        <w:rPr>
          <w:sz w:val="28"/>
          <w:szCs w:val="28"/>
        </w:rPr>
        <w:t>Аудиоприложение</w:t>
      </w:r>
      <w:proofErr w:type="spellEnd"/>
      <w:r>
        <w:rPr>
          <w:sz w:val="28"/>
          <w:szCs w:val="28"/>
        </w:rPr>
        <w:t xml:space="preserve"> </w:t>
      </w:r>
    </w:p>
    <w:p w:rsidR="00492030" w:rsidRDefault="00492030" w:rsidP="00492030">
      <w:pPr>
        <w:pStyle w:val="Default"/>
        <w:rPr>
          <w:sz w:val="28"/>
          <w:szCs w:val="28"/>
        </w:rPr>
      </w:pPr>
    </w:p>
    <w:p w:rsidR="00492030" w:rsidRDefault="00492030" w:rsidP="00492030">
      <w:pPr>
        <w:pStyle w:val="Default"/>
        <w:rPr>
          <w:sz w:val="28"/>
          <w:szCs w:val="28"/>
        </w:rPr>
      </w:pPr>
      <w:r>
        <w:rPr>
          <w:sz w:val="28"/>
          <w:szCs w:val="28"/>
        </w:rPr>
        <w:t xml:space="preserve">Изучение иностранного языка в целом и английского в частности в основной школе направлено на достижение следующих целей: </w:t>
      </w:r>
    </w:p>
    <w:p w:rsidR="00492030" w:rsidRDefault="00492030" w:rsidP="00492030">
      <w:pPr>
        <w:pStyle w:val="Default"/>
        <w:spacing w:after="36"/>
        <w:rPr>
          <w:sz w:val="28"/>
          <w:szCs w:val="28"/>
        </w:rPr>
      </w:pPr>
      <w:proofErr w:type="gramStart"/>
      <w:r>
        <w:rPr>
          <w:sz w:val="28"/>
          <w:szCs w:val="28"/>
        </w:rPr>
        <w:t xml:space="preserve">1) Практическая цель предполагает овладение языком как средством общения, а также ряда общественных умения (умение работать с книгой, логично и последовательно излагать свои мысли, делать учебные записи, пользоваться современными технологиями обучения), обеспечивающих эффективность овладения языком в заданных параметрах. </w:t>
      </w:r>
      <w:proofErr w:type="gramEnd"/>
    </w:p>
    <w:p w:rsidR="00492030" w:rsidRDefault="00492030" w:rsidP="00492030">
      <w:pPr>
        <w:pStyle w:val="Default"/>
        <w:spacing w:after="36"/>
        <w:rPr>
          <w:sz w:val="28"/>
          <w:szCs w:val="28"/>
        </w:rPr>
      </w:pPr>
      <w:r>
        <w:rPr>
          <w:sz w:val="28"/>
          <w:szCs w:val="28"/>
        </w:rPr>
        <w:t xml:space="preserve">2) Общеобразовательная цель предполагает использование изучаемого языка для повышения общей культуры учащихся, расширения кругозора. </w:t>
      </w:r>
    </w:p>
    <w:p w:rsidR="00492030" w:rsidRDefault="00492030" w:rsidP="00492030">
      <w:pPr>
        <w:pStyle w:val="Default"/>
        <w:spacing w:after="36"/>
        <w:rPr>
          <w:sz w:val="28"/>
          <w:szCs w:val="28"/>
        </w:rPr>
      </w:pPr>
      <w:r>
        <w:rPr>
          <w:sz w:val="28"/>
          <w:szCs w:val="28"/>
        </w:rPr>
        <w:t xml:space="preserve">3) Воспитательная цель реализуется через отношения обучающихся к языку и культуре его носителей и предполагает решения задач, обеспечивающих формирование уважительного отношения к языку, другой культуре, народу, толерантности и др. </w:t>
      </w:r>
    </w:p>
    <w:p w:rsidR="00492030" w:rsidRDefault="00492030" w:rsidP="00492030">
      <w:pPr>
        <w:pStyle w:val="Default"/>
        <w:rPr>
          <w:sz w:val="28"/>
          <w:szCs w:val="28"/>
        </w:rPr>
      </w:pPr>
      <w:r>
        <w:rPr>
          <w:sz w:val="28"/>
          <w:szCs w:val="28"/>
        </w:rPr>
        <w:t xml:space="preserve">4) Развивающая цель направлена на развитие языковых способностей учащихся, культуры речевого поведения, </w:t>
      </w:r>
      <w:proofErr w:type="spellStart"/>
      <w:r>
        <w:rPr>
          <w:sz w:val="28"/>
          <w:szCs w:val="28"/>
        </w:rPr>
        <w:t>общеучебных</w:t>
      </w:r>
      <w:proofErr w:type="spellEnd"/>
      <w:r>
        <w:rPr>
          <w:sz w:val="28"/>
          <w:szCs w:val="28"/>
        </w:rPr>
        <w:t xml:space="preserve"> умений, интереса к изучению языка, свойств личности (положительные эмоции, волевые качества, память и др.). </w:t>
      </w:r>
    </w:p>
    <w:p w:rsidR="00492030" w:rsidRDefault="00492030" w:rsidP="00492030">
      <w:pPr>
        <w:pStyle w:val="Default"/>
        <w:rPr>
          <w:sz w:val="28"/>
          <w:szCs w:val="28"/>
        </w:rPr>
      </w:pPr>
    </w:p>
    <w:p w:rsidR="00492030" w:rsidRDefault="00492030" w:rsidP="00492030">
      <w:pPr>
        <w:pStyle w:val="Default"/>
        <w:rPr>
          <w:sz w:val="28"/>
          <w:szCs w:val="28"/>
        </w:rPr>
      </w:pPr>
      <w:r>
        <w:rPr>
          <w:sz w:val="28"/>
          <w:szCs w:val="28"/>
        </w:rPr>
        <w:t>Иностранный язык (в том числе английский) входит в общеобразовательную область «Филология»</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Язык является важнейшим средством общения, без которого невозможно существование и развитие человеческого общества. Происходящие сегодня изменения в </w:t>
      </w:r>
      <w:proofErr w:type="gramStart"/>
      <w:r>
        <w:rPr>
          <w:sz w:val="28"/>
          <w:szCs w:val="28"/>
        </w:rPr>
        <w:t>общественных</w:t>
      </w:r>
      <w:proofErr w:type="gramEnd"/>
      <w:r>
        <w:rPr>
          <w:sz w:val="28"/>
          <w:szCs w:val="28"/>
        </w:rPr>
        <w:t xml:space="preserve"> общеобразовательной учебной дисциплины. </w:t>
      </w:r>
    </w:p>
    <w:p w:rsidR="00492030" w:rsidRDefault="00492030" w:rsidP="00492030">
      <w:pPr>
        <w:pStyle w:val="Default"/>
        <w:rPr>
          <w:sz w:val="28"/>
          <w:szCs w:val="28"/>
        </w:rPr>
      </w:pPr>
      <w:r>
        <w:rPr>
          <w:sz w:val="28"/>
          <w:szCs w:val="28"/>
        </w:rPr>
        <w:t xml:space="preserve">Основное назначение иностранного языка состоит в формировании коммуникативной компетенции, т. е. способности и готовности осуществлять иноязычное межличностное и межкультурное общение с носителями языка. </w:t>
      </w:r>
    </w:p>
    <w:p w:rsidR="00492030" w:rsidRDefault="00492030" w:rsidP="00492030">
      <w:pPr>
        <w:pStyle w:val="Default"/>
        <w:rPr>
          <w:sz w:val="28"/>
          <w:szCs w:val="28"/>
        </w:rPr>
      </w:pPr>
      <w:r>
        <w:rPr>
          <w:sz w:val="28"/>
          <w:szCs w:val="28"/>
        </w:rPr>
        <w:t xml:space="preserve">Иностранный язык как учебный предмет характеризуется: </w:t>
      </w:r>
    </w:p>
    <w:p w:rsidR="00492030" w:rsidRDefault="00492030" w:rsidP="00492030">
      <w:pPr>
        <w:pStyle w:val="Default"/>
        <w:rPr>
          <w:sz w:val="28"/>
          <w:szCs w:val="28"/>
        </w:rPr>
      </w:pPr>
      <w:proofErr w:type="gramStart"/>
      <w:r>
        <w:rPr>
          <w:sz w:val="28"/>
          <w:szCs w:val="28"/>
        </w:rPr>
        <w:t xml:space="preserve">– </w:t>
      </w:r>
      <w:proofErr w:type="spellStart"/>
      <w:r>
        <w:rPr>
          <w:sz w:val="28"/>
          <w:szCs w:val="28"/>
        </w:rPr>
        <w:t>межпредметностью</w:t>
      </w:r>
      <w:proofErr w:type="spellEnd"/>
      <w:r>
        <w:rPr>
          <w:sz w:val="28"/>
          <w:szCs w:val="28"/>
        </w:rPr>
        <w:t xml:space="preserve"> (содержанием речи на иностранном языке могут быть сведения из разных областей знания, например, литературы, искусства, истории, </w:t>
      </w:r>
      <w:proofErr w:type="gramEnd"/>
    </w:p>
    <w:p w:rsidR="00492030" w:rsidRDefault="00492030" w:rsidP="00492030">
      <w:pPr>
        <w:pStyle w:val="Default"/>
        <w:pageBreakBefore/>
        <w:rPr>
          <w:sz w:val="28"/>
          <w:szCs w:val="28"/>
        </w:rPr>
      </w:pPr>
      <w:r>
        <w:rPr>
          <w:sz w:val="28"/>
          <w:szCs w:val="28"/>
        </w:rPr>
        <w:lastRenderedPageBreak/>
        <w:t xml:space="preserve">географии, математики и др.); </w:t>
      </w:r>
    </w:p>
    <w:p w:rsidR="00492030" w:rsidRDefault="00492030" w:rsidP="00492030">
      <w:pPr>
        <w:pStyle w:val="Default"/>
        <w:rPr>
          <w:sz w:val="28"/>
          <w:szCs w:val="28"/>
        </w:rPr>
      </w:pPr>
      <w:r>
        <w:rPr>
          <w:sz w:val="28"/>
          <w:szCs w:val="28"/>
        </w:rPr>
        <w:t xml:space="preserve">– </w:t>
      </w:r>
      <w:proofErr w:type="spellStart"/>
      <w:r>
        <w:rPr>
          <w:sz w:val="28"/>
          <w:szCs w:val="28"/>
        </w:rPr>
        <w:t>многоуровневостью</w:t>
      </w:r>
      <w:proofErr w:type="spellEnd"/>
      <w:r>
        <w:rPr>
          <w:sz w:val="28"/>
          <w:szCs w:val="28"/>
        </w:rPr>
        <w:t xml:space="preserve"> (с одной стороны, необходимо овладение различными языковыми средствами, соотносящимися с аспектами языка: лексическими, грамматическими, фонетическими, с другой – умениями в четырех видах речевой деятельности); </w:t>
      </w:r>
    </w:p>
    <w:p w:rsidR="00492030" w:rsidRDefault="00492030" w:rsidP="00492030">
      <w:pPr>
        <w:pStyle w:val="Default"/>
        <w:rPr>
          <w:sz w:val="28"/>
          <w:szCs w:val="28"/>
        </w:rPr>
      </w:pPr>
      <w:r>
        <w:rPr>
          <w:sz w:val="28"/>
          <w:szCs w:val="28"/>
        </w:rPr>
        <w:t xml:space="preserve">– </w:t>
      </w:r>
      <w:proofErr w:type="spellStart"/>
      <w:r>
        <w:rPr>
          <w:sz w:val="28"/>
          <w:szCs w:val="28"/>
        </w:rPr>
        <w:t>полифункциональностью</w:t>
      </w:r>
      <w:proofErr w:type="spellEnd"/>
      <w:r>
        <w:rPr>
          <w:sz w:val="28"/>
          <w:szCs w:val="28"/>
        </w:rPr>
        <w:t xml:space="preserve"> (может выступать как цель обучения и как средство приобретения сведений в самых различных областях знаний). </w:t>
      </w:r>
    </w:p>
    <w:p w:rsidR="00492030" w:rsidRDefault="00492030" w:rsidP="00492030">
      <w:pPr>
        <w:pStyle w:val="Default"/>
        <w:rPr>
          <w:sz w:val="28"/>
          <w:szCs w:val="28"/>
        </w:rPr>
      </w:pPr>
      <w:r>
        <w:rPr>
          <w:sz w:val="28"/>
          <w:szCs w:val="28"/>
        </w:rPr>
        <w:t xml:space="preserve">В процессе </w:t>
      </w:r>
      <w:proofErr w:type="gramStart"/>
      <w:r>
        <w:rPr>
          <w:sz w:val="28"/>
          <w:szCs w:val="28"/>
        </w:rPr>
        <w:t>обучения по курсу</w:t>
      </w:r>
      <w:proofErr w:type="gramEnd"/>
      <w:r>
        <w:rPr>
          <w:sz w:val="28"/>
          <w:szCs w:val="28"/>
        </w:rPr>
        <w:t xml:space="preserve"> ―</w:t>
      </w:r>
      <w:proofErr w:type="spellStart"/>
      <w:r>
        <w:rPr>
          <w:sz w:val="28"/>
          <w:szCs w:val="28"/>
        </w:rPr>
        <w:t>Enjoy</w:t>
      </w:r>
      <w:proofErr w:type="spellEnd"/>
      <w:r>
        <w:rPr>
          <w:sz w:val="28"/>
          <w:szCs w:val="28"/>
        </w:rPr>
        <w:t xml:space="preserve"> </w:t>
      </w:r>
      <w:proofErr w:type="spellStart"/>
      <w:r>
        <w:rPr>
          <w:sz w:val="28"/>
          <w:szCs w:val="28"/>
        </w:rPr>
        <w:t>English</w:t>
      </w:r>
      <w:proofErr w:type="spellEnd"/>
      <w:r>
        <w:rPr>
          <w:sz w:val="28"/>
          <w:szCs w:val="28"/>
        </w:rPr>
        <w:t xml:space="preserve"> – 7‖ реализуются следующие цели: </w:t>
      </w:r>
    </w:p>
    <w:p w:rsidR="00492030" w:rsidRDefault="00492030" w:rsidP="00492030">
      <w:pPr>
        <w:pStyle w:val="Default"/>
        <w:rPr>
          <w:sz w:val="28"/>
          <w:szCs w:val="28"/>
        </w:rPr>
      </w:pPr>
      <w:r>
        <w:rPr>
          <w:sz w:val="28"/>
          <w:szCs w:val="28"/>
        </w:rPr>
        <w:t xml:space="preserve">Развитие иноязычной коммуникативной компетенции в совокупности ее составляющих – речевой, языковой, учебно-познавательной: </w:t>
      </w:r>
    </w:p>
    <w:p w:rsidR="00492030" w:rsidRDefault="00492030" w:rsidP="00492030">
      <w:pPr>
        <w:pStyle w:val="Default"/>
        <w:rPr>
          <w:sz w:val="28"/>
          <w:szCs w:val="28"/>
        </w:rPr>
      </w:pPr>
    </w:p>
    <w:p w:rsidR="00492030" w:rsidRDefault="00492030" w:rsidP="00492030">
      <w:pPr>
        <w:pStyle w:val="Default"/>
        <w:rPr>
          <w:sz w:val="28"/>
          <w:szCs w:val="28"/>
        </w:rPr>
      </w:pPr>
      <w:r>
        <w:rPr>
          <w:sz w:val="28"/>
          <w:szCs w:val="28"/>
        </w:rPr>
        <w:t xml:space="preserve">- </w:t>
      </w:r>
      <w:r>
        <w:rPr>
          <w:b/>
          <w:bCs/>
          <w:i/>
          <w:iCs/>
          <w:sz w:val="28"/>
          <w:szCs w:val="28"/>
        </w:rPr>
        <w:t xml:space="preserve">речевая компетенция </w:t>
      </w:r>
      <w:r>
        <w:rPr>
          <w:sz w:val="28"/>
          <w:szCs w:val="28"/>
        </w:rPr>
        <w:t xml:space="preserve">– развитие коммуникативных умений в четырех основных видах речевой деятельности (говорении, </w:t>
      </w:r>
      <w:proofErr w:type="spellStart"/>
      <w:r>
        <w:rPr>
          <w:sz w:val="28"/>
          <w:szCs w:val="28"/>
        </w:rPr>
        <w:t>аудировании</w:t>
      </w:r>
      <w:proofErr w:type="spellEnd"/>
      <w:r>
        <w:rPr>
          <w:sz w:val="28"/>
          <w:szCs w:val="28"/>
        </w:rPr>
        <w:t xml:space="preserve">, чтение, </w:t>
      </w:r>
      <w:proofErr w:type="spellStart"/>
      <w:r>
        <w:rPr>
          <w:sz w:val="28"/>
          <w:szCs w:val="28"/>
        </w:rPr>
        <w:t>пиьме</w:t>
      </w:r>
      <w:proofErr w:type="spellEnd"/>
      <w:r>
        <w:rPr>
          <w:sz w:val="28"/>
          <w:szCs w:val="28"/>
        </w:rPr>
        <w:t xml:space="preserve">) </w:t>
      </w:r>
    </w:p>
    <w:p w:rsidR="00492030" w:rsidRDefault="00492030" w:rsidP="00492030">
      <w:pPr>
        <w:pStyle w:val="Default"/>
        <w:rPr>
          <w:sz w:val="28"/>
          <w:szCs w:val="28"/>
        </w:rPr>
      </w:pPr>
      <w:r>
        <w:rPr>
          <w:sz w:val="28"/>
          <w:szCs w:val="28"/>
        </w:rPr>
        <w:t xml:space="preserve">- </w:t>
      </w:r>
      <w:r>
        <w:rPr>
          <w:b/>
          <w:bCs/>
          <w:i/>
          <w:iCs/>
          <w:sz w:val="28"/>
          <w:szCs w:val="28"/>
        </w:rPr>
        <w:t xml:space="preserve">языковая компетенция </w:t>
      </w:r>
      <w:r>
        <w:rPr>
          <w:sz w:val="28"/>
          <w:szCs w:val="28"/>
        </w:rPr>
        <w:t xml:space="preserve">- овладение новыми языковыми средствами в соответствии с темами, сферами и ситуациями общения, отобранными для основной школы </w:t>
      </w:r>
    </w:p>
    <w:p w:rsidR="00492030" w:rsidRDefault="00492030" w:rsidP="00492030">
      <w:pPr>
        <w:pStyle w:val="Default"/>
        <w:rPr>
          <w:sz w:val="28"/>
          <w:szCs w:val="28"/>
        </w:rPr>
      </w:pPr>
      <w:r>
        <w:rPr>
          <w:b/>
          <w:bCs/>
          <w:i/>
          <w:iCs/>
          <w:sz w:val="28"/>
          <w:szCs w:val="28"/>
        </w:rPr>
        <w:t xml:space="preserve">- учебно-познавательная компетенция </w:t>
      </w:r>
      <w:r>
        <w:rPr>
          <w:sz w:val="28"/>
          <w:szCs w:val="28"/>
        </w:rPr>
        <w:t xml:space="preserve">–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w:t>
      </w:r>
    </w:p>
    <w:p w:rsidR="00492030" w:rsidRDefault="00492030" w:rsidP="00492030">
      <w:pPr>
        <w:pStyle w:val="Default"/>
        <w:rPr>
          <w:sz w:val="28"/>
          <w:szCs w:val="28"/>
        </w:rPr>
      </w:pPr>
      <w:r>
        <w:rPr>
          <w:sz w:val="28"/>
          <w:szCs w:val="28"/>
        </w:rPr>
        <w:t xml:space="preserve">Развитие </w:t>
      </w:r>
      <w:proofErr w:type="gramStart"/>
      <w:r>
        <w:rPr>
          <w:sz w:val="28"/>
          <w:szCs w:val="28"/>
        </w:rPr>
        <w:t>воспитания понимания школьников важности изучения иностранного языка</w:t>
      </w:r>
      <w:proofErr w:type="gramEnd"/>
      <w:r>
        <w:rPr>
          <w:sz w:val="28"/>
          <w:szCs w:val="28"/>
        </w:rPr>
        <w:t xml:space="preserve"> в современном мире и потребности пользоваться им как средством общения, познания. </w:t>
      </w:r>
    </w:p>
    <w:p w:rsidR="00492030" w:rsidRDefault="00492030" w:rsidP="00492030">
      <w:pPr>
        <w:pStyle w:val="Default"/>
        <w:rPr>
          <w:sz w:val="28"/>
          <w:szCs w:val="28"/>
        </w:rPr>
      </w:pPr>
    </w:p>
    <w:p w:rsidR="00492030" w:rsidRDefault="00492030" w:rsidP="00492030">
      <w:pPr>
        <w:pStyle w:val="Default"/>
        <w:rPr>
          <w:sz w:val="28"/>
          <w:szCs w:val="28"/>
        </w:rPr>
      </w:pPr>
      <w:r>
        <w:rPr>
          <w:b/>
          <w:bCs/>
          <w:sz w:val="28"/>
          <w:szCs w:val="28"/>
        </w:rPr>
        <w:t xml:space="preserve">Задачи: </w:t>
      </w:r>
    </w:p>
    <w:p w:rsidR="00492030" w:rsidRDefault="00492030" w:rsidP="00492030">
      <w:pPr>
        <w:pStyle w:val="Default"/>
        <w:spacing w:after="44"/>
        <w:rPr>
          <w:sz w:val="28"/>
          <w:szCs w:val="28"/>
        </w:rPr>
      </w:pPr>
      <w:r>
        <w:rPr>
          <w:sz w:val="28"/>
          <w:szCs w:val="28"/>
        </w:rPr>
        <w:t xml:space="preserve">Развитие роли речевой инициативы учащихся при увеличении объѐма парной и групповой работы; </w:t>
      </w:r>
    </w:p>
    <w:p w:rsidR="00492030" w:rsidRDefault="00492030" w:rsidP="00492030">
      <w:pPr>
        <w:pStyle w:val="Default"/>
        <w:spacing w:after="44"/>
        <w:rPr>
          <w:sz w:val="28"/>
          <w:szCs w:val="28"/>
        </w:rPr>
      </w:pPr>
      <w:r>
        <w:rPr>
          <w:sz w:val="28"/>
          <w:szCs w:val="28"/>
        </w:rPr>
        <w:t xml:space="preserve">В области чтения и </w:t>
      </w:r>
      <w:proofErr w:type="spellStart"/>
      <w:r>
        <w:rPr>
          <w:sz w:val="28"/>
          <w:szCs w:val="28"/>
        </w:rPr>
        <w:t>аудирования</w:t>
      </w:r>
      <w:proofErr w:type="spellEnd"/>
      <w:r>
        <w:rPr>
          <w:sz w:val="28"/>
          <w:szCs w:val="28"/>
        </w:rPr>
        <w:t xml:space="preserve"> – развитие механизмов идентификации и дифференциации, а также прогнозирования, выделения смысловых вех, определения темы и основной идеи текста; </w:t>
      </w:r>
    </w:p>
    <w:p w:rsidR="00492030" w:rsidRDefault="00492030" w:rsidP="00492030">
      <w:pPr>
        <w:pStyle w:val="Default"/>
        <w:spacing w:after="44"/>
        <w:rPr>
          <w:sz w:val="28"/>
          <w:szCs w:val="28"/>
        </w:rPr>
      </w:pPr>
      <w:r>
        <w:rPr>
          <w:sz w:val="28"/>
          <w:szCs w:val="28"/>
        </w:rPr>
        <w:t xml:space="preserve">Формирование умения работать с двуязычным и толковым словарями; </w:t>
      </w:r>
    </w:p>
    <w:p w:rsidR="00492030" w:rsidRDefault="00492030" w:rsidP="00492030">
      <w:pPr>
        <w:pStyle w:val="Default"/>
        <w:rPr>
          <w:sz w:val="28"/>
          <w:szCs w:val="28"/>
        </w:rPr>
      </w:pPr>
      <w:r>
        <w:rPr>
          <w:sz w:val="28"/>
          <w:szCs w:val="28"/>
        </w:rPr>
        <w:t xml:space="preserve">Формирование орфографических навыков и развитие умений связной письменной речи в жанрах, свойственных письменной речи подростков данного возраста. </w:t>
      </w:r>
    </w:p>
    <w:p w:rsidR="00492030" w:rsidRDefault="00492030" w:rsidP="00492030">
      <w:pPr>
        <w:pStyle w:val="Default"/>
        <w:rPr>
          <w:sz w:val="28"/>
          <w:szCs w:val="28"/>
        </w:rPr>
      </w:pPr>
    </w:p>
    <w:p w:rsidR="00492030" w:rsidRDefault="00492030" w:rsidP="00492030">
      <w:pPr>
        <w:pStyle w:val="Default"/>
        <w:rPr>
          <w:sz w:val="28"/>
          <w:szCs w:val="28"/>
        </w:rPr>
      </w:pPr>
      <w:r>
        <w:rPr>
          <w:sz w:val="28"/>
          <w:szCs w:val="28"/>
        </w:rPr>
        <w:t xml:space="preserve">Содержание курса строится на сюжете, в основу которого легла идея воображаемой международной телеконференции для подростков из разных стран, включая Россию, которая проводится в интернете. Тема телеконференции «Мы живем на одной планете» предполагает, что дети всей планеты, говорящие на разных языках, объединившись, смогут достигнуть многого. Этот сюжет создает реальную мотивацию для изучения английского языка, поскольку в Интернете языком международного общения признан английский, многие российские школьники данного возраста, использующие компьютер и в школе и во </w:t>
      </w:r>
      <w:proofErr w:type="spellStart"/>
      <w:r>
        <w:rPr>
          <w:sz w:val="28"/>
          <w:szCs w:val="28"/>
        </w:rPr>
        <w:t>внеучебное</w:t>
      </w:r>
      <w:proofErr w:type="spellEnd"/>
      <w:r>
        <w:rPr>
          <w:sz w:val="28"/>
          <w:szCs w:val="28"/>
        </w:rPr>
        <w:t xml:space="preserve"> время, подключены к Интернету и имеют некоторый опыт виртуального общения, в том числе и на английском языке. В методическом отношении идея участия в конкурсе и последующей поездке в составе интернациональной группы по </w:t>
      </w:r>
      <w:proofErr w:type="spellStart"/>
      <w:r>
        <w:rPr>
          <w:sz w:val="28"/>
          <w:szCs w:val="28"/>
        </w:rPr>
        <w:t>англоговорящим</w:t>
      </w:r>
      <w:proofErr w:type="spellEnd"/>
      <w:r>
        <w:rPr>
          <w:sz w:val="28"/>
          <w:szCs w:val="28"/>
        </w:rPr>
        <w:t xml:space="preserve"> странам помогает обеспечить коммуникативную направленность учебного процесса и обуславливает гармоничное включение в учебный процесс различных коммуникативных ситуаций, типичных для детей данного возраста. Это </w:t>
      </w:r>
    </w:p>
    <w:p w:rsidR="00492030" w:rsidRDefault="00492030" w:rsidP="00492030">
      <w:pPr>
        <w:pStyle w:val="Default"/>
        <w:pageBreakBefore/>
        <w:rPr>
          <w:sz w:val="28"/>
          <w:szCs w:val="28"/>
        </w:rPr>
      </w:pPr>
      <w:r>
        <w:rPr>
          <w:sz w:val="28"/>
          <w:szCs w:val="28"/>
        </w:rPr>
        <w:lastRenderedPageBreak/>
        <w:t xml:space="preserve">создает прекрасную и реальную мотивацию для изучения английского языка. </w:t>
      </w:r>
    </w:p>
    <w:p w:rsidR="00492030" w:rsidRDefault="00492030" w:rsidP="00492030">
      <w:pPr>
        <w:pStyle w:val="Default"/>
        <w:rPr>
          <w:sz w:val="28"/>
          <w:szCs w:val="28"/>
        </w:rPr>
      </w:pPr>
      <w:r>
        <w:rPr>
          <w:sz w:val="28"/>
          <w:szCs w:val="28"/>
        </w:rPr>
        <w:t>Ку</w:t>
      </w:r>
      <w:proofErr w:type="gramStart"/>
      <w:r>
        <w:rPr>
          <w:sz w:val="28"/>
          <w:szCs w:val="28"/>
        </w:rPr>
        <w:t>рс стр</w:t>
      </w:r>
      <w:proofErr w:type="gramEnd"/>
      <w:r>
        <w:rPr>
          <w:sz w:val="28"/>
          <w:szCs w:val="28"/>
        </w:rPr>
        <w:t xml:space="preserve">оится по коммуникативно-тематическому принципу, согласно которому совмещаются наиболее типичные коммуникативные задачи, решаемые детьми обучаемого возраста, и наиболее близкие им сферы действительности, представленные в виде набора из четырех тем, которые включают многочисленные </w:t>
      </w:r>
      <w:proofErr w:type="spellStart"/>
      <w:r>
        <w:rPr>
          <w:sz w:val="28"/>
          <w:szCs w:val="28"/>
        </w:rPr>
        <w:t>подтемы</w:t>
      </w:r>
      <w:proofErr w:type="spellEnd"/>
      <w:r>
        <w:rPr>
          <w:sz w:val="28"/>
          <w:szCs w:val="28"/>
        </w:rPr>
        <w:t xml:space="preserve">. </w:t>
      </w:r>
    </w:p>
    <w:p w:rsidR="00492030" w:rsidRPr="00492030" w:rsidRDefault="00492030" w:rsidP="00492030">
      <w:pPr>
        <w:pStyle w:val="Default"/>
        <w:rPr>
          <w:sz w:val="28"/>
          <w:szCs w:val="28"/>
          <w:lang w:val="en-US"/>
        </w:rPr>
      </w:pPr>
      <w:r>
        <w:rPr>
          <w:sz w:val="28"/>
          <w:szCs w:val="28"/>
        </w:rPr>
        <w:t xml:space="preserve">Последовательность предъявления тем учебника подсказана сюжетным замыслом, о котором говорилось в предыдущем разделе. Соответственно темы рассматриваются в коммуникативном ключе, формулировки названий разделов и подразделов учебника отражают коммуникативные задачи, решаемые в курсе: </w:t>
      </w:r>
      <w:proofErr w:type="spellStart"/>
      <w:r>
        <w:rPr>
          <w:sz w:val="28"/>
          <w:szCs w:val="28"/>
        </w:rPr>
        <w:t>What</w:t>
      </w:r>
      <w:proofErr w:type="spellEnd"/>
      <w:r>
        <w:rPr>
          <w:sz w:val="28"/>
          <w:szCs w:val="28"/>
        </w:rPr>
        <w:t xml:space="preserve"> </w:t>
      </w:r>
      <w:proofErr w:type="spellStart"/>
      <w:r>
        <w:rPr>
          <w:sz w:val="28"/>
          <w:szCs w:val="28"/>
        </w:rPr>
        <w:t>would</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like</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change</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yourself</w:t>
      </w:r>
      <w:proofErr w:type="spellEnd"/>
      <w:r>
        <w:rPr>
          <w:sz w:val="28"/>
          <w:szCs w:val="28"/>
        </w:rPr>
        <w:t xml:space="preserve">? </w:t>
      </w:r>
      <w:r w:rsidRPr="00492030">
        <w:rPr>
          <w:sz w:val="28"/>
          <w:szCs w:val="28"/>
          <w:lang w:val="en-US"/>
        </w:rPr>
        <w:t xml:space="preserve">Speaking about prominent people, </w:t>
      </w:r>
      <w:proofErr w:type="gramStart"/>
      <w:r w:rsidRPr="00492030">
        <w:rPr>
          <w:sz w:val="28"/>
          <w:szCs w:val="28"/>
          <w:lang w:val="en-US"/>
        </w:rPr>
        <w:t>Do</w:t>
      </w:r>
      <w:proofErr w:type="gramEnd"/>
      <w:r w:rsidRPr="00492030">
        <w:rPr>
          <w:sz w:val="28"/>
          <w:szCs w:val="28"/>
          <w:lang w:val="en-US"/>
        </w:rPr>
        <w:t xml:space="preserve"> you have any superstitions? How can we communicate with each other? </w:t>
      </w:r>
      <w:r>
        <w:rPr>
          <w:sz w:val="28"/>
          <w:szCs w:val="28"/>
        </w:rPr>
        <w:t>и</w:t>
      </w:r>
      <w:r w:rsidRPr="00492030">
        <w:rPr>
          <w:sz w:val="28"/>
          <w:szCs w:val="28"/>
          <w:lang w:val="en-US"/>
        </w:rPr>
        <w:t xml:space="preserve"> </w:t>
      </w:r>
      <w:proofErr w:type="spellStart"/>
      <w:r>
        <w:rPr>
          <w:sz w:val="28"/>
          <w:szCs w:val="28"/>
        </w:rPr>
        <w:t>др</w:t>
      </w:r>
      <w:proofErr w:type="spellEnd"/>
      <w:r w:rsidRPr="00492030">
        <w:rPr>
          <w:sz w:val="28"/>
          <w:szCs w:val="28"/>
          <w:lang w:val="en-US"/>
        </w:rPr>
        <w:t xml:space="preserve">. </w:t>
      </w:r>
    </w:p>
    <w:p w:rsidR="00492030" w:rsidRDefault="00492030" w:rsidP="00492030">
      <w:pPr>
        <w:pStyle w:val="Default"/>
        <w:rPr>
          <w:sz w:val="28"/>
          <w:szCs w:val="28"/>
        </w:rPr>
      </w:pPr>
      <w:r>
        <w:rPr>
          <w:sz w:val="28"/>
          <w:szCs w:val="28"/>
        </w:rPr>
        <w:t xml:space="preserve">Та же сюжетная канва подсказывает, какой лексико-грамматический материал способен обслужить предлагаемые речевые ситуации, </w:t>
      </w:r>
      <w:proofErr w:type="gramStart"/>
      <w:r>
        <w:rPr>
          <w:sz w:val="28"/>
          <w:szCs w:val="28"/>
        </w:rPr>
        <w:t>определяя</w:t>
      </w:r>
      <w:proofErr w:type="gramEnd"/>
      <w:r>
        <w:rPr>
          <w:sz w:val="28"/>
          <w:szCs w:val="28"/>
        </w:rPr>
        <w:t xml:space="preserve"> таким образом отбор языкового материала. Как языковой материал, так и </w:t>
      </w:r>
      <w:proofErr w:type="spellStart"/>
      <w:r>
        <w:rPr>
          <w:sz w:val="28"/>
          <w:szCs w:val="28"/>
        </w:rPr>
        <w:t>социокультурные</w:t>
      </w:r>
      <w:proofErr w:type="spellEnd"/>
      <w:r>
        <w:rPr>
          <w:sz w:val="28"/>
          <w:szCs w:val="28"/>
        </w:rPr>
        <w:t xml:space="preserve"> сведения, вошедшие в курс, отражают в основном особенности общения, культуры и быта всех </w:t>
      </w:r>
      <w:proofErr w:type="spellStart"/>
      <w:r>
        <w:rPr>
          <w:sz w:val="28"/>
          <w:szCs w:val="28"/>
        </w:rPr>
        <w:t>англоговорящих</w:t>
      </w:r>
      <w:proofErr w:type="spellEnd"/>
      <w:r>
        <w:rPr>
          <w:sz w:val="28"/>
          <w:szCs w:val="28"/>
        </w:rPr>
        <w:t xml:space="preserve"> стран. </w:t>
      </w:r>
    </w:p>
    <w:p w:rsidR="00492030" w:rsidRDefault="00492030" w:rsidP="00492030">
      <w:pPr>
        <w:pStyle w:val="Default"/>
        <w:rPr>
          <w:sz w:val="28"/>
          <w:szCs w:val="28"/>
        </w:rPr>
      </w:pPr>
      <w:r>
        <w:rPr>
          <w:sz w:val="28"/>
          <w:szCs w:val="28"/>
        </w:rPr>
        <w:t xml:space="preserve">Федеральный базисный учебный план для образовательных учреждений Российской Федерации отводит 102 часа для обязательного изучения учебного предмета на этапе полного среднего образования из расчета 3 учебных часов в неделю в 7 классе. Рабочая программа рассчитана на 102 </w:t>
      </w:r>
      <w:proofErr w:type="gramStart"/>
      <w:r>
        <w:rPr>
          <w:sz w:val="28"/>
          <w:szCs w:val="28"/>
        </w:rPr>
        <w:t>учебных</w:t>
      </w:r>
      <w:proofErr w:type="gramEnd"/>
      <w:r>
        <w:rPr>
          <w:sz w:val="28"/>
          <w:szCs w:val="28"/>
        </w:rPr>
        <w:t xml:space="preserve"> часа. </w:t>
      </w:r>
    </w:p>
    <w:p w:rsidR="00492030" w:rsidRDefault="00492030" w:rsidP="00492030">
      <w:pPr>
        <w:pStyle w:val="Default"/>
        <w:rPr>
          <w:sz w:val="28"/>
          <w:szCs w:val="28"/>
        </w:rPr>
      </w:pPr>
      <w:r>
        <w:rPr>
          <w:sz w:val="28"/>
          <w:szCs w:val="28"/>
        </w:rPr>
        <w:t xml:space="preserve">К концу обучения в 7 классе предполагается овладение учащимися </w:t>
      </w:r>
    </w:p>
    <w:p w:rsidR="00492030" w:rsidRDefault="00492030" w:rsidP="00492030">
      <w:pPr>
        <w:pStyle w:val="Default"/>
        <w:rPr>
          <w:sz w:val="28"/>
          <w:szCs w:val="28"/>
        </w:rPr>
      </w:pPr>
      <w:r>
        <w:rPr>
          <w:sz w:val="28"/>
          <w:szCs w:val="28"/>
        </w:rPr>
        <w:t xml:space="preserve">следующими навыками: </w:t>
      </w:r>
    </w:p>
    <w:p w:rsidR="00492030" w:rsidRDefault="00492030" w:rsidP="00492030">
      <w:pPr>
        <w:pStyle w:val="Default"/>
        <w:rPr>
          <w:sz w:val="28"/>
          <w:szCs w:val="28"/>
        </w:rPr>
      </w:pPr>
      <w:r>
        <w:rPr>
          <w:sz w:val="28"/>
          <w:szCs w:val="28"/>
        </w:rPr>
        <w:t xml:space="preserve">Говорение. </w:t>
      </w:r>
      <w:r>
        <w:rPr>
          <w:b/>
          <w:bCs/>
          <w:i/>
          <w:iCs/>
          <w:sz w:val="28"/>
          <w:szCs w:val="28"/>
        </w:rPr>
        <w:t xml:space="preserve">Диалогическая речь. </w:t>
      </w:r>
      <w:r>
        <w:rPr>
          <w:sz w:val="28"/>
          <w:szCs w:val="28"/>
        </w:rPr>
        <w:t xml:space="preserve">Начинать и поддерживать разговор; поздравлять. Учащиеся должны уметь выражать пожелания, благодарность, вежливо переспрашивать, отказываться. Запрашивать и сообщать фактическую информацию. Выражать точку зрения и соглашаться или не соглашаться с ней, высказывать одобрение или неодобрение, выражать сомнение. </w:t>
      </w:r>
    </w:p>
    <w:p w:rsidR="00492030" w:rsidRDefault="00492030" w:rsidP="00492030">
      <w:pPr>
        <w:pStyle w:val="Default"/>
        <w:rPr>
          <w:sz w:val="28"/>
          <w:szCs w:val="28"/>
        </w:rPr>
      </w:pPr>
      <w:r>
        <w:rPr>
          <w:b/>
          <w:bCs/>
          <w:i/>
          <w:iCs/>
          <w:sz w:val="28"/>
          <w:szCs w:val="28"/>
        </w:rPr>
        <w:t xml:space="preserve">Монологическая речь. </w:t>
      </w:r>
      <w:r>
        <w:rPr>
          <w:sz w:val="28"/>
          <w:szCs w:val="28"/>
        </w:rPr>
        <w:t xml:space="preserve">Кратко высказываться о фактах и событиях, используя коммуникативные типы речи. Передавать содержание, основную мысль </w:t>
      </w:r>
      <w:proofErr w:type="gramStart"/>
      <w:r>
        <w:rPr>
          <w:sz w:val="28"/>
          <w:szCs w:val="28"/>
        </w:rPr>
        <w:t>прочитанного</w:t>
      </w:r>
      <w:proofErr w:type="gramEnd"/>
      <w:r>
        <w:rPr>
          <w:sz w:val="28"/>
          <w:szCs w:val="28"/>
        </w:rPr>
        <w:t xml:space="preserve"> с опорой на текст. Делать сообщение в связи с прочитанным и прослушанным текстом </w:t>
      </w:r>
    </w:p>
    <w:p w:rsidR="00492030" w:rsidRDefault="00492030" w:rsidP="00492030">
      <w:pPr>
        <w:pStyle w:val="Default"/>
        <w:rPr>
          <w:sz w:val="28"/>
          <w:szCs w:val="28"/>
        </w:rPr>
      </w:pPr>
      <w:proofErr w:type="spellStart"/>
      <w:r>
        <w:rPr>
          <w:sz w:val="28"/>
          <w:szCs w:val="28"/>
        </w:rPr>
        <w:t>Аудирование</w:t>
      </w:r>
      <w:proofErr w:type="spellEnd"/>
      <w:r>
        <w:rPr>
          <w:sz w:val="28"/>
          <w:szCs w:val="28"/>
        </w:rPr>
        <w:t xml:space="preserve">. Восприятие и понимание речи учителя и собеседников в процессе диалогического общения; понимание основного содержания несложных сказок, рассказов. Формирование умений: </w:t>
      </w:r>
    </w:p>
    <w:p w:rsidR="00492030" w:rsidRDefault="00492030" w:rsidP="00492030">
      <w:pPr>
        <w:pStyle w:val="Default"/>
        <w:rPr>
          <w:sz w:val="28"/>
          <w:szCs w:val="28"/>
        </w:rPr>
      </w:pPr>
      <w:r>
        <w:rPr>
          <w:sz w:val="28"/>
          <w:szCs w:val="28"/>
        </w:rPr>
        <w:t xml:space="preserve">- выделять основную информацию в воспринимаемом на слух тексте и прогнозировать его содержание </w:t>
      </w:r>
    </w:p>
    <w:p w:rsidR="00492030" w:rsidRDefault="00492030" w:rsidP="00492030">
      <w:pPr>
        <w:pStyle w:val="Default"/>
        <w:rPr>
          <w:sz w:val="28"/>
          <w:szCs w:val="28"/>
        </w:rPr>
      </w:pPr>
      <w:r>
        <w:rPr>
          <w:sz w:val="28"/>
          <w:szCs w:val="28"/>
        </w:rPr>
        <w:t xml:space="preserve">-выбирать главные факты, отпуская второстепенные </w:t>
      </w:r>
    </w:p>
    <w:p w:rsidR="00492030" w:rsidRDefault="00492030" w:rsidP="00492030">
      <w:pPr>
        <w:pStyle w:val="Default"/>
        <w:rPr>
          <w:sz w:val="28"/>
          <w:szCs w:val="28"/>
        </w:rPr>
      </w:pPr>
      <w:r>
        <w:rPr>
          <w:sz w:val="28"/>
          <w:szCs w:val="28"/>
        </w:rPr>
        <w:t xml:space="preserve">-выборочно понимать необходимую информацию в сообщениях прагматического характера с опорой на языковую догадку, контекст </w:t>
      </w:r>
    </w:p>
    <w:p w:rsidR="00492030" w:rsidRDefault="00492030" w:rsidP="00492030">
      <w:pPr>
        <w:pStyle w:val="Default"/>
        <w:rPr>
          <w:sz w:val="28"/>
          <w:szCs w:val="28"/>
        </w:rPr>
      </w:pPr>
      <w:r>
        <w:rPr>
          <w:sz w:val="28"/>
          <w:szCs w:val="28"/>
        </w:rPr>
        <w:t xml:space="preserve">Чтение. Чтение вслух небольших </w:t>
      </w:r>
      <w:proofErr w:type="spellStart"/>
      <w:r>
        <w:rPr>
          <w:sz w:val="28"/>
          <w:szCs w:val="28"/>
        </w:rPr>
        <w:t>текстов</w:t>
      </w:r>
      <w:proofErr w:type="gramStart"/>
      <w:r>
        <w:rPr>
          <w:sz w:val="28"/>
          <w:szCs w:val="28"/>
        </w:rPr>
        <w:t>.Ч</w:t>
      </w:r>
      <w:proofErr w:type="gramEnd"/>
      <w:r>
        <w:rPr>
          <w:sz w:val="28"/>
          <w:szCs w:val="28"/>
        </w:rPr>
        <w:t>тение</w:t>
      </w:r>
      <w:proofErr w:type="spellEnd"/>
      <w:r>
        <w:rPr>
          <w:sz w:val="28"/>
          <w:szCs w:val="28"/>
        </w:rPr>
        <w:t xml:space="preserve"> с различной глубиной и точностью проникновения в их содержание, с пониманием основного содержания, с полным пониманием содержания. Формирование умений: </w:t>
      </w:r>
    </w:p>
    <w:p w:rsidR="00492030" w:rsidRDefault="00492030" w:rsidP="00492030">
      <w:pPr>
        <w:pStyle w:val="Default"/>
        <w:rPr>
          <w:sz w:val="28"/>
          <w:szCs w:val="28"/>
        </w:rPr>
      </w:pPr>
      <w:r>
        <w:rPr>
          <w:sz w:val="28"/>
          <w:szCs w:val="28"/>
        </w:rPr>
        <w:t xml:space="preserve">- определять тему, содержание текста по заголовку </w:t>
      </w:r>
    </w:p>
    <w:p w:rsidR="00492030" w:rsidRDefault="00492030" w:rsidP="00492030">
      <w:pPr>
        <w:pStyle w:val="Default"/>
        <w:rPr>
          <w:sz w:val="28"/>
          <w:szCs w:val="28"/>
        </w:rPr>
      </w:pPr>
      <w:r>
        <w:rPr>
          <w:sz w:val="28"/>
          <w:szCs w:val="28"/>
        </w:rPr>
        <w:t xml:space="preserve">- выделять основную мысль </w:t>
      </w:r>
    </w:p>
    <w:p w:rsidR="00492030" w:rsidRDefault="00492030" w:rsidP="00492030">
      <w:pPr>
        <w:pStyle w:val="Default"/>
        <w:rPr>
          <w:sz w:val="28"/>
          <w:szCs w:val="28"/>
        </w:rPr>
      </w:pPr>
      <w:r>
        <w:rPr>
          <w:sz w:val="28"/>
          <w:szCs w:val="28"/>
        </w:rPr>
        <w:t xml:space="preserve">- выбирать главные факты, отпуская второстепенные </w:t>
      </w:r>
    </w:p>
    <w:p w:rsidR="00492030" w:rsidRDefault="00492030" w:rsidP="00492030">
      <w:pPr>
        <w:pStyle w:val="Default"/>
        <w:rPr>
          <w:sz w:val="28"/>
          <w:szCs w:val="28"/>
        </w:rPr>
      </w:pPr>
      <w:r>
        <w:rPr>
          <w:sz w:val="28"/>
          <w:szCs w:val="28"/>
        </w:rPr>
        <w:t xml:space="preserve">-выражать свое мнение по </w:t>
      </w:r>
      <w:proofErr w:type="gramStart"/>
      <w:r>
        <w:rPr>
          <w:sz w:val="28"/>
          <w:szCs w:val="28"/>
        </w:rPr>
        <w:t>прочитанному</w:t>
      </w:r>
      <w:proofErr w:type="gramEnd"/>
      <w:r>
        <w:rPr>
          <w:sz w:val="28"/>
          <w:szCs w:val="28"/>
        </w:rPr>
        <w:t xml:space="preserve"> </w:t>
      </w:r>
    </w:p>
    <w:p w:rsidR="00492030" w:rsidRDefault="00492030" w:rsidP="00492030">
      <w:pPr>
        <w:pStyle w:val="Default"/>
        <w:pageBreakBefore/>
        <w:rPr>
          <w:sz w:val="28"/>
          <w:szCs w:val="28"/>
        </w:rPr>
      </w:pPr>
      <w:r>
        <w:rPr>
          <w:sz w:val="28"/>
          <w:szCs w:val="28"/>
        </w:rPr>
        <w:lastRenderedPageBreak/>
        <w:t xml:space="preserve">Письмо и письменная речь. Развитие умений: </w:t>
      </w:r>
    </w:p>
    <w:p w:rsidR="00492030" w:rsidRDefault="00492030" w:rsidP="00492030">
      <w:pPr>
        <w:pStyle w:val="Default"/>
        <w:rPr>
          <w:sz w:val="28"/>
          <w:szCs w:val="28"/>
        </w:rPr>
      </w:pPr>
      <w:r>
        <w:rPr>
          <w:sz w:val="28"/>
          <w:szCs w:val="28"/>
        </w:rPr>
        <w:t xml:space="preserve">-делать выписки </w:t>
      </w:r>
    </w:p>
    <w:p w:rsidR="00492030" w:rsidRDefault="00492030" w:rsidP="00492030">
      <w:pPr>
        <w:pStyle w:val="Default"/>
        <w:rPr>
          <w:sz w:val="28"/>
          <w:szCs w:val="28"/>
        </w:rPr>
      </w:pPr>
      <w:r>
        <w:rPr>
          <w:sz w:val="28"/>
          <w:szCs w:val="28"/>
        </w:rPr>
        <w:t xml:space="preserve">-заполнять бланки </w:t>
      </w:r>
    </w:p>
    <w:p w:rsidR="00492030" w:rsidRDefault="00492030" w:rsidP="00492030">
      <w:pPr>
        <w:pStyle w:val="Default"/>
        <w:rPr>
          <w:sz w:val="28"/>
          <w:szCs w:val="28"/>
        </w:rPr>
      </w:pPr>
      <w:r>
        <w:rPr>
          <w:sz w:val="28"/>
          <w:szCs w:val="28"/>
        </w:rPr>
        <w:t xml:space="preserve">-писать личное письмо по образцу </w:t>
      </w:r>
    </w:p>
    <w:p w:rsidR="00492030" w:rsidRDefault="00492030" w:rsidP="00492030">
      <w:pPr>
        <w:pStyle w:val="Default"/>
        <w:rPr>
          <w:sz w:val="28"/>
          <w:szCs w:val="28"/>
        </w:rPr>
      </w:pPr>
      <w:r>
        <w:rPr>
          <w:i/>
          <w:iCs/>
          <w:sz w:val="28"/>
          <w:szCs w:val="28"/>
        </w:rPr>
        <w:t xml:space="preserve">Языковые знания и навыки </w:t>
      </w:r>
    </w:p>
    <w:p w:rsidR="00492030" w:rsidRDefault="00492030" w:rsidP="00492030">
      <w:pPr>
        <w:pStyle w:val="Default"/>
        <w:rPr>
          <w:sz w:val="28"/>
          <w:szCs w:val="28"/>
        </w:rPr>
      </w:pPr>
      <w:r>
        <w:rPr>
          <w:sz w:val="28"/>
          <w:szCs w:val="28"/>
        </w:rPr>
        <w:t xml:space="preserve">Орфография. Правила чтения и орфографии и навыки их применения на основе изучаемого лексико-грамматического материала. </w:t>
      </w:r>
    </w:p>
    <w:p w:rsidR="00492030" w:rsidRDefault="00492030" w:rsidP="00492030">
      <w:pPr>
        <w:pStyle w:val="Default"/>
        <w:rPr>
          <w:sz w:val="28"/>
          <w:szCs w:val="28"/>
        </w:rPr>
      </w:pPr>
      <w:r>
        <w:rPr>
          <w:sz w:val="28"/>
          <w:szCs w:val="28"/>
        </w:rPr>
        <w:t xml:space="preserve">Лексическая сторона речи. Навыки распознавания и употребления в речи лексических единиц, обслуживающих ситуации в рамках тематики основной школы. </w:t>
      </w:r>
    </w:p>
    <w:p w:rsidR="00492030" w:rsidRDefault="00492030" w:rsidP="00492030">
      <w:pPr>
        <w:pStyle w:val="Default"/>
        <w:rPr>
          <w:sz w:val="28"/>
          <w:szCs w:val="28"/>
        </w:rPr>
      </w:pPr>
      <w:r>
        <w:rPr>
          <w:sz w:val="28"/>
          <w:szCs w:val="28"/>
        </w:rPr>
        <w:t xml:space="preserve">Рабочая программа предусматривает организацию учебного процесса с помощью индивидуальной, групповой, парной, коллективной и фронтальной деятельности с </w:t>
      </w:r>
      <w:proofErr w:type="gramStart"/>
      <w:r>
        <w:rPr>
          <w:sz w:val="28"/>
          <w:szCs w:val="28"/>
        </w:rPr>
        <w:t>обучающимися</w:t>
      </w:r>
      <w:proofErr w:type="gramEnd"/>
      <w:r>
        <w:rPr>
          <w:sz w:val="28"/>
          <w:szCs w:val="28"/>
        </w:rPr>
        <w:t xml:space="preserve">. Контрольная работа по каждой теме, промежуточные тесты по всем видам речевой деятельности, в рубрике ― </w:t>
      </w:r>
      <w:proofErr w:type="spellStart"/>
      <w:r>
        <w:rPr>
          <w:sz w:val="28"/>
          <w:szCs w:val="28"/>
        </w:rPr>
        <w:t>Progress</w:t>
      </w:r>
      <w:proofErr w:type="spellEnd"/>
      <w:r>
        <w:rPr>
          <w:sz w:val="28"/>
          <w:szCs w:val="28"/>
        </w:rPr>
        <w:t xml:space="preserve"> </w:t>
      </w:r>
      <w:proofErr w:type="spellStart"/>
      <w:r>
        <w:rPr>
          <w:sz w:val="28"/>
          <w:szCs w:val="28"/>
        </w:rPr>
        <w:t>Check</w:t>
      </w:r>
      <w:proofErr w:type="spellEnd"/>
      <w:r>
        <w:rPr>
          <w:sz w:val="28"/>
          <w:szCs w:val="28"/>
        </w:rPr>
        <w:t xml:space="preserve">‖ обязательно представлены специальные тесты для проверки владения некоторыми ЛЕ, входящими в обязательный словарный запас данного урока. Среди триместра предполагаются небольшие самостоятельные работы на проверку всех видов речевой деятельности. </w:t>
      </w:r>
    </w:p>
    <w:p w:rsidR="00492030" w:rsidRDefault="00492030" w:rsidP="00492030">
      <w:pPr>
        <w:pStyle w:val="Default"/>
        <w:rPr>
          <w:sz w:val="28"/>
          <w:szCs w:val="28"/>
        </w:rPr>
      </w:pPr>
      <w:r>
        <w:rPr>
          <w:sz w:val="28"/>
          <w:szCs w:val="28"/>
        </w:rPr>
        <w:t xml:space="preserve">Контроль </w:t>
      </w:r>
      <w:proofErr w:type="spellStart"/>
      <w:r>
        <w:rPr>
          <w:sz w:val="28"/>
          <w:szCs w:val="28"/>
        </w:rPr>
        <w:t>сформированности</w:t>
      </w:r>
      <w:proofErr w:type="spellEnd"/>
      <w:r>
        <w:rPr>
          <w:sz w:val="28"/>
          <w:szCs w:val="28"/>
        </w:rPr>
        <w:t xml:space="preserve"> лексической стороны речи фактически происходит на каждом уроке при выполнении подготовительных и речевых упражнений. </w:t>
      </w:r>
      <w:proofErr w:type="gramStart"/>
      <w:r>
        <w:rPr>
          <w:sz w:val="28"/>
          <w:szCs w:val="28"/>
        </w:rPr>
        <w:t>Контроль за</w:t>
      </w:r>
      <w:proofErr w:type="gramEnd"/>
      <w:r>
        <w:rPr>
          <w:sz w:val="28"/>
          <w:szCs w:val="28"/>
        </w:rPr>
        <w:t xml:space="preserve"> формированием грамматических навыков осуществляется как в ходе ежедневной практики на уроке (то есть с использованием обычных упражнений подготовительного и речевого характера), так и с помощью специальных тестовых заданий, предусмотренных в разделе "</w:t>
      </w:r>
      <w:proofErr w:type="spellStart"/>
      <w:r>
        <w:rPr>
          <w:sz w:val="28"/>
          <w:szCs w:val="28"/>
        </w:rPr>
        <w:t>Progress</w:t>
      </w:r>
      <w:proofErr w:type="spellEnd"/>
      <w:r>
        <w:rPr>
          <w:sz w:val="28"/>
          <w:szCs w:val="28"/>
        </w:rPr>
        <w:t xml:space="preserve"> </w:t>
      </w:r>
      <w:proofErr w:type="spellStart"/>
      <w:r>
        <w:rPr>
          <w:sz w:val="28"/>
          <w:szCs w:val="28"/>
        </w:rPr>
        <w:t>Check</w:t>
      </w:r>
      <w:proofErr w:type="spellEnd"/>
      <w:r>
        <w:rPr>
          <w:sz w:val="28"/>
          <w:szCs w:val="28"/>
        </w:rPr>
        <w:t xml:space="preserve">". Здесь задания снабжены ключами, которые даны в конце учебника, поэтому учащиеся могут проверить себя самостоятельно. </w:t>
      </w:r>
      <w:proofErr w:type="gramStart"/>
      <w:r>
        <w:rPr>
          <w:sz w:val="28"/>
          <w:szCs w:val="28"/>
        </w:rPr>
        <w:t>Контроль за</w:t>
      </w:r>
      <w:proofErr w:type="gramEnd"/>
      <w:r>
        <w:rPr>
          <w:sz w:val="28"/>
          <w:szCs w:val="28"/>
        </w:rPr>
        <w:t xml:space="preserve"> продуктивными умениями учащихся в говорении можно осуществлять с помощью заданий, включенных в подраздел ― </w:t>
      </w:r>
      <w:proofErr w:type="spellStart"/>
      <w:r>
        <w:rPr>
          <w:sz w:val="28"/>
          <w:szCs w:val="28"/>
        </w:rPr>
        <w:t>Progress</w:t>
      </w:r>
      <w:proofErr w:type="spellEnd"/>
      <w:r>
        <w:rPr>
          <w:sz w:val="28"/>
          <w:szCs w:val="28"/>
        </w:rPr>
        <w:t xml:space="preserve"> </w:t>
      </w:r>
      <w:proofErr w:type="spellStart"/>
      <w:r>
        <w:rPr>
          <w:sz w:val="28"/>
          <w:szCs w:val="28"/>
        </w:rPr>
        <w:t>Check</w:t>
      </w:r>
      <w:proofErr w:type="spellEnd"/>
      <w:r>
        <w:rPr>
          <w:sz w:val="28"/>
          <w:szCs w:val="28"/>
        </w:rPr>
        <w:t xml:space="preserve">‖. </w:t>
      </w:r>
    </w:p>
    <w:p w:rsidR="00492030" w:rsidRDefault="00492030" w:rsidP="00492030">
      <w:pPr>
        <w:pStyle w:val="Default"/>
        <w:rPr>
          <w:color w:val="auto"/>
        </w:rPr>
        <w:sectPr w:rsidR="00492030">
          <w:pgSz w:w="11906" w:h="17338"/>
          <w:pgMar w:top="982" w:right="115" w:bottom="1418" w:left="725" w:header="720" w:footer="720" w:gutter="0"/>
          <w:cols w:space="720"/>
          <w:noEndnote/>
        </w:sectPr>
      </w:pPr>
    </w:p>
    <w:p w:rsidR="00F14251" w:rsidRDefault="00F14251"/>
    <w:sectPr w:rsidR="00F14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FFCBB5"/>
    <w:multiLevelType w:val="hybridMultilevel"/>
    <w:tmpl w:val="270111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4B7C295"/>
    <w:multiLevelType w:val="hybridMultilevel"/>
    <w:tmpl w:val="9391AF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D784D04"/>
    <w:multiLevelType w:val="hybridMultilevel"/>
    <w:tmpl w:val="5630FB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E70C661"/>
    <w:multiLevelType w:val="hybridMultilevel"/>
    <w:tmpl w:val="1888CF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BE6F2E"/>
    <w:multiLevelType w:val="hybridMultilevel"/>
    <w:tmpl w:val="2F8341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18F5BEB"/>
    <w:multiLevelType w:val="hybridMultilevel"/>
    <w:tmpl w:val="586B0A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2392862"/>
    <w:multiLevelType w:val="hybridMultilevel"/>
    <w:tmpl w:val="D33D23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5E6BE1E"/>
    <w:multiLevelType w:val="hybridMultilevel"/>
    <w:tmpl w:val="95818B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D891178"/>
    <w:multiLevelType w:val="hybridMultilevel"/>
    <w:tmpl w:val="85A599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473F880"/>
    <w:multiLevelType w:val="hybridMultilevel"/>
    <w:tmpl w:val="6CD7619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07ABAC2"/>
    <w:multiLevelType w:val="hybridMultilevel"/>
    <w:tmpl w:val="B154FE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4"/>
  </w:num>
  <w:num w:numId="4">
    <w:abstractNumId w:val="7"/>
  </w:num>
  <w:num w:numId="5">
    <w:abstractNumId w:val="5"/>
  </w:num>
  <w:num w:numId="6">
    <w:abstractNumId w:val="10"/>
  </w:num>
  <w:num w:numId="7">
    <w:abstractNumId w:val="6"/>
  </w:num>
  <w:num w:numId="8">
    <w:abstractNumId w:val="8"/>
  </w:num>
  <w:num w:numId="9">
    <w:abstractNumId w:val="2"/>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492030"/>
    <w:rsid w:val="00492030"/>
    <w:rsid w:val="00F14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20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1493</Words>
  <Characters>8512</Characters>
  <Application>Microsoft Office Word</Application>
  <DocSecurity>0</DocSecurity>
  <Lines>70</Lines>
  <Paragraphs>19</Paragraphs>
  <ScaleCrop>false</ScaleCrop>
  <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2014-11-24T08:08:00Z</dcterms:created>
  <dcterms:modified xsi:type="dcterms:W3CDTF">2014-11-24T08:08:00Z</dcterms:modified>
</cp:coreProperties>
</file>