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8" w:rsidRPr="000E55F8" w:rsidRDefault="000E55F8" w:rsidP="005111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Рабочая программа по истории 5 класс</w:t>
      </w:r>
    </w:p>
    <w:p w:rsidR="000D117B" w:rsidRPr="000E55F8" w:rsidRDefault="000D117B" w:rsidP="005111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D117B" w:rsidRPr="000E55F8" w:rsidRDefault="000D117B" w:rsidP="000E55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4FA" w:rsidRPr="000E55F8" w:rsidRDefault="001C04FA" w:rsidP="000E55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55F8">
        <w:rPr>
          <w:rFonts w:ascii="Times New Roman" w:hAnsi="Times New Roman" w:cs="Times New Roman"/>
          <w:sz w:val="24"/>
          <w:szCs w:val="24"/>
        </w:rPr>
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«История», а также программы курса </w:t>
      </w:r>
      <w:r w:rsidR="00DB3180" w:rsidRPr="000E55F8">
        <w:rPr>
          <w:rFonts w:ascii="Times New Roman" w:hAnsi="Times New Roman" w:cs="Times New Roman"/>
          <w:sz w:val="24"/>
          <w:szCs w:val="24"/>
        </w:rPr>
        <w:t>«История</w:t>
      </w:r>
      <w:r w:rsidRPr="000E55F8">
        <w:rPr>
          <w:rFonts w:ascii="Times New Roman" w:hAnsi="Times New Roman" w:cs="Times New Roman"/>
          <w:sz w:val="24"/>
          <w:szCs w:val="24"/>
        </w:rPr>
        <w:t xml:space="preserve"> Древнего мира</w:t>
      </w:r>
      <w:r w:rsidR="00DB3180" w:rsidRPr="000E55F8">
        <w:rPr>
          <w:rFonts w:ascii="Times New Roman" w:hAnsi="Times New Roman" w:cs="Times New Roman"/>
          <w:sz w:val="24"/>
          <w:szCs w:val="24"/>
        </w:rPr>
        <w:t>» для 5 класса общеобразовательных учреждений</w:t>
      </w:r>
      <w:r w:rsidRPr="000E55F8">
        <w:rPr>
          <w:rFonts w:ascii="Times New Roman" w:hAnsi="Times New Roman" w:cs="Times New Roman"/>
          <w:sz w:val="24"/>
          <w:szCs w:val="24"/>
        </w:rPr>
        <w:t xml:space="preserve"> Михайловского Ф.А.</w:t>
      </w:r>
    </w:p>
    <w:p w:rsidR="001C04FA" w:rsidRPr="000E55F8" w:rsidRDefault="001C04FA" w:rsidP="000E55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1C04FA" w:rsidRPr="000E55F8" w:rsidRDefault="001C04FA" w:rsidP="000E55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Изучение древней истории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8A7107" w:rsidRPr="000E55F8" w:rsidRDefault="001C04FA" w:rsidP="000E5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Рабочая программа содержит 56 тем</w:t>
      </w:r>
      <w:r w:rsidR="008A7107" w:rsidRPr="000E55F8">
        <w:rPr>
          <w:rFonts w:ascii="Times New Roman" w:hAnsi="Times New Roman" w:cs="Times New Roman"/>
          <w:sz w:val="24"/>
          <w:szCs w:val="24"/>
        </w:rPr>
        <w:t xml:space="preserve">, включая пропедевтический курс. </w:t>
      </w:r>
      <w:r w:rsidRPr="000E55F8">
        <w:rPr>
          <w:rFonts w:ascii="Times New Roman" w:hAnsi="Times New Roman" w:cs="Times New Roman"/>
          <w:sz w:val="24"/>
          <w:szCs w:val="24"/>
        </w:rPr>
        <w:t>Кроме того, отдельный урок со</w:t>
      </w:r>
      <w:r w:rsidR="008A7107" w:rsidRPr="000E55F8">
        <w:rPr>
          <w:rFonts w:ascii="Times New Roman" w:hAnsi="Times New Roman" w:cs="Times New Roman"/>
          <w:sz w:val="24"/>
          <w:szCs w:val="24"/>
        </w:rPr>
        <w:t>ставляет Введение. Остающиеся 12</w:t>
      </w:r>
      <w:r w:rsidRPr="000E55F8">
        <w:rPr>
          <w:rFonts w:ascii="Times New Roman" w:hAnsi="Times New Roman" w:cs="Times New Roman"/>
          <w:sz w:val="24"/>
          <w:szCs w:val="24"/>
        </w:rPr>
        <w:t xml:space="preserve"> учебных часов отводятся на повторение пройденного и контроль знаний учащихся</w:t>
      </w:r>
      <w:r w:rsidR="008A7107" w:rsidRPr="000E55F8">
        <w:rPr>
          <w:rFonts w:ascii="Times New Roman" w:hAnsi="Times New Roman" w:cs="Times New Roman"/>
          <w:sz w:val="24"/>
          <w:szCs w:val="24"/>
        </w:rPr>
        <w:t>.</w:t>
      </w:r>
    </w:p>
    <w:p w:rsidR="001C04FA" w:rsidRPr="000E55F8" w:rsidRDefault="001C04FA" w:rsidP="000E5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При распределении учебных часов между частями курса программа исходит из приоритетного значения для современной европейской (в том числе русской) культуры наследия античного мира.</w:t>
      </w:r>
    </w:p>
    <w:p w:rsidR="001C04FA" w:rsidRPr="000E55F8" w:rsidRDefault="001C04FA" w:rsidP="000E55F8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1C04FA" w:rsidRPr="000E55F8" w:rsidRDefault="001C04FA" w:rsidP="000E5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В соответствии с указанными особенностями были поставлены сле</w:t>
      </w:r>
      <w:r w:rsidR="008944A3" w:rsidRPr="000E55F8">
        <w:rPr>
          <w:rFonts w:ascii="Times New Roman" w:hAnsi="Times New Roman" w:cs="Times New Roman"/>
          <w:sz w:val="24"/>
          <w:szCs w:val="24"/>
        </w:rPr>
        <w:t>дующие цели изучения истории в 5</w:t>
      </w:r>
      <w:r w:rsidRPr="000E55F8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1C04FA" w:rsidRPr="000E55F8" w:rsidRDefault="001C04FA" w:rsidP="000E5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1C04FA" w:rsidRPr="000E55F8" w:rsidRDefault="001C04FA" w:rsidP="000E55F8">
      <w:pPr>
        <w:widowControl/>
        <w:numPr>
          <w:ilvl w:val="0"/>
          <w:numId w:val="1"/>
        </w:numPr>
        <w:tabs>
          <w:tab w:val="clear" w:pos="1004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1C04FA" w:rsidRPr="000E55F8" w:rsidRDefault="001C04FA" w:rsidP="000E55F8">
      <w:pPr>
        <w:widowControl/>
        <w:numPr>
          <w:ilvl w:val="0"/>
          <w:numId w:val="1"/>
        </w:numPr>
        <w:tabs>
          <w:tab w:val="clear" w:pos="1004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развитие умений по применению исторических знаний в жизни;</w:t>
      </w:r>
    </w:p>
    <w:p w:rsidR="001C04FA" w:rsidRPr="000E55F8" w:rsidRDefault="001C04FA" w:rsidP="000E55F8">
      <w:pPr>
        <w:widowControl/>
        <w:numPr>
          <w:ilvl w:val="0"/>
          <w:numId w:val="1"/>
        </w:numPr>
        <w:tabs>
          <w:tab w:val="clear" w:pos="1004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1C04FA" w:rsidRPr="000E55F8" w:rsidRDefault="001C04FA" w:rsidP="000E55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Достижение поставленных целей происходит через реализацию следующих образовательных и воспитательных задач:</w:t>
      </w:r>
    </w:p>
    <w:bookmarkEnd w:id="0"/>
    <w:p w:rsidR="001C04FA" w:rsidRPr="000E55F8" w:rsidRDefault="001C04FA" w:rsidP="000E55F8">
      <w:pPr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Основными</w:t>
      </w:r>
      <w:r w:rsidRPr="000E55F8">
        <w:rPr>
          <w:rFonts w:ascii="Times New Roman" w:hAnsi="Times New Roman" w:cs="Times New Roman"/>
          <w:b/>
          <w:sz w:val="24"/>
          <w:szCs w:val="24"/>
        </w:rPr>
        <w:t xml:space="preserve"> образовательными задачами </w:t>
      </w:r>
      <w:r w:rsidRPr="000E55F8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1C04FA" w:rsidRPr="000E55F8" w:rsidRDefault="001C04FA" w:rsidP="000E55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исторического мышления учащихся;</w:t>
      </w:r>
    </w:p>
    <w:p w:rsidR="001C04FA" w:rsidRPr="000E55F8" w:rsidRDefault="001C04FA" w:rsidP="000E55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развитие умений работы с книгой и  с картографическим материалом;</w:t>
      </w:r>
    </w:p>
    <w:p w:rsidR="001C04FA" w:rsidRPr="000E55F8" w:rsidRDefault="001C04FA" w:rsidP="000E55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навыков пересказа материала учебника, ответа на фактологические и проблемные вопросы;</w:t>
      </w:r>
    </w:p>
    <w:p w:rsidR="001C04FA" w:rsidRPr="000E55F8" w:rsidRDefault="001C04FA" w:rsidP="000E55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1C04FA" w:rsidRPr="000E55F8" w:rsidRDefault="001C04FA" w:rsidP="000E55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знаний о взаимодействии человека с окружающей средой, об экономическом развитии древних обществ, о политическом и социальном строе древнего мира, знаний о наиболее ярких личностях эпохи;</w:t>
      </w:r>
    </w:p>
    <w:p w:rsidR="001C04FA" w:rsidRPr="000E55F8" w:rsidRDefault="001C04FA" w:rsidP="000E55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умений охарактеризовать события, образ жизни в древнем мире;</w:t>
      </w:r>
    </w:p>
    <w:p w:rsidR="001C04FA" w:rsidRPr="000E55F8" w:rsidRDefault="001C04FA" w:rsidP="000E55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1C04FA" w:rsidRPr="000E55F8" w:rsidRDefault="001C04FA" w:rsidP="000E5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В ходе обучения необходимо решить следующие</w:t>
      </w:r>
      <w:r w:rsidRPr="000E55F8">
        <w:rPr>
          <w:rFonts w:ascii="Times New Roman" w:hAnsi="Times New Roman" w:cs="Times New Roman"/>
          <w:b/>
          <w:sz w:val="24"/>
          <w:szCs w:val="24"/>
        </w:rPr>
        <w:t xml:space="preserve"> воспитательные задачи:</w:t>
      </w:r>
    </w:p>
    <w:p w:rsidR="001C04FA" w:rsidRPr="000E55F8" w:rsidRDefault="001C04FA" w:rsidP="000E55F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правовой культуры школьников;</w:t>
      </w:r>
    </w:p>
    <w:p w:rsidR="001C04FA" w:rsidRPr="000E55F8" w:rsidRDefault="001C04FA" w:rsidP="000E55F8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1C04FA" w:rsidRPr="000E55F8" w:rsidRDefault="001C04FA" w:rsidP="000E55F8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1C04FA" w:rsidRPr="000E55F8" w:rsidRDefault="001C04FA" w:rsidP="000E55F8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веротерпимости, широту мировоззрения, гуманизм;</w:t>
      </w:r>
    </w:p>
    <w:p w:rsidR="001C04FA" w:rsidRPr="000E55F8" w:rsidRDefault="001C04FA" w:rsidP="000E55F8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 школьников на основе примеров из истории древнего мира: свободолюбия, патриотизма, мужества, благородства, мудрости.</w:t>
      </w:r>
    </w:p>
    <w:p w:rsidR="008944A3" w:rsidRPr="000E55F8" w:rsidRDefault="008944A3" w:rsidP="000E55F8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В рабочей программе в соответствии с требованиями запланированы следующие виды контроля: тесты, контрольные и самостоятельные работы. </w:t>
      </w:r>
    </w:p>
    <w:p w:rsidR="006C75A1" w:rsidRPr="000E55F8" w:rsidRDefault="006C75A1" w:rsidP="000E5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CF0" w:rsidRPr="000E55F8" w:rsidRDefault="001C04FA" w:rsidP="000E5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Используемые УМК:</w:t>
      </w:r>
    </w:p>
    <w:p w:rsidR="00F14CF0" w:rsidRPr="000E55F8" w:rsidRDefault="00F14CF0" w:rsidP="000E55F8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Михайловский Ф.А. Программа курса «История Древнего мира» для 5 класса общеобразовательных учреждений. – 2-е изд. – М.: «Русское слово», 2005.</w:t>
      </w:r>
    </w:p>
    <w:p w:rsidR="00F14CF0" w:rsidRPr="000E55F8" w:rsidRDefault="00F14CF0" w:rsidP="000E55F8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История. Обществознание. 5-11 классы. – М.: «Просвещение», 2005</w:t>
      </w:r>
    </w:p>
    <w:p w:rsidR="001C04FA" w:rsidRPr="000E55F8" w:rsidRDefault="001C04FA" w:rsidP="000E55F8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Михайловский Ф.А. История Древнего мира: Учебник для 5-го класса основной школы. – 6-е изд. – М.: «ТИД «Русское слово - РС», 2006</w:t>
      </w:r>
      <w:r w:rsidR="00F14CF0" w:rsidRPr="000E55F8">
        <w:rPr>
          <w:rFonts w:ascii="Times New Roman" w:hAnsi="Times New Roman" w:cs="Times New Roman"/>
          <w:sz w:val="24"/>
          <w:szCs w:val="24"/>
        </w:rPr>
        <w:t>.</w:t>
      </w:r>
    </w:p>
    <w:p w:rsidR="001C04FA" w:rsidRPr="000E55F8" w:rsidRDefault="001C04FA" w:rsidP="000E55F8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Годер Г.И. Рабочая тетрадь. В двух частях. – М.: Просвещение, 2007.</w:t>
      </w:r>
    </w:p>
    <w:p w:rsidR="001C04FA" w:rsidRPr="000E55F8" w:rsidRDefault="001C04FA" w:rsidP="000E55F8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Атлас "История Древнего мира" с контурными картами и контрольными заданиями. 5 класс. 12-е изд.,  – М.: Дрофа-Дик, 2008</w:t>
      </w:r>
    </w:p>
    <w:p w:rsidR="00891952" w:rsidRPr="000E55F8" w:rsidRDefault="00891952" w:rsidP="000E55F8">
      <w:pPr>
        <w:widowControl/>
        <w:numPr>
          <w:ilvl w:val="1"/>
          <w:numId w:val="2"/>
        </w:numPr>
        <w:tabs>
          <w:tab w:val="clear" w:pos="1440"/>
          <w:tab w:val="num" w:pos="540"/>
        </w:tabs>
        <w:autoSpaceDE/>
        <w:autoSpaceDN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Электронное пособие. Всеобщая история. История Древнего мира</w:t>
      </w:r>
    </w:p>
    <w:p w:rsidR="00575FBC" w:rsidRPr="000E55F8" w:rsidRDefault="001C04FA" w:rsidP="000E55F8">
      <w:pPr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На изучение истории Древнего мира в 5 классе уче</w:t>
      </w:r>
      <w:r w:rsidR="00FA1561" w:rsidRPr="000E55F8">
        <w:rPr>
          <w:rFonts w:ascii="Times New Roman" w:hAnsi="Times New Roman" w:cs="Times New Roman"/>
          <w:sz w:val="24"/>
          <w:szCs w:val="24"/>
        </w:rPr>
        <w:t>бным планом предусматривается 70</w:t>
      </w:r>
      <w:r w:rsidRPr="000E55F8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018E4" w:rsidRPr="000E55F8">
        <w:rPr>
          <w:rFonts w:ascii="Times New Roman" w:hAnsi="Times New Roman" w:cs="Times New Roman"/>
          <w:sz w:val="24"/>
          <w:szCs w:val="24"/>
        </w:rPr>
        <w:t>ов – из расчета 2 часа в неделю</w:t>
      </w:r>
      <w:r w:rsidR="00FA1561" w:rsidRPr="000E55F8">
        <w:rPr>
          <w:rFonts w:ascii="Times New Roman" w:hAnsi="Times New Roman" w:cs="Times New Roman"/>
          <w:sz w:val="24"/>
          <w:szCs w:val="24"/>
        </w:rPr>
        <w:t>.</w:t>
      </w:r>
    </w:p>
    <w:p w:rsidR="006C75A1" w:rsidRPr="000E55F8" w:rsidRDefault="006C75A1" w:rsidP="000E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608" w:rsidRPr="000E55F8" w:rsidRDefault="00A27608" w:rsidP="000E5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27608" w:rsidRPr="000E55F8" w:rsidRDefault="00A27608" w:rsidP="000E55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Создание условий для проявления и развития индивидуальности, самобытности и уникальности учащихся.</w:t>
      </w:r>
    </w:p>
    <w:p w:rsidR="00A27608" w:rsidRPr="000E55F8" w:rsidRDefault="00A27608" w:rsidP="000E55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 Ориентация на формирование учебной деятельности школьников, а  не передачу учебной информации.</w:t>
      </w:r>
    </w:p>
    <w:p w:rsidR="00A27608" w:rsidRPr="000E55F8" w:rsidRDefault="00A27608" w:rsidP="000E55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A27608" w:rsidRPr="000E55F8" w:rsidRDefault="00A27608" w:rsidP="000E55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A27608" w:rsidRPr="000E55F8" w:rsidRDefault="00A27608" w:rsidP="000E55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Формирование эмоционально – ценностного отношения к миру, познанию, окружающим, себе.</w:t>
      </w:r>
    </w:p>
    <w:p w:rsidR="00A27608" w:rsidRPr="000E55F8" w:rsidRDefault="00A27608" w:rsidP="000E55F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5F8">
        <w:rPr>
          <w:rFonts w:ascii="Times New Roman" w:hAnsi="Times New Roman" w:cs="Times New Roman"/>
          <w:spacing w:val="-1"/>
          <w:sz w:val="24"/>
          <w:szCs w:val="24"/>
        </w:rPr>
        <w:t>Основные методы 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A27608" w:rsidRPr="000E55F8" w:rsidRDefault="00A27608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BC" w:rsidRPr="000E55F8" w:rsidRDefault="00DB3180" w:rsidP="000E5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 xml:space="preserve">Содержание тем </w:t>
      </w: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396"/>
        <w:gridCol w:w="939"/>
        <w:gridCol w:w="740"/>
        <w:gridCol w:w="1769"/>
        <w:gridCol w:w="1155"/>
        <w:gridCol w:w="1248"/>
        <w:gridCol w:w="1983"/>
      </w:tblGrid>
      <w:tr w:rsidR="00DB3180" w:rsidRPr="000E55F8" w:rsidTr="000E55F8">
        <w:trPr>
          <w:trHeight w:val="825"/>
        </w:trPr>
        <w:tc>
          <w:tcPr>
            <w:tcW w:w="587" w:type="dxa"/>
            <w:vMerge w:val="restart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учебных занятий 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DB3180" w:rsidRPr="000E55F8" w:rsidTr="000E55F8">
        <w:trPr>
          <w:trHeight w:val="144"/>
        </w:trPr>
        <w:tc>
          <w:tcPr>
            <w:tcW w:w="587" w:type="dxa"/>
            <w:vMerge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11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39" w:type="dxa"/>
            <w:vMerge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80" w:rsidRPr="000E55F8" w:rsidTr="000E55F8">
        <w:trPr>
          <w:trHeight w:val="825"/>
        </w:trPr>
        <w:tc>
          <w:tcPr>
            <w:tcW w:w="587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shd w:val="clear" w:color="auto" w:fill="auto"/>
          </w:tcPr>
          <w:p w:rsidR="00DB3180" w:rsidRPr="000E55F8" w:rsidRDefault="00B12B1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Пропедевтический курс</w:t>
            </w:r>
          </w:p>
        </w:tc>
        <w:tc>
          <w:tcPr>
            <w:tcW w:w="1021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10" w:rsidRPr="000E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1B228B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</w:tcPr>
          <w:p w:rsidR="00DB3180" w:rsidRPr="000E55F8" w:rsidRDefault="001B228B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DB3180" w:rsidRPr="000E55F8" w:rsidRDefault="00B12B1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1B228B"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 1, тест - 1</w:t>
            </w:r>
          </w:p>
        </w:tc>
      </w:tr>
      <w:tr w:rsidR="00DB3180" w:rsidRPr="000E55F8" w:rsidTr="000E55F8">
        <w:trPr>
          <w:trHeight w:val="420"/>
        </w:trPr>
        <w:tc>
          <w:tcPr>
            <w:tcW w:w="587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021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B3180" w:rsidRPr="000E55F8" w:rsidTr="000E55F8">
        <w:trPr>
          <w:trHeight w:val="825"/>
        </w:trPr>
        <w:tc>
          <w:tcPr>
            <w:tcW w:w="587" w:type="dxa"/>
            <w:shd w:val="clear" w:color="auto" w:fill="auto"/>
          </w:tcPr>
          <w:p w:rsidR="00DB3180" w:rsidRPr="000E55F8" w:rsidRDefault="00B12B1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018E4" w:rsidRPr="000E5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021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10" w:rsidRPr="000E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10"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Тест – 3, контрольная работа - 1</w:t>
            </w:r>
          </w:p>
        </w:tc>
      </w:tr>
      <w:tr w:rsidR="00DB3180" w:rsidRPr="000E55F8" w:rsidTr="000E55F8">
        <w:trPr>
          <w:trHeight w:val="825"/>
        </w:trPr>
        <w:tc>
          <w:tcPr>
            <w:tcW w:w="587" w:type="dxa"/>
            <w:shd w:val="clear" w:color="auto" w:fill="auto"/>
          </w:tcPr>
          <w:p w:rsidR="00DB3180" w:rsidRPr="000E55F8" w:rsidRDefault="00B12B1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8E4" w:rsidRPr="000E5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1021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10" w:rsidRPr="000E5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DB318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10" w:rsidRPr="000E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DB318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DB3180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Тест –</w:t>
            </w:r>
            <w:r w:rsidR="00AC52B0"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, контрольная работа – 1</w:t>
            </w:r>
          </w:p>
        </w:tc>
      </w:tr>
      <w:tr w:rsidR="002018E4" w:rsidRPr="000E55F8" w:rsidTr="000E55F8">
        <w:trPr>
          <w:trHeight w:val="840"/>
        </w:trPr>
        <w:tc>
          <w:tcPr>
            <w:tcW w:w="587" w:type="dxa"/>
            <w:shd w:val="clear" w:color="auto" w:fill="auto"/>
          </w:tcPr>
          <w:p w:rsidR="002018E4" w:rsidRPr="000E55F8" w:rsidRDefault="00B12B1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8E4" w:rsidRPr="000E5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</w:tcPr>
          <w:p w:rsidR="002018E4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1021" w:type="dxa"/>
            <w:shd w:val="clear" w:color="auto" w:fill="auto"/>
          </w:tcPr>
          <w:p w:rsidR="002018E4" w:rsidRPr="000E55F8" w:rsidRDefault="00B12B1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:rsidR="002018E4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2018E4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2018E4" w:rsidRPr="000E55F8" w:rsidRDefault="00B12B1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:rsidR="002018E4" w:rsidRPr="000E55F8" w:rsidRDefault="002018E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2018E4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Тест – 2, контрольная работа – 1</w:t>
            </w:r>
          </w:p>
        </w:tc>
      </w:tr>
      <w:tr w:rsidR="00AC52B0" w:rsidRPr="000E55F8" w:rsidTr="000E55F8">
        <w:trPr>
          <w:trHeight w:val="144"/>
        </w:trPr>
        <w:tc>
          <w:tcPr>
            <w:tcW w:w="587" w:type="dxa"/>
            <w:shd w:val="clear" w:color="auto" w:fill="auto"/>
          </w:tcPr>
          <w:p w:rsidR="00AC52B0" w:rsidRPr="000E55F8" w:rsidRDefault="00B12B1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2B0" w:rsidRPr="000E5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r w:rsidR="005E60DD" w:rsidRPr="000E55F8">
              <w:rPr>
                <w:rFonts w:ascii="Times New Roman" w:hAnsi="Times New Roman" w:cs="Times New Roman"/>
                <w:sz w:val="24"/>
                <w:szCs w:val="24"/>
              </w:rPr>
              <w:t>на итоговое повторение</w:t>
            </w:r>
          </w:p>
        </w:tc>
        <w:tc>
          <w:tcPr>
            <w:tcW w:w="1021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0" w:rsidRPr="000E55F8" w:rsidTr="000E55F8">
        <w:trPr>
          <w:trHeight w:val="144"/>
        </w:trPr>
        <w:tc>
          <w:tcPr>
            <w:tcW w:w="587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21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AC52B0" w:rsidRPr="000E55F8" w:rsidRDefault="00602DB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1" w:type="dxa"/>
            <w:shd w:val="clear" w:color="auto" w:fill="auto"/>
          </w:tcPr>
          <w:p w:rsidR="00AC52B0" w:rsidRPr="000E55F8" w:rsidRDefault="00602DB4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608" w:rsidRPr="000E55F8" w:rsidRDefault="00A27608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4A3" w:rsidRPr="000E55F8" w:rsidRDefault="00AC52B0" w:rsidP="000E5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Количество письменных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010"/>
        <w:gridCol w:w="1417"/>
        <w:gridCol w:w="768"/>
        <w:gridCol w:w="1769"/>
        <w:gridCol w:w="2178"/>
      </w:tblGrid>
      <w:tr w:rsidR="00AC52B0" w:rsidRPr="000E55F8" w:rsidTr="000E55F8">
        <w:trPr>
          <w:trHeight w:val="805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22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AC52B0" w:rsidRPr="000E55F8" w:rsidTr="000E55F8">
        <w:trPr>
          <w:trHeight w:val="402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C52B0" w:rsidRPr="000E55F8" w:rsidTr="000E55F8">
        <w:trPr>
          <w:trHeight w:val="402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Переход к цивилизации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C52B0" w:rsidRPr="000E55F8" w:rsidTr="000E55F8">
        <w:trPr>
          <w:trHeight w:val="402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Первые цивилизации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C52B0" w:rsidRPr="000E55F8" w:rsidTr="000E55F8">
        <w:trPr>
          <w:trHeight w:val="402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 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C52B0" w:rsidRPr="000E55F8" w:rsidTr="000E55F8">
        <w:trPr>
          <w:trHeight w:val="402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Азия 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C52B0" w:rsidRPr="000E55F8" w:rsidTr="000E55F8">
        <w:trPr>
          <w:trHeight w:val="417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Вклад народов Древнего Востока в мировую культуру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C52B0" w:rsidRPr="000E55F8" w:rsidTr="000E55F8">
        <w:trPr>
          <w:trHeight w:val="417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Образование мира полисов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C52B0" w:rsidRPr="000E55F8" w:rsidTr="000E55F8">
        <w:trPr>
          <w:trHeight w:val="402"/>
        </w:trPr>
        <w:tc>
          <w:tcPr>
            <w:tcW w:w="598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Вклад древних греков в развитие мировой культуры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C52B0" w:rsidRPr="000E55F8" w:rsidTr="000E55F8">
        <w:trPr>
          <w:trHeight w:val="820"/>
        </w:trPr>
        <w:tc>
          <w:tcPr>
            <w:tcW w:w="598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Сравнение истории греков с историей народов Древнего Востока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C52B0" w:rsidRPr="000E55F8" w:rsidTr="000E55F8">
        <w:trPr>
          <w:trHeight w:val="402"/>
        </w:trPr>
        <w:tc>
          <w:tcPr>
            <w:tcW w:w="598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Рост Римского государства 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C52B0" w:rsidRPr="000E55F8" w:rsidTr="000E55F8">
        <w:trPr>
          <w:trHeight w:val="402"/>
        </w:trPr>
        <w:tc>
          <w:tcPr>
            <w:tcW w:w="598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Падение республики в Риме 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C52B0" w:rsidRPr="000E55F8" w:rsidTr="000E55F8">
        <w:trPr>
          <w:trHeight w:val="417"/>
        </w:trPr>
        <w:tc>
          <w:tcPr>
            <w:tcW w:w="598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Вклад греков и римлян в мировую культуру</w:t>
            </w:r>
          </w:p>
        </w:tc>
        <w:tc>
          <w:tcPr>
            <w:tcW w:w="104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C52B0" w:rsidRPr="000E55F8" w:rsidRDefault="00AC52B0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52B0" w:rsidRPr="000E55F8" w:rsidRDefault="009B0C7F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60DD" w:rsidRPr="000E55F8" w:rsidTr="000E55F8">
        <w:trPr>
          <w:trHeight w:val="417"/>
        </w:trPr>
        <w:tc>
          <w:tcPr>
            <w:tcW w:w="598" w:type="dxa"/>
            <w:shd w:val="clear" w:color="auto" w:fill="auto"/>
          </w:tcPr>
          <w:p w:rsidR="005E60DD" w:rsidRPr="000E55F8" w:rsidRDefault="005E60DD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E60DD" w:rsidRPr="000E55F8" w:rsidRDefault="005E60DD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  <w:shd w:val="clear" w:color="auto" w:fill="auto"/>
          </w:tcPr>
          <w:p w:rsidR="005E60DD" w:rsidRPr="000E55F8" w:rsidRDefault="005E60DD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5E60DD" w:rsidRPr="000E55F8" w:rsidRDefault="005E60DD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5E60DD" w:rsidRPr="000E55F8" w:rsidRDefault="005E60DD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E60DD" w:rsidRPr="000E55F8" w:rsidRDefault="005E60DD" w:rsidP="000E5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2B0" w:rsidRPr="000E55F8" w:rsidRDefault="00AC52B0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17B" w:rsidRPr="000E55F8" w:rsidRDefault="000D117B" w:rsidP="000E55F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E6" w:rsidRPr="000E55F8" w:rsidRDefault="0018468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Календарно-тема</w:t>
      </w:r>
      <w:r w:rsidR="009B0C7F" w:rsidRPr="000E55F8">
        <w:rPr>
          <w:rFonts w:ascii="Times New Roman" w:hAnsi="Times New Roman" w:cs="Times New Roman"/>
          <w:sz w:val="24"/>
          <w:szCs w:val="24"/>
        </w:rPr>
        <w:t>тическое</w:t>
      </w:r>
      <w:r w:rsidRPr="000E55F8">
        <w:rPr>
          <w:rFonts w:ascii="Times New Roman" w:hAnsi="Times New Roman" w:cs="Times New Roman"/>
          <w:sz w:val="24"/>
          <w:szCs w:val="24"/>
        </w:rPr>
        <w:t xml:space="preserve"> план</w:t>
      </w:r>
      <w:r w:rsidR="009B0C7F" w:rsidRPr="000E55F8">
        <w:rPr>
          <w:rFonts w:ascii="Times New Roman" w:hAnsi="Times New Roman" w:cs="Times New Roman"/>
          <w:sz w:val="24"/>
          <w:szCs w:val="24"/>
        </w:rPr>
        <w:t xml:space="preserve">ирование по истории в 5 классе </w:t>
      </w:r>
    </w:p>
    <w:p w:rsidR="009B0C7F" w:rsidRPr="000E55F8" w:rsidRDefault="000E55F8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       К</w:t>
      </w:r>
      <w:r w:rsidR="009B0C7F" w:rsidRPr="000E55F8">
        <w:rPr>
          <w:rFonts w:ascii="Times New Roman" w:hAnsi="Times New Roman" w:cs="Times New Roman"/>
          <w:sz w:val="24"/>
          <w:szCs w:val="24"/>
        </w:rPr>
        <w:t>оличество часов</w:t>
      </w:r>
    </w:p>
    <w:p w:rsidR="009B0C7F" w:rsidRPr="000E55F8" w:rsidRDefault="009B0C7F" w:rsidP="000E55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>70 часов;</w:t>
      </w:r>
      <w:r w:rsidRPr="000E55F8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>2 часа.</w:t>
      </w:r>
    </w:p>
    <w:p w:rsidR="009B0C7F" w:rsidRPr="000E55F8" w:rsidRDefault="009B0C7F" w:rsidP="000E55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-  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 xml:space="preserve">4 , </w:t>
      </w:r>
      <w:r w:rsidRPr="000E55F8">
        <w:rPr>
          <w:rFonts w:ascii="Times New Roman" w:hAnsi="Times New Roman" w:cs="Times New Roman"/>
          <w:sz w:val="24"/>
          <w:szCs w:val="24"/>
        </w:rPr>
        <w:t xml:space="preserve">зачетов 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>- ,</w:t>
      </w:r>
      <w:r w:rsidRPr="000E55F8">
        <w:rPr>
          <w:rFonts w:ascii="Times New Roman" w:hAnsi="Times New Roman" w:cs="Times New Roman"/>
          <w:sz w:val="24"/>
          <w:szCs w:val="24"/>
        </w:rPr>
        <w:t xml:space="preserve">тестов – 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>7 .</w:t>
      </w:r>
    </w:p>
    <w:p w:rsidR="009B0C7F" w:rsidRPr="000E55F8" w:rsidRDefault="009B0C7F" w:rsidP="000E55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Планирование составлено 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 xml:space="preserve">на основе </w:t>
      </w:r>
      <w:r w:rsidR="00B92668" w:rsidRPr="000E55F8">
        <w:rPr>
          <w:rFonts w:ascii="Times New Roman" w:hAnsi="Times New Roman" w:cs="Times New Roman"/>
          <w:sz w:val="24"/>
          <w:szCs w:val="24"/>
          <w:u w:val="single"/>
        </w:rPr>
        <w:t>государственного стандарта (основного) общегообразования 2004 года попредмету«История»,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 xml:space="preserve">программы курса «История Древнего мира» для 5 класса общеобразовательных учреждений Михайловского Ф.А. </w:t>
      </w:r>
    </w:p>
    <w:p w:rsidR="009B0C7F" w:rsidRPr="000E55F8" w:rsidRDefault="009B0C7F" w:rsidP="000E55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 xml:space="preserve">История Древнего мира. Михайловский Ф.А., - М.: Русское слово, </w:t>
      </w:r>
      <w:smartTag w:uri="urn:schemas-microsoft-com:office:smarttags" w:element="metricconverter">
        <w:smartTagPr>
          <w:attr w:name="ProductID" w:val="2006 г"/>
        </w:smartTagPr>
        <w:r w:rsidRPr="000E55F8">
          <w:rPr>
            <w:rFonts w:ascii="Times New Roman" w:hAnsi="Times New Roman" w:cs="Times New Roman"/>
            <w:sz w:val="24"/>
            <w:szCs w:val="24"/>
            <w:u w:val="single"/>
          </w:rPr>
          <w:t>2006 г</w:t>
        </w:r>
      </w:smartTag>
      <w:r w:rsidRPr="000E55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0C7F" w:rsidRDefault="009B0C7F" w:rsidP="000E55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Дополнительная литература </w:t>
      </w:r>
      <w:r w:rsidRPr="000E55F8">
        <w:rPr>
          <w:rFonts w:ascii="Times New Roman" w:hAnsi="Times New Roman" w:cs="Times New Roman"/>
          <w:sz w:val="24"/>
          <w:szCs w:val="24"/>
          <w:u w:val="single"/>
        </w:rPr>
        <w:t>приложение 1.</w:t>
      </w:r>
    </w:p>
    <w:p w:rsidR="000E55F8" w:rsidRPr="000E55F8" w:rsidRDefault="000E55F8" w:rsidP="000E55F8">
      <w:pPr>
        <w:shd w:val="clear" w:color="auto" w:fill="FFFFFF"/>
        <w:spacing w:line="298" w:lineRule="exact"/>
        <w:jc w:val="both"/>
        <w:rPr>
          <w:rFonts w:ascii="Times New Roman" w:hAnsi="Times New Roman"/>
          <w:b/>
          <w:sz w:val="24"/>
          <w:szCs w:val="24"/>
        </w:rPr>
      </w:pPr>
      <w:r w:rsidRPr="000E55F8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E55F8" w:rsidRPr="000E55F8" w:rsidRDefault="000E55F8" w:rsidP="000E55F8">
      <w:pPr>
        <w:shd w:val="clear" w:color="auto" w:fill="FFFFFF"/>
        <w:spacing w:line="298" w:lineRule="exact"/>
        <w:jc w:val="both"/>
        <w:rPr>
          <w:rFonts w:ascii="Times New Roman" w:hAnsi="Times New Roman"/>
          <w:sz w:val="24"/>
          <w:szCs w:val="24"/>
        </w:rPr>
      </w:pPr>
      <w:r w:rsidRPr="000E55F8">
        <w:rPr>
          <w:rFonts w:ascii="Times New Roman" w:hAnsi="Times New Roman"/>
          <w:b/>
          <w:sz w:val="24"/>
          <w:szCs w:val="24"/>
          <w:u w:val="single"/>
        </w:rPr>
        <w:t>«Пять</w:t>
      </w:r>
      <w:r w:rsidRPr="000E55F8">
        <w:rPr>
          <w:rFonts w:ascii="Times New Roman" w:hAnsi="Times New Roman"/>
          <w:i/>
          <w:sz w:val="24"/>
          <w:szCs w:val="24"/>
          <w:u w:val="single"/>
        </w:rPr>
        <w:t>»</w:t>
      </w:r>
      <w:r w:rsidRPr="000E55F8">
        <w:rPr>
          <w:rFonts w:ascii="Times New Roman" w:hAnsi="Times New Roman"/>
          <w:sz w:val="24"/>
          <w:szCs w:val="24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0E55F8" w:rsidRPr="000E55F8" w:rsidRDefault="000E55F8" w:rsidP="000E55F8">
      <w:pPr>
        <w:shd w:val="clear" w:color="auto" w:fill="FFFFFF"/>
        <w:spacing w:line="298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55F8">
        <w:rPr>
          <w:rFonts w:ascii="Times New Roman" w:hAnsi="Times New Roman"/>
          <w:b/>
          <w:sz w:val="24"/>
          <w:szCs w:val="24"/>
          <w:u w:val="single"/>
        </w:rPr>
        <w:t>«Четыре»</w:t>
      </w:r>
      <w:r w:rsidRPr="000E55F8">
        <w:rPr>
          <w:rFonts w:ascii="Times New Roman" w:hAnsi="Times New Roman"/>
          <w:i/>
          <w:sz w:val="24"/>
          <w:szCs w:val="24"/>
          <w:u w:val="single"/>
        </w:rPr>
        <w:t xml:space="preserve"> -</w:t>
      </w:r>
      <w:r w:rsidRPr="000E55F8">
        <w:rPr>
          <w:rFonts w:ascii="Times New Roman" w:hAnsi="Times New Roman"/>
          <w:sz w:val="24"/>
          <w:szCs w:val="24"/>
        </w:rPr>
        <w:t xml:space="preserve">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</w:t>
      </w:r>
      <w:r w:rsidRPr="000E55F8">
        <w:rPr>
          <w:rFonts w:ascii="Times New Roman" w:hAnsi="Times New Roman"/>
          <w:i/>
          <w:sz w:val="24"/>
          <w:szCs w:val="24"/>
          <w:u w:val="single"/>
        </w:rPr>
        <w:t>;</w:t>
      </w:r>
    </w:p>
    <w:p w:rsidR="000E55F8" w:rsidRPr="000E55F8" w:rsidRDefault="000E55F8" w:rsidP="000E55F8">
      <w:pPr>
        <w:shd w:val="clear" w:color="auto" w:fill="FFFFFF"/>
        <w:spacing w:line="298" w:lineRule="exact"/>
        <w:jc w:val="both"/>
        <w:rPr>
          <w:rFonts w:ascii="Times New Roman" w:hAnsi="Times New Roman"/>
          <w:sz w:val="24"/>
          <w:szCs w:val="24"/>
        </w:rPr>
      </w:pPr>
      <w:r w:rsidRPr="000E55F8">
        <w:rPr>
          <w:rFonts w:ascii="Times New Roman" w:hAnsi="Times New Roman"/>
          <w:b/>
          <w:sz w:val="24"/>
          <w:szCs w:val="24"/>
          <w:u w:val="single"/>
        </w:rPr>
        <w:t xml:space="preserve"> «Три»</w:t>
      </w:r>
      <w:r w:rsidRPr="000E55F8">
        <w:rPr>
          <w:rFonts w:ascii="Times New Roman" w:hAnsi="Times New Roman"/>
          <w:sz w:val="24"/>
          <w:szCs w:val="24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0E55F8" w:rsidRPr="000E55F8" w:rsidRDefault="000E55F8" w:rsidP="000E55F8">
      <w:pPr>
        <w:shd w:val="clear" w:color="auto" w:fill="FFFFFF"/>
        <w:spacing w:line="298" w:lineRule="exact"/>
        <w:jc w:val="both"/>
        <w:rPr>
          <w:rFonts w:ascii="Times New Roman" w:hAnsi="Times New Roman"/>
          <w:sz w:val="24"/>
          <w:szCs w:val="24"/>
        </w:rPr>
      </w:pPr>
      <w:r w:rsidRPr="000E55F8">
        <w:rPr>
          <w:rFonts w:ascii="Times New Roman" w:hAnsi="Times New Roman"/>
          <w:b/>
          <w:sz w:val="24"/>
          <w:szCs w:val="24"/>
          <w:u w:val="single"/>
        </w:rPr>
        <w:t>«Два»</w:t>
      </w:r>
      <w:r w:rsidRPr="000E55F8">
        <w:rPr>
          <w:rFonts w:ascii="Times New Roman" w:hAnsi="Times New Roman"/>
          <w:sz w:val="24"/>
          <w:szCs w:val="24"/>
        </w:rPr>
        <w:t xml:space="preserve"> - главное содержание не раскрыто.</w:t>
      </w:r>
    </w:p>
    <w:p w:rsidR="000E55F8" w:rsidRPr="000E55F8" w:rsidRDefault="000E55F8" w:rsidP="000E55F8">
      <w:pPr>
        <w:shd w:val="clear" w:color="auto" w:fill="FFFFFF"/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0E55F8" w:rsidRPr="000E55F8" w:rsidRDefault="000E55F8" w:rsidP="000E55F8">
      <w:pPr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0E55F8" w:rsidRPr="000E55F8" w:rsidRDefault="000E55F8" w:rsidP="000E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341" w:rsidRPr="000E55F8" w:rsidRDefault="00755341" w:rsidP="000E55F8">
      <w:pPr>
        <w:spacing w:line="360" w:lineRule="auto"/>
        <w:ind w:right="57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E55F8">
        <w:rPr>
          <w:rStyle w:val="a7"/>
          <w:rFonts w:ascii="Times New Roman" w:hAnsi="Times New Roman" w:cs="Times New Roman"/>
          <w:sz w:val="24"/>
          <w:szCs w:val="24"/>
        </w:rPr>
        <w:t>Тематический план составлен в соответствии с нормативными документами</w:t>
      </w:r>
    </w:p>
    <w:p w:rsidR="00755341" w:rsidRPr="000E55F8" w:rsidRDefault="00755341" w:rsidP="000E55F8">
      <w:pPr>
        <w:pStyle w:val="aa"/>
        <w:spacing w:line="360" w:lineRule="auto"/>
        <w:ind w:firstLine="705"/>
        <w:jc w:val="both"/>
        <w:rPr>
          <w:b w:val="0"/>
          <w:sz w:val="24"/>
        </w:rPr>
      </w:pPr>
      <w:r w:rsidRPr="000E55F8">
        <w:rPr>
          <w:b w:val="0"/>
          <w:sz w:val="24"/>
        </w:rPr>
        <w:t xml:space="preserve">- Законы РФ и РТ «Об образовании» </w:t>
      </w:r>
    </w:p>
    <w:p w:rsidR="00755341" w:rsidRPr="000E55F8" w:rsidRDefault="000E67E3" w:rsidP="000E55F8">
      <w:pPr>
        <w:pStyle w:val="a8"/>
        <w:shd w:val="clear" w:color="auto" w:fill="FFFFFF"/>
        <w:spacing w:line="360" w:lineRule="auto"/>
        <w:ind w:left="705"/>
        <w:jc w:val="both"/>
      </w:pPr>
      <w:r w:rsidRPr="000E55F8">
        <w:t>- Б</w:t>
      </w:r>
      <w:r w:rsidR="00755341" w:rsidRPr="000E55F8">
        <w:t>азисного учебного плана для 5-9 классов общеобразовательных</w:t>
      </w:r>
      <w:r w:rsidR="000E55F8" w:rsidRPr="000E55F8">
        <w:t xml:space="preserve"> учреждений </w:t>
      </w:r>
      <w:r w:rsidR="00755341" w:rsidRPr="000E55F8">
        <w:t>;</w:t>
      </w:r>
    </w:p>
    <w:p w:rsidR="00755341" w:rsidRPr="000E55F8" w:rsidRDefault="000E67E3" w:rsidP="000E55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- </w:t>
      </w:r>
      <w:r w:rsidR="00755341" w:rsidRPr="000E55F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от 5.03.2004 №189; </w:t>
      </w:r>
    </w:p>
    <w:p w:rsidR="00755341" w:rsidRPr="000E55F8" w:rsidRDefault="00755341" w:rsidP="000E55F8">
      <w:pPr>
        <w:tabs>
          <w:tab w:val="left" w:pos="142"/>
        </w:tabs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ab/>
      </w:r>
      <w:r w:rsidR="000E67E3" w:rsidRPr="000E55F8">
        <w:rPr>
          <w:rFonts w:ascii="Times New Roman" w:hAnsi="Times New Roman" w:cs="Times New Roman"/>
          <w:sz w:val="24"/>
          <w:szCs w:val="24"/>
        </w:rPr>
        <w:t xml:space="preserve">- </w:t>
      </w:r>
      <w:r w:rsidRPr="000E55F8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истории </w:t>
      </w:r>
      <w:hyperlink r:id="rId5" w:history="1">
        <w:r w:rsidRPr="000E55F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www.edu.ru</w:t>
        </w:r>
      </w:hyperlink>
      <w:r w:rsidRPr="000E55F8">
        <w:rPr>
          <w:rFonts w:ascii="Times New Roman" w:hAnsi="Times New Roman" w:cs="Times New Roman"/>
          <w:sz w:val="24"/>
          <w:szCs w:val="24"/>
        </w:rPr>
        <w:t>;</w:t>
      </w:r>
    </w:p>
    <w:p w:rsidR="00F764DA" w:rsidRPr="000E55F8" w:rsidRDefault="00755341" w:rsidP="000E55F8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64DA" w:rsidRPr="000E55F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в 5-м классе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764DA" w:rsidRPr="000E55F8" w:rsidRDefault="00F764DA" w:rsidP="000E55F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 xml:space="preserve">Основные даты, ключевые события и понятия древнего мира с момента зарождения человечества до падения Западной Римской империи (орудия труда, охота, собирательство, </w:t>
      </w:r>
      <w:r w:rsidRPr="000E55F8">
        <w:rPr>
          <w:rFonts w:ascii="Times New Roman" w:hAnsi="Times New Roman" w:cs="Times New Roman"/>
          <w:sz w:val="24"/>
          <w:szCs w:val="24"/>
        </w:rPr>
        <w:lastRenderedPageBreak/>
        <w:t>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искусство);</w:t>
      </w:r>
    </w:p>
    <w:p w:rsidR="00F764DA" w:rsidRPr="000E55F8" w:rsidRDefault="00F764DA" w:rsidP="000E55F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Временные границы первобытной и древней истории человечества, особенности первобытного общества и общества, находящегося на этапе цивилизации</w:t>
      </w:r>
    </w:p>
    <w:p w:rsidR="00F764DA" w:rsidRPr="000E55F8" w:rsidRDefault="00F764DA" w:rsidP="000E55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764DA" w:rsidRPr="000E55F8" w:rsidRDefault="00F764DA" w:rsidP="000E55F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Пересказывать текст учебника, воспроизводить информацию, раскрывать содержание иллюстраций.</w:t>
      </w:r>
    </w:p>
    <w:p w:rsidR="00F764DA" w:rsidRPr="000E55F8" w:rsidRDefault="00F764DA" w:rsidP="000E55F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Сравнивать исторические явления в разных странах, выделяя сходство и различия.</w:t>
      </w:r>
    </w:p>
    <w:p w:rsidR="00F764DA" w:rsidRPr="000E55F8" w:rsidRDefault="00F764DA" w:rsidP="000E55F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Спорить и отстаивать свои взгляды, давать устный отзыв на ответы одноклассников, делать несложные выводы.</w:t>
      </w:r>
    </w:p>
    <w:p w:rsidR="00F764DA" w:rsidRPr="000E55F8" w:rsidRDefault="00F764DA" w:rsidP="000E55F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Оперировать историческими понятиями и датами.</w:t>
      </w:r>
    </w:p>
    <w:p w:rsidR="00F764DA" w:rsidRPr="000E55F8" w:rsidRDefault="00F764DA" w:rsidP="000E55F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F764DA" w:rsidRPr="000E55F8" w:rsidRDefault="00F764DA" w:rsidP="000E55F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DA" w:rsidRPr="000E55F8" w:rsidRDefault="00F764DA" w:rsidP="000E55F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764DA" w:rsidRPr="000E55F8" w:rsidRDefault="00F764DA" w:rsidP="000E55F8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изучаемым явлениям;</w:t>
      </w:r>
    </w:p>
    <w:p w:rsidR="00F764DA" w:rsidRPr="000E55F8" w:rsidRDefault="00F764DA" w:rsidP="000E55F8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575FBC" w:rsidRPr="000E55F8" w:rsidRDefault="00F764DA" w:rsidP="000E55F8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F764DA" w:rsidRPr="00B42259" w:rsidRDefault="00F764DA" w:rsidP="000E55F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0E55F8"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литература</w:t>
      </w:r>
      <w:r w:rsidR="005E60DD" w:rsidRPr="000E55F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</w:t>
      </w:r>
      <w:r w:rsidR="005E60DD" w:rsidRPr="00B42259">
        <w:rPr>
          <w:rFonts w:ascii="Times New Roman" w:hAnsi="Times New Roman" w:cs="Times New Roman"/>
          <w:b/>
          <w:bCs/>
          <w:caps/>
          <w:sz w:val="22"/>
          <w:szCs w:val="22"/>
        </w:rPr>
        <w:t>приложение 1)</w:t>
      </w:r>
    </w:p>
    <w:p w:rsidR="00F764DA" w:rsidRPr="000E55F8" w:rsidRDefault="00F764DA" w:rsidP="000E55F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position w:val="-12"/>
          <w:sz w:val="24"/>
          <w:szCs w:val="24"/>
        </w:rPr>
      </w:pPr>
      <w:r w:rsidRPr="000E55F8">
        <w:rPr>
          <w:rFonts w:ascii="Times New Roman" w:hAnsi="Times New Roman" w:cs="Times New Roman"/>
          <w:b/>
          <w:bCs/>
          <w:position w:val="-12"/>
          <w:sz w:val="24"/>
          <w:szCs w:val="24"/>
        </w:rPr>
        <w:t>Учебная литература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Агафонов С.В. «Схемы по истории Древнего мира.5 класс»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Алексеев С.И. «Задачи по счёту лет истории Древнего мира. 5 класс»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Короткова М.В. «Дидактические материалы по истории Древнего мира»</w:t>
      </w:r>
    </w:p>
    <w:p w:rsidR="00BA3D19" w:rsidRPr="000E55F8" w:rsidRDefault="00BA3D19" w:rsidP="000E55F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sz w:val="24"/>
          <w:szCs w:val="24"/>
        </w:rPr>
        <w:t>Годер Г.И.</w:t>
      </w:r>
      <w:r w:rsidRPr="000E55F8">
        <w:rPr>
          <w:rFonts w:ascii="Times New Roman" w:hAnsi="Times New Roman" w:cs="Times New Roman"/>
          <w:sz w:val="24"/>
          <w:szCs w:val="24"/>
        </w:rPr>
        <w:t xml:space="preserve"> Рабочая тетрадь по истории Древнего мира 5 класс. В 2 вып. Выпуск </w:t>
      </w:r>
      <w:r w:rsidRPr="000E55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55F8">
        <w:rPr>
          <w:rFonts w:ascii="Times New Roman" w:hAnsi="Times New Roman" w:cs="Times New Roman"/>
          <w:sz w:val="24"/>
          <w:szCs w:val="24"/>
        </w:rPr>
        <w:t>. Жизнь первобытных людей. Древний Восток.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55F8">
        <w:rPr>
          <w:rFonts w:ascii="Times New Roman" w:hAnsi="Times New Roman" w:cs="Times New Roman"/>
          <w:i/>
          <w:sz w:val="24"/>
          <w:szCs w:val="24"/>
        </w:rPr>
        <w:t>Годер Г.И.</w:t>
      </w:r>
      <w:r w:rsidRPr="000E55F8">
        <w:rPr>
          <w:rFonts w:ascii="Times New Roman" w:hAnsi="Times New Roman" w:cs="Times New Roman"/>
          <w:sz w:val="24"/>
          <w:szCs w:val="24"/>
        </w:rPr>
        <w:t xml:space="preserve"> Рабочая тетрадь по истории Древнего мира 5 класс. В 2 вып. Выпуск </w:t>
      </w:r>
      <w:r w:rsidRPr="000E55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55F8">
        <w:rPr>
          <w:rFonts w:ascii="Times New Roman" w:hAnsi="Times New Roman" w:cs="Times New Roman"/>
          <w:sz w:val="24"/>
          <w:szCs w:val="24"/>
        </w:rPr>
        <w:t>. Древняя Греция. Древний Рим.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lastRenderedPageBreak/>
        <w:t>Михайловский Ф.А. «История Древнего мира»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Михайловский Ф.А. «История Древнего мира. Книга для учителя.5 класс»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Михайловский Ф.А. «Программа курса «История Древнего мира». 5 класс»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Манданова Е.С. «История Древнего мира. Поурочное планирование»</w:t>
      </w:r>
    </w:p>
    <w:p w:rsidR="00BA3D19" w:rsidRPr="000E55F8" w:rsidRDefault="00BA3D19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Манданова Е.С. «Тематический контроль по истории Древнего мира»</w:t>
      </w:r>
    </w:p>
    <w:p w:rsidR="00F764DA" w:rsidRPr="000E55F8" w:rsidRDefault="00F764DA" w:rsidP="000E55F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position w:val="-12"/>
          <w:sz w:val="24"/>
          <w:szCs w:val="24"/>
        </w:rPr>
      </w:pPr>
      <w:r w:rsidRPr="000E55F8">
        <w:rPr>
          <w:rFonts w:ascii="Times New Roman" w:hAnsi="Times New Roman" w:cs="Times New Roman"/>
          <w:b/>
          <w:bCs/>
          <w:position w:val="-12"/>
          <w:sz w:val="24"/>
          <w:szCs w:val="24"/>
        </w:rPr>
        <w:t xml:space="preserve">Справочники 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Гиро П.</w:t>
      </w:r>
      <w:r w:rsidRPr="000E55F8">
        <w:rPr>
          <w:rFonts w:ascii="Times New Roman" w:hAnsi="Times New Roman" w:cs="Times New Roman"/>
          <w:sz w:val="24"/>
          <w:szCs w:val="24"/>
        </w:rPr>
        <w:t xml:space="preserve"> Частная и общественная жизнь греков / Пер. с фр. СПб., 1996. 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 xml:space="preserve">Гиро П. </w:t>
      </w:r>
      <w:r w:rsidRPr="000E55F8">
        <w:rPr>
          <w:rFonts w:ascii="Times New Roman" w:hAnsi="Times New Roman" w:cs="Times New Roman"/>
          <w:sz w:val="24"/>
          <w:szCs w:val="24"/>
        </w:rPr>
        <w:t>Частная и общественная жизнь римлян / Пер. с фр. СПб., 1996.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Джеймс П., Торп Н.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Древние изобретения / Пер. с англ. М., 1997.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pacing w:val="-5"/>
          <w:sz w:val="24"/>
          <w:szCs w:val="24"/>
        </w:rPr>
        <w:t>Мифы</w:t>
      </w:r>
      <w:r w:rsidRPr="000E55F8">
        <w:rPr>
          <w:rFonts w:ascii="Times New Roman" w:hAnsi="Times New Roman" w:cs="Times New Roman"/>
          <w:spacing w:val="-5"/>
          <w:sz w:val="24"/>
          <w:szCs w:val="24"/>
        </w:rPr>
        <w:t xml:space="preserve"> народов мира: Энциклопедия / Под ред. С.А.Токарева. Т. 1-</w:t>
      </w:r>
      <w:smartTag w:uri="urn:schemas-microsoft-com:office:smarttags" w:element="metricconverter">
        <w:smartTagPr>
          <w:attr w:name="ProductID" w:val="2. М"/>
        </w:smartTagPr>
        <w:r w:rsidRPr="000E55F8">
          <w:rPr>
            <w:rFonts w:ascii="Times New Roman" w:hAnsi="Times New Roman" w:cs="Times New Roman"/>
            <w:spacing w:val="-5"/>
            <w:sz w:val="24"/>
            <w:szCs w:val="24"/>
          </w:rPr>
          <w:t>2. М</w:t>
        </w:r>
      </w:smartTag>
      <w:r w:rsidRPr="000E55F8">
        <w:rPr>
          <w:rFonts w:ascii="Times New Roman" w:hAnsi="Times New Roman" w:cs="Times New Roman"/>
          <w:spacing w:val="-5"/>
          <w:sz w:val="24"/>
          <w:szCs w:val="24"/>
        </w:rPr>
        <w:t>., 1991.</w:t>
      </w:r>
    </w:p>
    <w:p w:rsidR="00101B80" w:rsidRPr="000E55F8" w:rsidRDefault="00101B80" w:rsidP="000E55F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position w:val="-12"/>
          <w:sz w:val="24"/>
          <w:szCs w:val="24"/>
        </w:rPr>
      </w:pPr>
    </w:p>
    <w:p w:rsidR="00F764DA" w:rsidRPr="000E55F8" w:rsidRDefault="00F764DA" w:rsidP="000E55F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position w:val="-12"/>
          <w:sz w:val="24"/>
          <w:szCs w:val="24"/>
        </w:rPr>
      </w:pPr>
      <w:r w:rsidRPr="000E55F8">
        <w:rPr>
          <w:rFonts w:ascii="Times New Roman" w:hAnsi="Times New Roman" w:cs="Times New Roman"/>
          <w:b/>
          <w:bCs/>
          <w:position w:val="-12"/>
          <w:sz w:val="24"/>
          <w:szCs w:val="24"/>
        </w:rPr>
        <w:t>Дополнительная литература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 xml:space="preserve">Гаспаров М.Л. </w:t>
      </w:r>
      <w:r w:rsidRPr="000E55F8">
        <w:rPr>
          <w:rFonts w:ascii="Times New Roman" w:hAnsi="Times New Roman" w:cs="Times New Roman"/>
          <w:sz w:val="24"/>
          <w:szCs w:val="24"/>
        </w:rPr>
        <w:t>Занимательная Греция. М., 1995; 1996.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Грант М.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Греческий мир в доклассическую эпоху / Пер. с англ. М., 1998.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Грант М.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Классическая Греция / Пер. с англ. М., 1998.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Грант М.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Двенадцать цезарей / Пер. с англ. М., 1998.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Грант М.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Крушение Римской империи / Пер. с англ. М., 1998.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Джонс А.Х.М.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Гибель античного мира / Пер. с англ. Ростов н/Д, 1997.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 xml:space="preserve">Керам К. </w:t>
      </w:r>
      <w:r w:rsidRPr="000E55F8">
        <w:rPr>
          <w:rFonts w:ascii="Times New Roman" w:hAnsi="Times New Roman" w:cs="Times New Roman"/>
          <w:sz w:val="24"/>
          <w:szCs w:val="24"/>
        </w:rPr>
        <w:t>Боги, гробницы, ученые. СПб., 1994.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Крамер С.Н.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История начинается в Шумере. М., 1991.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Куманецкий К.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История культуры Древней Греции и Рима / Пер. с польск. М., 1992.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Кун Н.А., Нейхардт А.А.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Легенды и мифы Древней Греции и Древнего Рима. СПб., 2000.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 xml:space="preserve">Матюшин Г.Н. </w:t>
      </w:r>
      <w:r w:rsidRPr="000E55F8">
        <w:rPr>
          <w:rFonts w:ascii="Times New Roman" w:hAnsi="Times New Roman" w:cs="Times New Roman"/>
          <w:sz w:val="24"/>
          <w:szCs w:val="24"/>
        </w:rPr>
        <w:t>У колыбели истории. М., 1972.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 xml:space="preserve">Маринович Л.П. </w:t>
      </w:r>
      <w:r w:rsidRPr="000E55F8">
        <w:rPr>
          <w:rFonts w:ascii="Times New Roman" w:hAnsi="Times New Roman" w:cs="Times New Roman"/>
          <w:sz w:val="24"/>
          <w:szCs w:val="24"/>
        </w:rPr>
        <w:t>Александр Македонский. М., 1997.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Нейхардт А.А., Шишова И.А.</w:t>
      </w:r>
      <w:r w:rsidRPr="000E55F8">
        <w:rPr>
          <w:rFonts w:ascii="Times New Roman" w:hAnsi="Times New Roman" w:cs="Times New Roman"/>
          <w:sz w:val="24"/>
          <w:szCs w:val="24"/>
        </w:rPr>
        <w:t xml:space="preserve"> Семь чудес Древнего мира. М., 1966.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 xml:space="preserve">Свенцицкая И.С. </w:t>
      </w:r>
      <w:r w:rsidRPr="000E55F8">
        <w:rPr>
          <w:rFonts w:ascii="Times New Roman" w:hAnsi="Times New Roman" w:cs="Times New Roman"/>
          <w:sz w:val="24"/>
          <w:szCs w:val="24"/>
        </w:rPr>
        <w:t>Раннее христианство. Страницы истории. М., 1988.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Тайлор Э.Б.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Первобытная культура / Пер. с англ. М., 1989.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 xml:space="preserve">Уколова В.И. </w:t>
      </w:r>
      <w:r w:rsidRPr="000E55F8">
        <w:rPr>
          <w:rFonts w:ascii="Times New Roman" w:hAnsi="Times New Roman" w:cs="Times New Roman"/>
          <w:sz w:val="24"/>
          <w:szCs w:val="24"/>
        </w:rPr>
        <w:t>Поздний Рим. Пять портретов. М., 1992.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Утченко С.Л.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Древний Рим. События. Люди. Идеи. М., 1969.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F8">
        <w:rPr>
          <w:rFonts w:ascii="Times New Roman" w:hAnsi="Times New Roman" w:cs="Times New Roman"/>
          <w:i/>
          <w:iCs/>
          <w:sz w:val="24"/>
          <w:szCs w:val="24"/>
        </w:rPr>
        <w:t>Федорова Е.В.</w:t>
      </w:r>
      <w:r w:rsidRPr="000E55F8">
        <w:rPr>
          <w:rFonts w:ascii="Times New Roman" w:hAnsi="Times New Roman" w:cs="Times New Roman"/>
          <w:sz w:val="24"/>
          <w:szCs w:val="24"/>
        </w:rPr>
        <w:t xml:space="preserve"> Императорский Рим в лицах. М., 1979.</w:t>
      </w: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DA" w:rsidRPr="000E55F8" w:rsidRDefault="00F764DA" w:rsidP="000E5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8">
        <w:rPr>
          <w:rFonts w:ascii="Times New Roman" w:hAnsi="Times New Roman" w:cs="Times New Roman"/>
          <w:b/>
          <w:sz w:val="24"/>
          <w:szCs w:val="24"/>
        </w:rPr>
        <w:t>Электронные учебные материалы</w:t>
      </w:r>
    </w:p>
    <w:p w:rsidR="00F764DA" w:rsidRPr="000E55F8" w:rsidRDefault="00F764DA" w:rsidP="000E55F8">
      <w:pPr>
        <w:spacing w:line="360" w:lineRule="auto"/>
        <w:jc w:val="both"/>
        <w:rPr>
          <w:sz w:val="24"/>
          <w:szCs w:val="24"/>
        </w:rPr>
      </w:pPr>
      <w:r w:rsidRPr="000E55F8">
        <w:rPr>
          <w:rFonts w:ascii="Times New Roman" w:hAnsi="Times New Roman" w:cs="Times New Roman"/>
          <w:sz w:val="24"/>
          <w:szCs w:val="24"/>
        </w:rPr>
        <w:t>Всеобщая история. История Древнего мира</w:t>
      </w:r>
    </w:p>
    <w:sectPr w:rsidR="00F764DA" w:rsidRPr="000E55F8" w:rsidSect="000E55F8"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F3"/>
    <w:multiLevelType w:val="hybridMultilevel"/>
    <w:tmpl w:val="BB7ACEE2"/>
    <w:lvl w:ilvl="0" w:tplc="1B8E88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F7383"/>
    <w:multiLevelType w:val="hybridMultilevel"/>
    <w:tmpl w:val="2F9CF26C"/>
    <w:lvl w:ilvl="0" w:tplc="099267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B1603"/>
    <w:multiLevelType w:val="hybridMultilevel"/>
    <w:tmpl w:val="9404E2E6"/>
    <w:lvl w:ilvl="0" w:tplc="7F86BD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66359"/>
    <w:multiLevelType w:val="hybridMultilevel"/>
    <w:tmpl w:val="4230B45E"/>
    <w:lvl w:ilvl="0" w:tplc="C0365B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74676"/>
    <w:multiLevelType w:val="hybridMultilevel"/>
    <w:tmpl w:val="26F6FE66"/>
    <w:lvl w:ilvl="0" w:tplc="04C429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E02D1"/>
    <w:multiLevelType w:val="hybridMultilevel"/>
    <w:tmpl w:val="492C7AF2"/>
    <w:lvl w:ilvl="0" w:tplc="062045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085C87"/>
    <w:multiLevelType w:val="hybridMultilevel"/>
    <w:tmpl w:val="7A24202C"/>
    <w:lvl w:ilvl="0" w:tplc="2774E4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F3730"/>
    <w:multiLevelType w:val="hybridMultilevel"/>
    <w:tmpl w:val="927C29EA"/>
    <w:lvl w:ilvl="0" w:tplc="E36C4B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4209B0"/>
    <w:multiLevelType w:val="hybridMultilevel"/>
    <w:tmpl w:val="F984EDD0"/>
    <w:lvl w:ilvl="0" w:tplc="595A4C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CA6F00"/>
    <w:multiLevelType w:val="hybridMultilevel"/>
    <w:tmpl w:val="5C1E59BE"/>
    <w:lvl w:ilvl="0" w:tplc="4E4E5C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6019F0"/>
    <w:multiLevelType w:val="hybridMultilevel"/>
    <w:tmpl w:val="4208795A"/>
    <w:lvl w:ilvl="0" w:tplc="F75C14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C3A00"/>
    <w:multiLevelType w:val="hybridMultilevel"/>
    <w:tmpl w:val="4B0C72F4"/>
    <w:lvl w:ilvl="0" w:tplc="C164A4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7BC3603"/>
    <w:multiLevelType w:val="hybridMultilevel"/>
    <w:tmpl w:val="B29ECF88"/>
    <w:lvl w:ilvl="0" w:tplc="5BCAAA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02B03"/>
    <w:multiLevelType w:val="hybridMultilevel"/>
    <w:tmpl w:val="4734EBB4"/>
    <w:lvl w:ilvl="0" w:tplc="82F2E1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5556C1"/>
    <w:multiLevelType w:val="hybridMultilevel"/>
    <w:tmpl w:val="675CAE44"/>
    <w:lvl w:ilvl="0" w:tplc="2CC022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C042BD"/>
    <w:multiLevelType w:val="hybridMultilevel"/>
    <w:tmpl w:val="5F06C3A4"/>
    <w:lvl w:ilvl="0" w:tplc="D63AFD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3A5B3E"/>
    <w:multiLevelType w:val="hybridMultilevel"/>
    <w:tmpl w:val="EEEA1462"/>
    <w:lvl w:ilvl="0" w:tplc="169C9E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107DB"/>
    <w:multiLevelType w:val="hybridMultilevel"/>
    <w:tmpl w:val="C52E0054"/>
    <w:lvl w:ilvl="0" w:tplc="FBDA80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B7665F"/>
    <w:multiLevelType w:val="hybridMultilevel"/>
    <w:tmpl w:val="2D4E8CF8"/>
    <w:lvl w:ilvl="0" w:tplc="987C33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E3A6C"/>
    <w:multiLevelType w:val="hybridMultilevel"/>
    <w:tmpl w:val="F7C631EC"/>
    <w:lvl w:ilvl="0" w:tplc="9934CB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3A6083"/>
    <w:multiLevelType w:val="hybridMultilevel"/>
    <w:tmpl w:val="38B26F2A"/>
    <w:lvl w:ilvl="0" w:tplc="98FEF7F6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843FAA"/>
    <w:multiLevelType w:val="hybridMultilevel"/>
    <w:tmpl w:val="56FEDC86"/>
    <w:lvl w:ilvl="0" w:tplc="7AF456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DF6E60"/>
    <w:multiLevelType w:val="hybridMultilevel"/>
    <w:tmpl w:val="221616E8"/>
    <w:lvl w:ilvl="0" w:tplc="C8C242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8C54BF"/>
    <w:multiLevelType w:val="hybridMultilevel"/>
    <w:tmpl w:val="B06A7ECC"/>
    <w:lvl w:ilvl="0" w:tplc="B4DE19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9B2310"/>
    <w:multiLevelType w:val="hybridMultilevel"/>
    <w:tmpl w:val="A8600C0A"/>
    <w:lvl w:ilvl="0" w:tplc="618CA69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733732"/>
    <w:multiLevelType w:val="hybridMultilevel"/>
    <w:tmpl w:val="BBBE1020"/>
    <w:lvl w:ilvl="0" w:tplc="B3ECF8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FC1C91"/>
    <w:multiLevelType w:val="hybridMultilevel"/>
    <w:tmpl w:val="F66E7240"/>
    <w:lvl w:ilvl="0" w:tplc="CA54A9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46567E"/>
    <w:multiLevelType w:val="hybridMultilevel"/>
    <w:tmpl w:val="A7C85050"/>
    <w:lvl w:ilvl="0" w:tplc="DF36AB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C72539"/>
    <w:multiLevelType w:val="hybridMultilevel"/>
    <w:tmpl w:val="B7304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DB16BC"/>
    <w:multiLevelType w:val="hybridMultilevel"/>
    <w:tmpl w:val="DD024DC2"/>
    <w:lvl w:ilvl="0" w:tplc="0414C4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3F192B"/>
    <w:multiLevelType w:val="hybridMultilevel"/>
    <w:tmpl w:val="3D34871A"/>
    <w:lvl w:ilvl="0" w:tplc="DFDC7E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6A0536"/>
    <w:multiLevelType w:val="hybridMultilevel"/>
    <w:tmpl w:val="671C1F2C"/>
    <w:lvl w:ilvl="0" w:tplc="61820B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BB67DD"/>
    <w:multiLevelType w:val="hybridMultilevel"/>
    <w:tmpl w:val="D3C60B7E"/>
    <w:lvl w:ilvl="0" w:tplc="32A42D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9C11B9"/>
    <w:multiLevelType w:val="hybridMultilevel"/>
    <w:tmpl w:val="D40A1FFA"/>
    <w:lvl w:ilvl="0" w:tplc="3A88E9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C104FA"/>
    <w:multiLevelType w:val="hybridMultilevel"/>
    <w:tmpl w:val="A8D69A30"/>
    <w:lvl w:ilvl="0" w:tplc="44B429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EB3CC7"/>
    <w:multiLevelType w:val="hybridMultilevel"/>
    <w:tmpl w:val="E2F0BF08"/>
    <w:lvl w:ilvl="0" w:tplc="BC20B0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926E39"/>
    <w:multiLevelType w:val="hybridMultilevel"/>
    <w:tmpl w:val="2AF8CCFE"/>
    <w:lvl w:ilvl="0" w:tplc="3C1C8C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985D7B"/>
    <w:multiLevelType w:val="hybridMultilevel"/>
    <w:tmpl w:val="2CF66876"/>
    <w:lvl w:ilvl="0" w:tplc="7708DB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1C1EDA"/>
    <w:multiLevelType w:val="hybridMultilevel"/>
    <w:tmpl w:val="B4E41072"/>
    <w:lvl w:ilvl="0" w:tplc="304C30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B6439C"/>
    <w:multiLevelType w:val="hybridMultilevel"/>
    <w:tmpl w:val="4A1C6638"/>
    <w:lvl w:ilvl="0" w:tplc="9F2859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7744F6"/>
    <w:multiLevelType w:val="hybridMultilevel"/>
    <w:tmpl w:val="2D8CD432"/>
    <w:lvl w:ilvl="0" w:tplc="F19A2E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264BB1"/>
    <w:multiLevelType w:val="hybridMultilevel"/>
    <w:tmpl w:val="2948300C"/>
    <w:lvl w:ilvl="0" w:tplc="0DEA39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5C4DC0"/>
    <w:multiLevelType w:val="hybridMultilevel"/>
    <w:tmpl w:val="5E148752"/>
    <w:lvl w:ilvl="0" w:tplc="B9EAED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DA281A"/>
    <w:multiLevelType w:val="hybridMultilevel"/>
    <w:tmpl w:val="1E5E62F8"/>
    <w:lvl w:ilvl="0" w:tplc="3FC26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8F5FCB"/>
    <w:multiLevelType w:val="hybridMultilevel"/>
    <w:tmpl w:val="7A0A2E40"/>
    <w:lvl w:ilvl="0" w:tplc="1C2870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D6779B"/>
    <w:multiLevelType w:val="hybridMultilevel"/>
    <w:tmpl w:val="C9BCA4C2"/>
    <w:lvl w:ilvl="0" w:tplc="BE9281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5C5244"/>
    <w:multiLevelType w:val="hybridMultilevel"/>
    <w:tmpl w:val="7AB4CF1C"/>
    <w:lvl w:ilvl="0" w:tplc="DE0896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796C89"/>
    <w:multiLevelType w:val="hybridMultilevel"/>
    <w:tmpl w:val="0A966D6A"/>
    <w:lvl w:ilvl="0" w:tplc="D666A2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49286F"/>
    <w:multiLevelType w:val="hybridMultilevel"/>
    <w:tmpl w:val="24149EA4"/>
    <w:lvl w:ilvl="0" w:tplc="A54867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>
    <w:nsid w:val="6DF6377C"/>
    <w:multiLevelType w:val="hybridMultilevel"/>
    <w:tmpl w:val="4836C338"/>
    <w:lvl w:ilvl="0" w:tplc="82242F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7D5A82"/>
    <w:multiLevelType w:val="hybridMultilevel"/>
    <w:tmpl w:val="72F24E1C"/>
    <w:lvl w:ilvl="0" w:tplc="B4D24C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E94D5E"/>
    <w:multiLevelType w:val="hybridMultilevel"/>
    <w:tmpl w:val="E1FC2BA2"/>
    <w:lvl w:ilvl="0" w:tplc="3370CB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3336C1"/>
    <w:multiLevelType w:val="hybridMultilevel"/>
    <w:tmpl w:val="CA7C9B9E"/>
    <w:lvl w:ilvl="0" w:tplc="E870BC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A01D22"/>
    <w:multiLevelType w:val="hybridMultilevel"/>
    <w:tmpl w:val="E7F0980C"/>
    <w:lvl w:ilvl="0" w:tplc="199858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467181"/>
    <w:multiLevelType w:val="hybridMultilevel"/>
    <w:tmpl w:val="12FA4498"/>
    <w:lvl w:ilvl="0" w:tplc="570E32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5E3156"/>
    <w:multiLevelType w:val="hybridMultilevel"/>
    <w:tmpl w:val="DB3ABCE4"/>
    <w:lvl w:ilvl="0" w:tplc="7E423F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F8F53AD"/>
    <w:multiLevelType w:val="hybridMultilevel"/>
    <w:tmpl w:val="E15C49EA"/>
    <w:lvl w:ilvl="0" w:tplc="8490F9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59"/>
  </w:num>
  <w:num w:numId="3">
    <w:abstractNumId w:val="12"/>
  </w:num>
  <w:num w:numId="4">
    <w:abstractNumId w:val="15"/>
  </w:num>
  <w:num w:numId="5">
    <w:abstractNumId w:val="1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0"/>
  </w:num>
  <w:num w:numId="9">
    <w:abstractNumId w:val="38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47"/>
  </w:num>
  <w:num w:numId="16">
    <w:abstractNumId w:val="56"/>
  </w:num>
  <w:num w:numId="17">
    <w:abstractNumId w:val="58"/>
  </w:num>
  <w:num w:numId="18">
    <w:abstractNumId w:val="31"/>
  </w:num>
  <w:num w:numId="19">
    <w:abstractNumId w:val="37"/>
  </w:num>
  <w:num w:numId="20">
    <w:abstractNumId w:val="30"/>
  </w:num>
  <w:num w:numId="21">
    <w:abstractNumId w:val="5"/>
  </w:num>
  <w:num w:numId="22">
    <w:abstractNumId w:val="28"/>
  </w:num>
  <w:num w:numId="23">
    <w:abstractNumId w:val="48"/>
  </w:num>
  <w:num w:numId="24">
    <w:abstractNumId w:val="36"/>
  </w:num>
  <w:num w:numId="25">
    <w:abstractNumId w:val="22"/>
  </w:num>
  <w:num w:numId="26">
    <w:abstractNumId w:val="63"/>
  </w:num>
  <w:num w:numId="27">
    <w:abstractNumId w:val="50"/>
  </w:num>
  <w:num w:numId="28">
    <w:abstractNumId w:val="18"/>
  </w:num>
  <w:num w:numId="29">
    <w:abstractNumId w:val="0"/>
  </w:num>
  <w:num w:numId="30">
    <w:abstractNumId w:val="27"/>
  </w:num>
  <w:num w:numId="31">
    <w:abstractNumId w:val="62"/>
  </w:num>
  <w:num w:numId="32">
    <w:abstractNumId w:val="6"/>
  </w:num>
  <w:num w:numId="33">
    <w:abstractNumId w:val="40"/>
  </w:num>
  <w:num w:numId="34">
    <w:abstractNumId w:val="44"/>
  </w:num>
  <w:num w:numId="35">
    <w:abstractNumId w:val="61"/>
  </w:num>
  <w:num w:numId="36">
    <w:abstractNumId w:val="16"/>
  </w:num>
  <w:num w:numId="37">
    <w:abstractNumId w:val="8"/>
  </w:num>
  <w:num w:numId="38">
    <w:abstractNumId w:val="23"/>
  </w:num>
  <w:num w:numId="39">
    <w:abstractNumId w:val="45"/>
  </w:num>
  <w:num w:numId="40">
    <w:abstractNumId w:val="41"/>
  </w:num>
  <w:num w:numId="41">
    <w:abstractNumId w:val="46"/>
  </w:num>
  <w:num w:numId="42">
    <w:abstractNumId w:val="52"/>
  </w:num>
  <w:num w:numId="43">
    <w:abstractNumId w:val="21"/>
  </w:num>
  <w:num w:numId="44">
    <w:abstractNumId w:val="29"/>
  </w:num>
  <w:num w:numId="45">
    <w:abstractNumId w:val="43"/>
  </w:num>
  <w:num w:numId="46">
    <w:abstractNumId w:val="26"/>
  </w:num>
  <w:num w:numId="47">
    <w:abstractNumId w:val="24"/>
  </w:num>
  <w:num w:numId="48">
    <w:abstractNumId w:val="42"/>
  </w:num>
  <w:num w:numId="49">
    <w:abstractNumId w:val="2"/>
  </w:num>
  <w:num w:numId="50">
    <w:abstractNumId w:val="19"/>
  </w:num>
  <w:num w:numId="51">
    <w:abstractNumId w:val="9"/>
  </w:num>
  <w:num w:numId="52">
    <w:abstractNumId w:val="57"/>
  </w:num>
  <w:num w:numId="53">
    <w:abstractNumId w:val="49"/>
  </w:num>
  <w:num w:numId="54">
    <w:abstractNumId w:val="20"/>
  </w:num>
  <w:num w:numId="55">
    <w:abstractNumId w:val="10"/>
  </w:num>
  <w:num w:numId="56">
    <w:abstractNumId w:val="53"/>
  </w:num>
  <w:num w:numId="57">
    <w:abstractNumId w:val="35"/>
  </w:num>
  <w:num w:numId="58">
    <w:abstractNumId w:val="32"/>
  </w:num>
  <w:num w:numId="59">
    <w:abstractNumId w:val="34"/>
  </w:num>
  <w:num w:numId="60">
    <w:abstractNumId w:val="39"/>
  </w:num>
  <w:num w:numId="61">
    <w:abstractNumId w:val="51"/>
  </w:num>
  <w:num w:numId="62">
    <w:abstractNumId w:val="55"/>
  </w:num>
  <w:num w:numId="63">
    <w:abstractNumId w:val="25"/>
  </w:num>
  <w:num w:numId="64">
    <w:abstractNumId w:val="3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D117B"/>
    <w:rsid w:val="000255CA"/>
    <w:rsid w:val="00065BCC"/>
    <w:rsid w:val="000D117B"/>
    <w:rsid w:val="000E55F8"/>
    <w:rsid w:val="000E67E3"/>
    <w:rsid w:val="001006ED"/>
    <w:rsid w:val="00101B80"/>
    <w:rsid w:val="0012223F"/>
    <w:rsid w:val="001409FC"/>
    <w:rsid w:val="001725ED"/>
    <w:rsid w:val="00177EB8"/>
    <w:rsid w:val="00183F38"/>
    <w:rsid w:val="0018468A"/>
    <w:rsid w:val="001B228B"/>
    <w:rsid w:val="001C04FA"/>
    <w:rsid w:val="001F2BE9"/>
    <w:rsid w:val="002018E4"/>
    <w:rsid w:val="00284E40"/>
    <w:rsid w:val="00293C7B"/>
    <w:rsid w:val="00330C6A"/>
    <w:rsid w:val="00343889"/>
    <w:rsid w:val="00392A50"/>
    <w:rsid w:val="00422677"/>
    <w:rsid w:val="0044410F"/>
    <w:rsid w:val="00482888"/>
    <w:rsid w:val="004A593B"/>
    <w:rsid w:val="004D748E"/>
    <w:rsid w:val="00511160"/>
    <w:rsid w:val="00522BD5"/>
    <w:rsid w:val="00523393"/>
    <w:rsid w:val="00545CA5"/>
    <w:rsid w:val="00575FBC"/>
    <w:rsid w:val="00580F20"/>
    <w:rsid w:val="005A54A4"/>
    <w:rsid w:val="005B320C"/>
    <w:rsid w:val="005C3556"/>
    <w:rsid w:val="005E60DD"/>
    <w:rsid w:val="00602DB4"/>
    <w:rsid w:val="0062797E"/>
    <w:rsid w:val="00637EA6"/>
    <w:rsid w:val="00642E0D"/>
    <w:rsid w:val="006B5940"/>
    <w:rsid w:val="006C75A1"/>
    <w:rsid w:val="00755341"/>
    <w:rsid w:val="007930EB"/>
    <w:rsid w:val="00866D8D"/>
    <w:rsid w:val="00882FE4"/>
    <w:rsid w:val="00891952"/>
    <w:rsid w:val="008944A3"/>
    <w:rsid w:val="008960BC"/>
    <w:rsid w:val="008A7107"/>
    <w:rsid w:val="009969E6"/>
    <w:rsid w:val="009B0C7F"/>
    <w:rsid w:val="00A27608"/>
    <w:rsid w:val="00A62075"/>
    <w:rsid w:val="00AC52B0"/>
    <w:rsid w:val="00B12B10"/>
    <w:rsid w:val="00B42259"/>
    <w:rsid w:val="00B92668"/>
    <w:rsid w:val="00BA3D19"/>
    <w:rsid w:val="00C107E6"/>
    <w:rsid w:val="00C33BB9"/>
    <w:rsid w:val="00CE1819"/>
    <w:rsid w:val="00CF4BDE"/>
    <w:rsid w:val="00D028FF"/>
    <w:rsid w:val="00D2678F"/>
    <w:rsid w:val="00D32D21"/>
    <w:rsid w:val="00D566C6"/>
    <w:rsid w:val="00D56D7E"/>
    <w:rsid w:val="00DA376B"/>
    <w:rsid w:val="00DA636C"/>
    <w:rsid w:val="00DB3180"/>
    <w:rsid w:val="00E163A4"/>
    <w:rsid w:val="00E86739"/>
    <w:rsid w:val="00EB1130"/>
    <w:rsid w:val="00ED02C7"/>
    <w:rsid w:val="00EF2EFF"/>
    <w:rsid w:val="00F00A7D"/>
    <w:rsid w:val="00F14CF0"/>
    <w:rsid w:val="00F764DA"/>
    <w:rsid w:val="00F800C0"/>
    <w:rsid w:val="00F833DD"/>
    <w:rsid w:val="00FA1561"/>
    <w:rsid w:val="00FF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autoRedefine/>
    <w:qFormat/>
    <w:rsid w:val="0075534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468A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18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18468A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a6">
    <w:name w:val="Balloon Text"/>
    <w:basedOn w:val="a"/>
    <w:semiHidden/>
    <w:rsid w:val="0018468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4410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7">
    <w:name w:val="Strong"/>
    <w:qFormat/>
    <w:rsid w:val="00755341"/>
    <w:rPr>
      <w:b/>
      <w:bCs/>
    </w:rPr>
  </w:style>
  <w:style w:type="paragraph" w:styleId="a8">
    <w:name w:val="List Paragraph"/>
    <w:basedOn w:val="a"/>
    <w:uiPriority w:val="34"/>
    <w:qFormat/>
    <w:rsid w:val="007553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55341"/>
    <w:rPr>
      <w:color w:val="0000FF"/>
      <w:u w:val="single"/>
    </w:rPr>
  </w:style>
  <w:style w:type="character" w:customStyle="1" w:styleId="10">
    <w:name w:val="Заголовок 1 Знак"/>
    <w:link w:val="1"/>
    <w:rsid w:val="00755341"/>
    <w:rPr>
      <w:iCs/>
      <w:sz w:val="28"/>
      <w:szCs w:val="28"/>
    </w:rPr>
  </w:style>
  <w:style w:type="paragraph" w:styleId="aa">
    <w:name w:val="Title"/>
    <w:basedOn w:val="a"/>
    <w:link w:val="ab"/>
    <w:qFormat/>
    <w:rsid w:val="0075534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eastAsia="en-US"/>
    </w:rPr>
  </w:style>
  <w:style w:type="character" w:customStyle="1" w:styleId="ab">
    <w:name w:val="Название Знак"/>
    <w:link w:val="aa"/>
    <w:rsid w:val="00755341"/>
    <w:rPr>
      <w:b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autoRedefine/>
    <w:qFormat/>
    <w:rsid w:val="0075534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468A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18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18468A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a6">
    <w:name w:val="Balloon Text"/>
    <w:basedOn w:val="a"/>
    <w:semiHidden/>
    <w:rsid w:val="0018468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4410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7">
    <w:name w:val="Strong"/>
    <w:qFormat/>
    <w:rsid w:val="00755341"/>
    <w:rPr>
      <w:b/>
      <w:bCs/>
    </w:rPr>
  </w:style>
  <w:style w:type="paragraph" w:styleId="a8">
    <w:name w:val="List Paragraph"/>
    <w:basedOn w:val="a"/>
    <w:uiPriority w:val="34"/>
    <w:qFormat/>
    <w:rsid w:val="007553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55341"/>
    <w:rPr>
      <w:color w:val="0000FF"/>
      <w:u w:val="single"/>
    </w:rPr>
  </w:style>
  <w:style w:type="character" w:customStyle="1" w:styleId="10">
    <w:name w:val="Заголовок 1 Знак"/>
    <w:link w:val="1"/>
    <w:rsid w:val="00755341"/>
    <w:rPr>
      <w:iCs/>
      <w:sz w:val="28"/>
      <w:szCs w:val="28"/>
    </w:rPr>
  </w:style>
  <w:style w:type="paragraph" w:styleId="aa">
    <w:name w:val="Title"/>
    <w:basedOn w:val="a"/>
    <w:link w:val="ab"/>
    <w:qFormat/>
    <w:rsid w:val="0075534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eastAsia="en-US"/>
    </w:rPr>
  </w:style>
  <w:style w:type="character" w:customStyle="1" w:styleId="ab">
    <w:name w:val="Название Знак"/>
    <w:link w:val="aa"/>
    <w:rsid w:val="00755341"/>
    <w:rPr>
      <w:b/>
      <w:b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12733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Komkova</cp:lastModifiedBy>
  <cp:revision>8</cp:revision>
  <cp:lastPrinted>2011-09-13T14:59:00Z</cp:lastPrinted>
  <dcterms:created xsi:type="dcterms:W3CDTF">2014-11-19T05:01:00Z</dcterms:created>
  <dcterms:modified xsi:type="dcterms:W3CDTF">2015-02-08T03:36:00Z</dcterms:modified>
</cp:coreProperties>
</file>