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15E2">
        <w:rPr>
          <w:rFonts w:ascii="Times New Roman" w:hAnsi="Times New Roman" w:cs="Times New Roman"/>
          <w:sz w:val="28"/>
          <w:szCs w:val="28"/>
        </w:rPr>
        <w:t>«Химия, 8 класс»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1.Место дисциплины в структуре основной образовательной программы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Рабочая программа по химии составлена с учетов требований государственного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образовательного стандарта, предъявляемого к данному предмету.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реализации </w:t>
      </w:r>
      <w:proofErr w:type="spellStart"/>
      <w:r w:rsidRPr="008B15E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B15E2">
        <w:rPr>
          <w:rFonts w:ascii="Times New Roman" w:hAnsi="Times New Roman" w:cs="Times New Roman"/>
          <w:sz w:val="28"/>
          <w:szCs w:val="28"/>
        </w:rPr>
        <w:t xml:space="preserve"> связей с курсом физики 7класса, где изучаются основные сведения о строении атомов, и биологии 9 класса, где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 xml:space="preserve">учащиеся знакомятся с химической организацией </w:t>
      </w:r>
      <w:proofErr w:type="spellStart"/>
      <w:r w:rsidRPr="008B15E2">
        <w:rPr>
          <w:rFonts w:ascii="Times New Roman" w:hAnsi="Times New Roman" w:cs="Times New Roman"/>
          <w:sz w:val="28"/>
          <w:szCs w:val="28"/>
        </w:rPr>
        <w:t>клетки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B15E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B15E2">
        <w:rPr>
          <w:rFonts w:ascii="Times New Roman" w:hAnsi="Times New Roman" w:cs="Times New Roman"/>
          <w:sz w:val="28"/>
          <w:szCs w:val="28"/>
        </w:rPr>
        <w:t xml:space="preserve"> основу программы взята Программа курса химии для 8- 11 </w:t>
      </w:r>
      <w:proofErr w:type="spellStart"/>
      <w:r w:rsidRPr="008B15E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15E2">
        <w:rPr>
          <w:rFonts w:ascii="Times New Roman" w:hAnsi="Times New Roman" w:cs="Times New Roman"/>
          <w:sz w:val="28"/>
          <w:szCs w:val="28"/>
        </w:rPr>
        <w:t>. общеобразовательных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учреждений. М., Дрофа, 2005.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Учебник рекомендован Министерством образования РФ: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 xml:space="preserve">1. О.С. Габриелян. Химия. 8 класс. Учебник для общеобразовательных </w:t>
      </w:r>
      <w:proofErr w:type="spellStart"/>
      <w:r w:rsidRPr="008B15E2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B15E2">
        <w:rPr>
          <w:rFonts w:ascii="Times New Roman" w:hAnsi="Times New Roman" w:cs="Times New Roman"/>
          <w:sz w:val="28"/>
          <w:szCs w:val="28"/>
        </w:rPr>
        <w:t>., Дрофа, 2008.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2. Рабочая тетрадь к учебнику химии для 8 класса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15E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Цель изучения дисциплины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Изучение химии в основной школе направлено на достижение следующих целей: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освоение важнейших знаний о химической символике, химических понятиях,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фактах, основных законах и теориях;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овладение умениями наблюдать химические явления, проводить химический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эксперимент, а также умениями производить расчеты на основе химических формул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веществ и уравнений химических реакций;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развитие познавательных интересов и интеллектуальных способностей в процессе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усвоения химических знаний и проведения химического эксперимента;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 xml:space="preserve">самостоятельного приобретения новых знаний по химии в соответствии 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возникающими жизненными потребностями;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воспитание убежденности в познаваемости химической составляющей картины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мира; отношения к химии как к элементу общечеловеческой культуры;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применение полученных знаний и умений для химически грамотного использования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веществ и материалов, применяемых в быту, сельском хозяйстве и на производстве,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решения практических задач повседневной жизни, предупреждения явлений,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5E2">
        <w:rPr>
          <w:rFonts w:ascii="Times New Roman" w:hAnsi="Times New Roman" w:cs="Times New Roman"/>
          <w:sz w:val="28"/>
          <w:szCs w:val="28"/>
        </w:rPr>
        <w:t>наносящих</w:t>
      </w:r>
      <w:proofErr w:type="gramEnd"/>
      <w:r w:rsidRPr="008B15E2">
        <w:rPr>
          <w:rFonts w:ascii="Times New Roman" w:hAnsi="Times New Roman" w:cs="Times New Roman"/>
          <w:sz w:val="28"/>
          <w:szCs w:val="28"/>
        </w:rPr>
        <w:t xml:space="preserve"> вред здоровью человека и окружающей среде.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15E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Структура дисциплины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 xml:space="preserve">Атомы химических элементов. Простые вещества. Соединения 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элементов.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Изменения, происходящие с веществами. Растворение. Растворы. Свойства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растворов электролитов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15E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Основные</w:t>
      </w:r>
      <w:r w:rsidR="001F1494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образовательные технологии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Используются такие технолог</w:t>
      </w:r>
      <w:r w:rsidR="00757947">
        <w:rPr>
          <w:rFonts w:ascii="Times New Roman" w:hAnsi="Times New Roman" w:cs="Times New Roman"/>
          <w:sz w:val="28"/>
          <w:szCs w:val="28"/>
        </w:rPr>
        <w:t xml:space="preserve">ии: </w:t>
      </w:r>
      <w:r w:rsidRPr="008B15E2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модульной технологии, проблемного обучения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15E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Требования к результатам освоения дисциплины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В результате изучения химии ученик должен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знать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химическую символику: знаки химических элементов, формулы химических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веществ и уравнения химических реакций;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важнейшие химические понятия: атом, молекула, химическая связь, вещество и его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агрегатные состояния, классификация веществ, химические реакции и их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классификация, электролитическая диссоциация;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основные законы химии: сохранения массы веществ, постоянства состава,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периодический закон;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15E2">
        <w:rPr>
          <w:rFonts w:ascii="Times New Roman,Bold" w:hAnsi="Times New Roman,Bold" w:cs="Times New Roman,Bold"/>
          <w:b/>
          <w:bCs/>
          <w:sz w:val="28"/>
          <w:szCs w:val="28"/>
        </w:rPr>
        <w:t>уметь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называть: знаки химических элементов, соединения изученных классов, типы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химических реакций;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объяснять: физический смысл атомного (порядкового) номера химического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 xml:space="preserve">элемента, номеров группы и периода, к которым он принадлежит 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15E2">
        <w:rPr>
          <w:rFonts w:ascii="Times New Roman" w:hAnsi="Times New Roman" w:cs="Times New Roman"/>
          <w:sz w:val="28"/>
          <w:szCs w:val="28"/>
        </w:rPr>
        <w:t xml:space="preserve"> периодической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системе Д.И. Менделеева; закономерности изменения свойств элементов в пределах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малых периодов и главных подгрупп; причины многообразия веществ; сущность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реакций ионного обмена;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характеризовать: химические элементы (от водорода до кальция) на основе их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положения в периодической системе Д.И. Менделеева и особенностей строения их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атомов; связь между составом, строением и свойствами веществ; общие свойства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неорганических и органических веществ;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 xml:space="preserve">определять: состав веществ по их формулам; принадлежность веществ 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определенному классу соединений; валентность и степень окисления элементов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соединениях;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 xml:space="preserve">составлять: формулы оксидов, водородных соединений неметаллов, </w:t>
      </w:r>
      <w:proofErr w:type="spellStart"/>
      <w:r w:rsidRPr="008B15E2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8B15E2">
        <w:rPr>
          <w:rFonts w:ascii="Times New Roman" w:hAnsi="Times New Roman" w:cs="Times New Roman"/>
          <w:sz w:val="28"/>
          <w:szCs w:val="28"/>
        </w:rPr>
        <w:t>,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солей; схемы строения атомов первых двадцати элементов периодической системы;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уравнения химических реакций;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обращаться с химической посудой и лабораторным оборудованием;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распознавать опытным путем: кислород, водород, растворы кислот и щелочей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вычислять: массовую долю химического элемента по формуле соединения;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lastRenderedPageBreak/>
        <w:t>массовую долю растворенного вещества в растворе; количество вещества, объем или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массу по количеству вещества, объему или массе реагентов или продуктов реакции;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 xml:space="preserve">повседневной жизни 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B15E2">
        <w:rPr>
          <w:rFonts w:ascii="Times New Roman" w:hAnsi="Times New Roman" w:cs="Times New Roman"/>
          <w:sz w:val="28"/>
          <w:szCs w:val="28"/>
        </w:rPr>
        <w:t>: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безопасного обращения с веществами и материалами;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среде, школьной лаборатории и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в быту.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-критической оценки информации о веществах, используемых в быту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Symbol" w:hAnsi="Symbol" w:cs="Symbol"/>
          <w:sz w:val="28"/>
          <w:szCs w:val="28"/>
        </w:rPr>
        <w:t></w:t>
      </w:r>
      <w:r w:rsidRPr="008B15E2">
        <w:rPr>
          <w:rFonts w:ascii="Symbol" w:hAnsi="Symbol" w:cs="Symbol"/>
          <w:sz w:val="28"/>
          <w:szCs w:val="28"/>
        </w:rPr>
        <w:t></w:t>
      </w:r>
      <w:r w:rsidRPr="008B15E2">
        <w:rPr>
          <w:rFonts w:ascii="Times New Roman" w:hAnsi="Times New Roman" w:cs="Times New Roman"/>
          <w:sz w:val="28"/>
          <w:szCs w:val="28"/>
        </w:rPr>
        <w:t>-приготовления растворов заданной концентрации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5E2">
        <w:rPr>
          <w:rFonts w:ascii="Times New Roman" w:hAnsi="Times New Roman" w:cs="Times New Roman"/>
          <w:b/>
          <w:bCs/>
          <w:sz w:val="28"/>
          <w:szCs w:val="28"/>
        </w:rPr>
        <w:t>6.Общая трудоемкость дисциплины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Программа составлена в соответствии с государственным образовательным стандартом</w:t>
      </w:r>
      <w:proofErr w:type="gramStart"/>
      <w:r w:rsidRPr="008B15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15E2">
        <w:rPr>
          <w:rFonts w:ascii="Times New Roman" w:hAnsi="Times New Roman" w:cs="Times New Roman"/>
          <w:sz w:val="28"/>
          <w:szCs w:val="28"/>
        </w:rPr>
        <w:t>2часа в неделю) и учебным планом школы( 2 часа в неделю, всего 68 часов).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5E2">
        <w:rPr>
          <w:rFonts w:ascii="Times New Roman" w:hAnsi="Times New Roman" w:cs="Times New Roman"/>
          <w:b/>
          <w:bCs/>
          <w:sz w:val="28"/>
          <w:szCs w:val="28"/>
        </w:rPr>
        <w:t>7.Формы контроля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Для достижения результатов обучения возможно применение различных форм и методов</w:t>
      </w:r>
      <w:r w:rsidR="00757947">
        <w:rPr>
          <w:rFonts w:ascii="Times New Roman" w:hAnsi="Times New Roman" w:cs="Times New Roman"/>
          <w:sz w:val="28"/>
          <w:szCs w:val="28"/>
        </w:rPr>
        <w:t xml:space="preserve"> </w:t>
      </w:r>
      <w:r w:rsidRPr="008B15E2">
        <w:rPr>
          <w:rFonts w:ascii="Times New Roman" w:hAnsi="Times New Roman" w:cs="Times New Roman"/>
          <w:sz w:val="28"/>
          <w:szCs w:val="28"/>
        </w:rPr>
        <w:t>организации учебного общеобразовательного процесса: лекций, тестов, самостоятельных</w:t>
      </w:r>
    </w:p>
    <w:p w:rsidR="008B15E2" w:rsidRPr="008B15E2" w:rsidRDefault="008B15E2" w:rsidP="008B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E2">
        <w:rPr>
          <w:rFonts w:ascii="Times New Roman" w:hAnsi="Times New Roman" w:cs="Times New Roman"/>
          <w:sz w:val="28"/>
          <w:szCs w:val="28"/>
        </w:rPr>
        <w:t>работ и др.</w:t>
      </w:r>
    </w:p>
    <w:sectPr w:rsidR="008B15E2" w:rsidRPr="008B15E2" w:rsidSect="0025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5E2"/>
    <w:rsid w:val="001F1494"/>
    <w:rsid w:val="00253DE9"/>
    <w:rsid w:val="00757947"/>
    <w:rsid w:val="008B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Komkova</dc:creator>
  <cp:keywords/>
  <dc:description/>
  <cp:lastModifiedBy>Komkova</cp:lastModifiedBy>
  <cp:revision>3</cp:revision>
  <dcterms:created xsi:type="dcterms:W3CDTF">2014-11-23T06:35:00Z</dcterms:created>
  <dcterms:modified xsi:type="dcterms:W3CDTF">2014-11-23T09:25:00Z</dcterms:modified>
</cp:coreProperties>
</file>