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E4" w:rsidRPr="00A55845" w:rsidRDefault="002C0FE4" w:rsidP="002C0FE4">
      <w:pPr>
        <w:jc w:val="center"/>
        <w:rPr>
          <w:rFonts w:ascii="Arial" w:hAnsi="Arial" w:cs="Arial"/>
          <w:b/>
          <w:sz w:val="20"/>
          <w:szCs w:val="20"/>
        </w:rPr>
      </w:pPr>
      <w:r w:rsidRPr="00A55845">
        <w:rPr>
          <w:rFonts w:ascii="Arial" w:hAnsi="Arial" w:cs="Arial"/>
          <w:b/>
          <w:sz w:val="20"/>
          <w:szCs w:val="20"/>
        </w:rPr>
        <w:t>ИЗО 5-9 класс</w:t>
      </w:r>
    </w:p>
    <w:p w:rsidR="002C0FE4" w:rsidRPr="00A55845" w:rsidRDefault="002C0FE4" w:rsidP="002C0FE4">
      <w:pPr>
        <w:tabs>
          <w:tab w:val="center" w:pos="4677"/>
          <w:tab w:val="left" w:pos="747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Аннот</w:t>
      </w:r>
      <w:r w:rsidRPr="00A55845">
        <w:rPr>
          <w:rFonts w:ascii="Arial" w:hAnsi="Arial" w:cs="Arial"/>
          <w:b/>
          <w:sz w:val="20"/>
          <w:szCs w:val="20"/>
        </w:rPr>
        <w:t>ация к рабочей программе</w:t>
      </w:r>
    </w:p>
    <w:p w:rsidR="002C0FE4" w:rsidRPr="00A55845" w:rsidRDefault="002C0FE4" w:rsidP="002C0FE4">
      <w:pPr>
        <w:tabs>
          <w:tab w:val="center" w:pos="4677"/>
          <w:tab w:val="left" w:pos="7470"/>
        </w:tabs>
        <w:jc w:val="center"/>
        <w:rPr>
          <w:rFonts w:ascii="Arial" w:hAnsi="Arial" w:cs="Arial"/>
          <w:b/>
          <w:sz w:val="20"/>
          <w:szCs w:val="20"/>
        </w:rPr>
      </w:pPr>
    </w:p>
    <w:p w:rsidR="002C0FE4" w:rsidRPr="00A55845" w:rsidRDefault="002C0FE4" w:rsidP="002C0FE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b/>
          <w:sz w:val="20"/>
          <w:szCs w:val="20"/>
        </w:rPr>
        <w:t>Рабочая программа по изобразительному искусству для 5,6,7,8,9</w:t>
      </w:r>
      <w:r w:rsidRPr="00A55845">
        <w:rPr>
          <w:rFonts w:ascii="Arial" w:hAnsi="Arial" w:cs="Arial"/>
          <w:sz w:val="20"/>
          <w:szCs w:val="20"/>
        </w:rPr>
        <w:t xml:space="preserve"> классов составлена на основе базового минимума содержания, государственной программы для общеобразовательных учебных заведений в РФ «Изобразительное искусство и художественный труд для 1-9 классов», допущенной МО и Н </w:t>
      </w:r>
      <w:proofErr w:type="spellStart"/>
      <w:r w:rsidRPr="00A55845">
        <w:rPr>
          <w:rFonts w:ascii="Arial" w:hAnsi="Arial" w:cs="Arial"/>
          <w:sz w:val="20"/>
          <w:szCs w:val="20"/>
        </w:rPr>
        <w:t>РФ</w:t>
      </w:r>
      <w:proofErr w:type="gramStart"/>
      <w:r w:rsidRPr="00A55845">
        <w:rPr>
          <w:rFonts w:ascii="Arial" w:hAnsi="Arial" w:cs="Arial"/>
          <w:sz w:val="20"/>
          <w:szCs w:val="20"/>
        </w:rPr>
        <w:t>,п</w:t>
      </w:r>
      <w:proofErr w:type="gramEnd"/>
      <w:r w:rsidRPr="00A55845">
        <w:rPr>
          <w:rFonts w:ascii="Arial" w:hAnsi="Arial" w:cs="Arial"/>
          <w:sz w:val="20"/>
          <w:szCs w:val="20"/>
        </w:rPr>
        <w:t>од</w:t>
      </w:r>
      <w:proofErr w:type="spellEnd"/>
      <w:r w:rsidRPr="00A55845">
        <w:rPr>
          <w:rFonts w:ascii="Arial" w:hAnsi="Arial" w:cs="Arial"/>
          <w:sz w:val="20"/>
          <w:szCs w:val="20"/>
        </w:rPr>
        <w:t xml:space="preserve"> редакцией автора – научного руководителя, член корреспондента АПН СССР, народного художника РСФСР, лауреата Государственной премии СССР Б.М. </w:t>
      </w:r>
      <w:proofErr w:type="spellStart"/>
      <w:r w:rsidRPr="00A55845">
        <w:rPr>
          <w:rFonts w:ascii="Arial" w:hAnsi="Arial" w:cs="Arial"/>
          <w:sz w:val="20"/>
          <w:szCs w:val="20"/>
        </w:rPr>
        <w:t>Неменского</w:t>
      </w:r>
      <w:proofErr w:type="spellEnd"/>
      <w:r w:rsidRPr="00A55845">
        <w:rPr>
          <w:rFonts w:ascii="Arial" w:hAnsi="Arial" w:cs="Arial"/>
          <w:sz w:val="20"/>
          <w:szCs w:val="20"/>
        </w:rPr>
        <w:t xml:space="preserve">. </w:t>
      </w:r>
    </w:p>
    <w:p w:rsidR="002C0FE4" w:rsidRPr="00A55845" w:rsidRDefault="002C0FE4" w:rsidP="002C0FE4">
      <w:pPr>
        <w:ind w:firstLine="708"/>
        <w:rPr>
          <w:rFonts w:ascii="Arial" w:hAnsi="Arial" w:cs="Arial"/>
          <w:sz w:val="20"/>
          <w:szCs w:val="20"/>
        </w:rPr>
      </w:pPr>
      <w:proofErr w:type="gramStart"/>
      <w:r w:rsidRPr="00A55845">
        <w:rPr>
          <w:rFonts w:ascii="Arial" w:hAnsi="Arial" w:cs="Arial"/>
          <w:sz w:val="20"/>
          <w:szCs w:val="20"/>
        </w:rPr>
        <w:t xml:space="preserve">Годовое количество часов определено БУП «Государственного образовательного стандарта основного общего образования», приказом МО и НРФ, 09.03.2004 года №1312«Об утверждении  федерального базисного учебного плана и примерных учебных планов для ОУРФ, реализующих программы общего образования», </w:t>
      </w:r>
      <w:r w:rsidRPr="00A55845">
        <w:rPr>
          <w:rFonts w:ascii="Arial" w:eastAsia="Calibri" w:hAnsi="Arial" w:cs="Arial"/>
          <w:sz w:val="20"/>
          <w:szCs w:val="20"/>
          <w:lang w:eastAsia="en-US"/>
        </w:rPr>
        <w:t xml:space="preserve">письма «О примерных  программах по учебным предметам федерального базисного учебного плана» </w:t>
      </w:r>
      <w:r w:rsidRPr="00A55845">
        <w:rPr>
          <w:rFonts w:ascii="Arial" w:hAnsi="Arial" w:cs="Arial"/>
          <w:sz w:val="20"/>
          <w:szCs w:val="20"/>
        </w:rPr>
        <w:t>и учебного плана школы на 2013- 2014 учебный год.</w:t>
      </w:r>
      <w:bookmarkStart w:id="0" w:name="_GoBack"/>
      <w:bookmarkEnd w:id="0"/>
      <w:proofErr w:type="gramEnd"/>
      <w:r w:rsidRPr="00A55845">
        <w:rPr>
          <w:rFonts w:ascii="Arial" w:hAnsi="Arial" w:cs="Arial"/>
          <w:sz w:val="20"/>
          <w:szCs w:val="20"/>
        </w:rPr>
        <w:br/>
        <w:t xml:space="preserve">   Данная рабочая программа  представляет собой целостный документ, включающий пояснительную записку, </w:t>
      </w:r>
      <w:proofErr w:type="spellStart"/>
      <w:proofErr w:type="gramStart"/>
      <w:r w:rsidRPr="00A55845">
        <w:rPr>
          <w:rFonts w:ascii="Arial" w:hAnsi="Arial" w:cs="Arial"/>
          <w:sz w:val="20"/>
          <w:szCs w:val="20"/>
        </w:rPr>
        <w:t>учебно</w:t>
      </w:r>
      <w:proofErr w:type="spellEnd"/>
      <w:r w:rsidRPr="00A55845">
        <w:rPr>
          <w:rFonts w:ascii="Arial" w:hAnsi="Arial" w:cs="Arial"/>
          <w:sz w:val="20"/>
          <w:szCs w:val="20"/>
        </w:rPr>
        <w:t xml:space="preserve"> - тематическое</w:t>
      </w:r>
      <w:proofErr w:type="gramEnd"/>
      <w:r w:rsidRPr="00A55845">
        <w:rPr>
          <w:rFonts w:ascii="Arial" w:hAnsi="Arial" w:cs="Arial"/>
          <w:sz w:val="20"/>
          <w:szCs w:val="20"/>
        </w:rPr>
        <w:t xml:space="preserve"> планирование, поурочное планирование  с распределением учебных часов по разделам и темам курса, </w:t>
      </w:r>
      <w:proofErr w:type="spellStart"/>
      <w:r w:rsidRPr="00A55845">
        <w:rPr>
          <w:rFonts w:ascii="Arial" w:hAnsi="Arial" w:cs="Arial"/>
          <w:sz w:val="20"/>
          <w:szCs w:val="20"/>
        </w:rPr>
        <w:t>КИМы</w:t>
      </w:r>
      <w:proofErr w:type="spellEnd"/>
      <w:r w:rsidRPr="00A55845">
        <w:rPr>
          <w:rFonts w:ascii="Arial" w:hAnsi="Arial" w:cs="Arial"/>
          <w:sz w:val="20"/>
          <w:szCs w:val="20"/>
        </w:rPr>
        <w:t xml:space="preserve">. </w:t>
      </w:r>
    </w:p>
    <w:p w:rsidR="002C0FE4" w:rsidRPr="00A55845" w:rsidRDefault="002C0FE4" w:rsidP="002C0FE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>Программа рассчитана в 5-7 классах на 1 час в неделю, общим количеством  годовых часов - 34 часа. В 8-9 классах по  0,5 ч</w:t>
      </w:r>
      <w:proofErr w:type="gramStart"/>
      <w:r w:rsidRPr="00A55845">
        <w:rPr>
          <w:rFonts w:ascii="Arial" w:hAnsi="Arial" w:cs="Arial"/>
          <w:sz w:val="20"/>
          <w:szCs w:val="20"/>
        </w:rPr>
        <w:t>.в</w:t>
      </w:r>
      <w:proofErr w:type="gramEnd"/>
      <w:r w:rsidRPr="00A55845">
        <w:rPr>
          <w:rFonts w:ascii="Arial" w:hAnsi="Arial" w:cs="Arial"/>
          <w:sz w:val="20"/>
          <w:szCs w:val="20"/>
        </w:rPr>
        <w:t xml:space="preserve"> неделю - 18часов, соответственно, на полугодие. В первом полугодии учащиеся 8, 9 классов изучают из области Искусства предмет «Музыка», изобразительное искусство во втором полугодии.</w:t>
      </w:r>
    </w:p>
    <w:p w:rsidR="002C0FE4" w:rsidRPr="00A55845" w:rsidRDefault="002C0FE4" w:rsidP="002C0FE4">
      <w:pPr>
        <w:ind w:firstLine="708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b/>
          <w:sz w:val="20"/>
          <w:szCs w:val="20"/>
        </w:rPr>
        <w:t>Программа по изобразительному искусству</w:t>
      </w:r>
      <w:r w:rsidRPr="00A55845">
        <w:rPr>
          <w:rFonts w:ascii="Arial" w:hAnsi="Arial" w:cs="Arial"/>
          <w:sz w:val="20"/>
          <w:szCs w:val="20"/>
        </w:rPr>
        <w:t xml:space="preserve">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действительности. Работа на основе наблюдения и изучения окружающей реальности является важным условием успешного освоения детьми программного материала. Стремление к отражению действительности, своего отношения к ней должно служить источником самостоятельных творческих поисков. </w:t>
      </w:r>
    </w:p>
    <w:p w:rsidR="002C0FE4" w:rsidRPr="00A55845" w:rsidRDefault="002C0FE4" w:rsidP="002C0FE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ab/>
      </w:r>
      <w:r w:rsidRPr="00A55845">
        <w:rPr>
          <w:rFonts w:ascii="Arial" w:hAnsi="Arial" w:cs="Arial"/>
          <w:b/>
          <w:sz w:val="20"/>
          <w:szCs w:val="20"/>
        </w:rPr>
        <w:t xml:space="preserve">Актуальность программы </w:t>
      </w:r>
      <w:r w:rsidRPr="00A55845">
        <w:rPr>
          <w:rFonts w:ascii="Arial" w:hAnsi="Arial" w:cs="Arial"/>
          <w:sz w:val="20"/>
          <w:szCs w:val="20"/>
        </w:rPr>
        <w:t xml:space="preserve">в том, что она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действительности. </w:t>
      </w:r>
      <w:proofErr w:type="gramStart"/>
      <w:r w:rsidRPr="00A55845">
        <w:rPr>
          <w:rFonts w:ascii="Arial" w:hAnsi="Arial" w:cs="Arial"/>
          <w:sz w:val="20"/>
          <w:szCs w:val="20"/>
        </w:rPr>
        <w:t xml:space="preserve">В программе прослеживаются </w:t>
      </w:r>
      <w:proofErr w:type="spellStart"/>
      <w:r w:rsidRPr="00A55845">
        <w:rPr>
          <w:rFonts w:ascii="Arial" w:hAnsi="Arial" w:cs="Arial"/>
          <w:sz w:val="20"/>
          <w:szCs w:val="20"/>
        </w:rPr>
        <w:t>межпредметные</w:t>
      </w:r>
      <w:proofErr w:type="spellEnd"/>
      <w:r w:rsidRPr="00A55845">
        <w:rPr>
          <w:rFonts w:ascii="Arial" w:hAnsi="Arial" w:cs="Arial"/>
          <w:sz w:val="20"/>
          <w:szCs w:val="20"/>
        </w:rPr>
        <w:t xml:space="preserve"> связи с предметами: история, литература, технология, музыка, окружающий мир, биология, математика, черчение, краеведение. </w:t>
      </w:r>
      <w:proofErr w:type="gramEnd"/>
    </w:p>
    <w:p w:rsidR="002C0FE4" w:rsidRPr="00A55845" w:rsidRDefault="002C0FE4" w:rsidP="002C0FE4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b/>
          <w:sz w:val="20"/>
          <w:szCs w:val="20"/>
        </w:rPr>
        <w:t>Учебно-методический комплект.</w:t>
      </w:r>
    </w:p>
    <w:p w:rsidR="002C0FE4" w:rsidRPr="00A55845" w:rsidRDefault="002C0FE4" w:rsidP="002C0FE4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>Учебно-методический комплект</w:t>
      </w:r>
      <w:r w:rsidRPr="00A55845">
        <w:rPr>
          <w:rFonts w:ascii="Arial" w:hAnsi="Arial" w:cs="Arial"/>
          <w:b/>
          <w:sz w:val="20"/>
          <w:szCs w:val="20"/>
        </w:rPr>
        <w:t xml:space="preserve">, </w:t>
      </w:r>
      <w:r w:rsidRPr="00A55845">
        <w:rPr>
          <w:rFonts w:ascii="Arial" w:hAnsi="Arial" w:cs="Arial"/>
          <w:sz w:val="20"/>
          <w:szCs w:val="20"/>
        </w:rPr>
        <w:t xml:space="preserve">используемый учителем на уроках </w:t>
      </w:r>
      <w:r w:rsidRPr="00A55845">
        <w:rPr>
          <w:rFonts w:ascii="Arial" w:hAnsi="Arial" w:cs="Arial"/>
          <w:i/>
          <w:sz w:val="20"/>
          <w:szCs w:val="20"/>
        </w:rPr>
        <w:t>(прописан по каждому классу отдельно</w:t>
      </w:r>
      <w:r w:rsidRPr="00A55845">
        <w:rPr>
          <w:rFonts w:ascii="Arial" w:hAnsi="Arial" w:cs="Arial"/>
          <w:sz w:val="20"/>
          <w:szCs w:val="20"/>
        </w:rPr>
        <w:t>), включает в себя учебники и рабочие тетради, методические пособия к учебникам, поурочные планы, дополнительную литературу по искусству, справочники, энциклопедии, зрительный ряд:</w:t>
      </w:r>
    </w:p>
    <w:p w:rsidR="002C0FE4" w:rsidRPr="00A55845" w:rsidRDefault="002C0FE4" w:rsidP="002C0FE4">
      <w:pPr>
        <w:ind w:firstLine="360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>- репродукции произведений изобразительного искусства;</w:t>
      </w:r>
    </w:p>
    <w:p w:rsidR="002C0FE4" w:rsidRPr="00A55845" w:rsidRDefault="002C0FE4" w:rsidP="002C0FE4">
      <w:pPr>
        <w:ind w:firstLine="360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>- фотографии произведений изобразительного, декоративно-прикладного и народного искусства, произведений дизайна, памятников архитектуры;</w:t>
      </w:r>
    </w:p>
    <w:p w:rsidR="002C0FE4" w:rsidRPr="00A55845" w:rsidRDefault="002C0FE4" w:rsidP="002C0FE4">
      <w:pPr>
        <w:ind w:firstLine="360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>- художественные фотографии природы;</w:t>
      </w:r>
    </w:p>
    <w:p w:rsidR="002C0FE4" w:rsidRPr="00A55845" w:rsidRDefault="002C0FE4" w:rsidP="002C0FE4">
      <w:pPr>
        <w:ind w:firstLine="360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>- художественные рисунки и иллюстрации;</w:t>
      </w:r>
    </w:p>
    <w:p w:rsidR="002C0FE4" w:rsidRPr="00A55845" w:rsidRDefault="002C0FE4" w:rsidP="002C0FE4">
      <w:pPr>
        <w:ind w:firstLine="360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>- методические рисунки;</w:t>
      </w:r>
    </w:p>
    <w:p w:rsidR="002C0FE4" w:rsidRPr="00A55845" w:rsidRDefault="002C0FE4" w:rsidP="002C0FE4">
      <w:pPr>
        <w:ind w:firstLine="360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>- рисунки педагога, работы студентов ДПУ</w:t>
      </w:r>
    </w:p>
    <w:p w:rsidR="002C0FE4" w:rsidRDefault="002C0FE4" w:rsidP="002C0FE4">
      <w:pPr>
        <w:ind w:firstLine="360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>- детские работы как примеры выполнения творческих заданий.</w:t>
      </w:r>
    </w:p>
    <w:p w:rsidR="002C0FE4" w:rsidRPr="00A55845" w:rsidRDefault="002C0FE4" w:rsidP="002C0FE4">
      <w:pPr>
        <w:ind w:firstLine="360"/>
        <w:rPr>
          <w:rFonts w:ascii="Arial" w:hAnsi="Arial" w:cs="Arial"/>
          <w:sz w:val="20"/>
          <w:szCs w:val="20"/>
        </w:rPr>
      </w:pPr>
    </w:p>
    <w:p w:rsidR="002C0FE4" w:rsidRPr="00A55845" w:rsidRDefault="002C0FE4" w:rsidP="002C0FE4">
      <w:pPr>
        <w:ind w:firstLine="3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5845">
        <w:rPr>
          <w:rFonts w:ascii="Arial" w:hAnsi="Arial" w:cs="Arial"/>
          <w:b/>
          <w:sz w:val="20"/>
          <w:szCs w:val="20"/>
          <w:u w:val="single"/>
        </w:rPr>
        <w:t>5 класс</w:t>
      </w:r>
    </w:p>
    <w:p w:rsidR="002C0FE4" w:rsidRPr="00A55845" w:rsidRDefault="002C0FE4" w:rsidP="002C0FE4">
      <w:pPr>
        <w:ind w:firstLine="3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C0FE4" w:rsidRPr="00A55845" w:rsidRDefault="002C0FE4" w:rsidP="002C0FE4">
      <w:pPr>
        <w:ind w:firstLine="360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>Первый год основной  школы посвящен изучению группы декоративных искусств, в которых сохраняется наглядный для детей их практический смысл, связь с фольклором, с народными национальными корнями искусства. Здесь в наибольшей степени раскрывается присущий детству наивно- декоративный язык изображения и непосредственная образность, игровая атмосфера, присущие как народным формам, так и декоративным функциям искусства в современной жизни. Обучение предполагает акцент на местные художественные традиции и конкретные промыслы.</w:t>
      </w:r>
    </w:p>
    <w:p w:rsidR="002C0FE4" w:rsidRPr="00A55845" w:rsidRDefault="002C0FE4" w:rsidP="002C0FE4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5845">
        <w:rPr>
          <w:rFonts w:ascii="Arial" w:hAnsi="Arial" w:cs="Arial"/>
          <w:b/>
          <w:sz w:val="20"/>
          <w:szCs w:val="20"/>
          <w:u w:val="single"/>
        </w:rPr>
        <w:t>Используемый УМК:</w:t>
      </w:r>
    </w:p>
    <w:p w:rsidR="002C0FE4" w:rsidRPr="00A55845" w:rsidRDefault="002C0FE4" w:rsidP="002C0FE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bCs/>
          <w:color w:val="000000"/>
          <w:sz w:val="20"/>
          <w:szCs w:val="20"/>
        </w:rPr>
        <w:t>учебник:</w:t>
      </w:r>
      <w:r w:rsidRPr="00A55845">
        <w:rPr>
          <w:rFonts w:ascii="Arial" w:hAnsi="Arial" w:cs="Arial"/>
          <w:color w:val="000000"/>
          <w:sz w:val="20"/>
          <w:szCs w:val="20"/>
        </w:rPr>
        <w:t xml:space="preserve"> – Горяева, Н. А., Островская, О. В. Изобразительное искусство. Декоративно-прикладное искусство в жизни человека: учебник. 5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кл</w:t>
      </w:r>
      <w:proofErr w:type="spellEnd"/>
      <w:r w:rsidRPr="00A55845">
        <w:rPr>
          <w:rFonts w:ascii="Arial" w:hAnsi="Arial" w:cs="Arial"/>
          <w:color w:val="000000"/>
          <w:sz w:val="20"/>
          <w:szCs w:val="20"/>
        </w:rPr>
        <w:t xml:space="preserve">. / под ред. Б. М.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Неменского</w:t>
      </w:r>
      <w:proofErr w:type="spellEnd"/>
      <w:r w:rsidRPr="00A55845">
        <w:rPr>
          <w:rFonts w:ascii="Arial" w:hAnsi="Arial" w:cs="Arial"/>
          <w:color w:val="000000"/>
          <w:sz w:val="20"/>
          <w:szCs w:val="20"/>
        </w:rPr>
        <w:t>. – М.: Просвещение, не ранее 2010г.</w:t>
      </w:r>
    </w:p>
    <w:p w:rsidR="002C0FE4" w:rsidRPr="00A55845" w:rsidRDefault="002C0FE4" w:rsidP="002C0FE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2C0FE4" w:rsidRPr="00A55845" w:rsidRDefault="002C0FE4" w:rsidP="002C0FE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• </w:t>
      </w:r>
      <w:r w:rsidRPr="00A55845">
        <w:rPr>
          <w:rFonts w:ascii="Arial" w:hAnsi="Arial" w:cs="Arial"/>
          <w:bCs/>
          <w:color w:val="000000"/>
          <w:sz w:val="20"/>
          <w:szCs w:val="20"/>
        </w:rPr>
        <w:t xml:space="preserve">дополнительные </w:t>
      </w:r>
      <w:proofErr w:type="spellStart"/>
      <w:r w:rsidRPr="00A55845">
        <w:rPr>
          <w:rFonts w:ascii="Arial" w:hAnsi="Arial" w:cs="Arial"/>
          <w:bCs/>
          <w:color w:val="000000"/>
          <w:sz w:val="20"/>
          <w:szCs w:val="20"/>
        </w:rPr>
        <w:t>пособиядля</w:t>
      </w:r>
      <w:proofErr w:type="spellEnd"/>
      <w:r w:rsidRPr="00A55845">
        <w:rPr>
          <w:rFonts w:ascii="Arial" w:hAnsi="Arial" w:cs="Arial"/>
          <w:bCs/>
          <w:color w:val="000000"/>
          <w:sz w:val="20"/>
          <w:szCs w:val="20"/>
        </w:rPr>
        <w:t xml:space="preserve"> учителя:</w:t>
      </w:r>
    </w:p>
    <w:p w:rsidR="002C0FE4" w:rsidRPr="00A55845" w:rsidRDefault="002C0FE4" w:rsidP="002C0FE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lastRenderedPageBreak/>
        <w:t xml:space="preserve">- П.П.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Жемчугова</w:t>
      </w:r>
      <w:proofErr w:type="spellEnd"/>
      <w:r w:rsidRPr="00A55845">
        <w:rPr>
          <w:rFonts w:ascii="Arial" w:hAnsi="Arial" w:cs="Arial"/>
          <w:color w:val="000000"/>
          <w:sz w:val="20"/>
          <w:szCs w:val="20"/>
        </w:rPr>
        <w:t xml:space="preserve"> Изобразительное искусство. Иллюстрированный словарик школьника. Изд. дом «Литера». 2006г.</w:t>
      </w:r>
    </w:p>
    <w:p w:rsidR="002C0FE4" w:rsidRPr="00A55845" w:rsidRDefault="002C0FE4" w:rsidP="002C0FE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- М.А.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Порохневская</w:t>
      </w:r>
      <w:proofErr w:type="spellEnd"/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 xml:space="preserve">Изобразительное искусство 5класс. Поурочные планы по программе Б.М,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Неменского</w:t>
      </w:r>
      <w:proofErr w:type="spellEnd"/>
      <w:r w:rsidRPr="00A55845">
        <w:rPr>
          <w:rFonts w:ascii="Arial" w:hAnsi="Arial" w:cs="Arial"/>
          <w:color w:val="000000"/>
          <w:sz w:val="20"/>
          <w:szCs w:val="20"/>
        </w:rPr>
        <w:t xml:space="preserve"> – Волгоград, 2005г.</w:t>
      </w:r>
    </w:p>
    <w:p w:rsidR="002C0FE4" w:rsidRPr="00A55845" w:rsidRDefault="002C0FE4" w:rsidP="002C0FE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– О.В.Свиридова,  Изобразительное искусство: 5 класс. Поурочные планы по программе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Б.М.Неменского</w:t>
      </w:r>
      <w:proofErr w:type="spellEnd"/>
      <w:r w:rsidRPr="00A5584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>–В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>олгоград: Учитель, 2010г.;</w:t>
      </w:r>
    </w:p>
    <w:p w:rsidR="002C0FE4" w:rsidRPr="00A55845" w:rsidRDefault="002C0FE4" w:rsidP="002C0FE4">
      <w:pPr>
        <w:pStyle w:val="a3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– коллектив авторов под руководством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Б.М.Неменского</w:t>
      </w:r>
      <w:proofErr w:type="spellEnd"/>
      <w:r w:rsidRPr="00A55845">
        <w:rPr>
          <w:rFonts w:ascii="Arial" w:hAnsi="Arial" w:cs="Arial"/>
          <w:color w:val="000000"/>
          <w:sz w:val="20"/>
          <w:szCs w:val="20"/>
        </w:rPr>
        <w:t xml:space="preserve">, Программа 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>ИЗО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 xml:space="preserve"> и художественный труд. 1–9 классы. – М.: Просвещение, 2010г.</w:t>
      </w:r>
      <w:r w:rsidRPr="00A55845">
        <w:rPr>
          <w:rFonts w:ascii="Arial" w:hAnsi="Arial" w:cs="Arial"/>
          <w:sz w:val="20"/>
          <w:szCs w:val="20"/>
        </w:rPr>
        <w:t>;</w:t>
      </w:r>
    </w:p>
    <w:p w:rsidR="002C0FE4" w:rsidRPr="00A55845" w:rsidRDefault="002C0FE4" w:rsidP="002C0FE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– Е.С. Туманова и др.,  Изобразительное искусство: 4-8 классы. В мире красок народного творчества 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>–В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>олгоград: Учитель, 2009г.;</w:t>
      </w:r>
    </w:p>
    <w:p w:rsidR="002C0FE4" w:rsidRPr="00A55845" w:rsidRDefault="002C0FE4" w:rsidP="002C0FE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>– О.В.Павлова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>,  Изобразительное искусство: 5-7классы. Терминологические диктанты, кроссворды, тесты…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>–В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>олгоград: Учитель, 2009г.;</w:t>
      </w:r>
    </w:p>
    <w:p w:rsidR="002C0FE4" w:rsidRPr="00A55845" w:rsidRDefault="002C0FE4" w:rsidP="002C0FE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– О.В.Свиридова,  Изобразительное искусство: 5-8 классы. Проверочные и контрольные 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>тесты–Волгоград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>: Учитель, 2008г.;</w:t>
      </w:r>
    </w:p>
    <w:p w:rsidR="002C0FE4" w:rsidRPr="00A55845" w:rsidRDefault="002C0FE4" w:rsidP="002C0FE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И.Д.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Агшеева</w:t>
      </w:r>
      <w:proofErr w:type="spellEnd"/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 xml:space="preserve"> Занимательные материалы по изобразительному искусству. Методическое пособие. «Творческий центр»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>.М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>осква. 2007г.</w:t>
      </w:r>
    </w:p>
    <w:p w:rsidR="002C0FE4" w:rsidRPr="00A55845" w:rsidRDefault="002C0FE4" w:rsidP="002C0FE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2C0FE4" w:rsidRPr="00A55845" w:rsidRDefault="002C0FE4" w:rsidP="002C0FE4">
      <w:pPr>
        <w:pStyle w:val="a3"/>
        <w:rPr>
          <w:rFonts w:ascii="Arial" w:hAnsi="Arial" w:cs="Arial"/>
          <w:bCs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• </w:t>
      </w:r>
      <w:proofErr w:type="gramStart"/>
      <w:r w:rsidRPr="00A55845">
        <w:rPr>
          <w:rFonts w:ascii="Arial" w:hAnsi="Arial" w:cs="Arial"/>
          <w:bCs/>
          <w:color w:val="000000"/>
          <w:sz w:val="20"/>
          <w:szCs w:val="20"/>
        </w:rPr>
        <w:t>дополнительные</w:t>
      </w:r>
      <w:proofErr w:type="gramEnd"/>
      <w:r w:rsidRPr="00A5584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A55845">
        <w:rPr>
          <w:rFonts w:ascii="Arial" w:hAnsi="Arial" w:cs="Arial"/>
          <w:bCs/>
          <w:color w:val="000000"/>
          <w:sz w:val="20"/>
          <w:szCs w:val="20"/>
        </w:rPr>
        <w:t>пособиядля</w:t>
      </w:r>
      <w:proofErr w:type="spellEnd"/>
      <w:r w:rsidRPr="00A55845">
        <w:rPr>
          <w:rFonts w:ascii="Arial" w:hAnsi="Arial" w:cs="Arial"/>
          <w:bCs/>
          <w:color w:val="000000"/>
          <w:sz w:val="20"/>
          <w:szCs w:val="20"/>
        </w:rPr>
        <w:t xml:space="preserve"> учащихся:</w:t>
      </w:r>
    </w:p>
    <w:p w:rsidR="002C0FE4" w:rsidRPr="00A55845" w:rsidRDefault="002C0FE4" w:rsidP="002C0FE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– Рабочая тетрадь «Твоя мастерская» – М.: Просвещение, 2008, </w:t>
      </w:r>
    </w:p>
    <w:p w:rsidR="002C0FE4" w:rsidRPr="00A55845" w:rsidRDefault="002C0FE4" w:rsidP="002C0FE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2C0FE4" w:rsidRPr="00A55845" w:rsidRDefault="002C0FE4" w:rsidP="002C0FE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компьютера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>:э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>лектронная</w:t>
      </w:r>
      <w:proofErr w:type="spellEnd"/>
      <w:r w:rsidRPr="00A55845">
        <w:rPr>
          <w:rFonts w:ascii="Arial" w:hAnsi="Arial" w:cs="Arial"/>
          <w:color w:val="000000"/>
          <w:sz w:val="20"/>
          <w:szCs w:val="20"/>
        </w:rPr>
        <w:t xml:space="preserve"> версия музеев мира.</w:t>
      </w:r>
    </w:p>
    <w:p w:rsidR="002C0FE4" w:rsidRPr="00A55845" w:rsidRDefault="002C0FE4" w:rsidP="002C0FE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2C0FE4" w:rsidRPr="00A55845" w:rsidRDefault="002C0FE4" w:rsidP="002C0FE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 Промежуточную аттестацию запланировано проводить в форме обобщающих уроков в конце каждого раздела с проведением проверочных работ. Устные проверки знаний проводятся в форме собеседования, подготовки сообщений. Письменные проверки знаний проводятся в форме практических работ по теме.</w:t>
      </w:r>
    </w:p>
    <w:p w:rsidR="002C0FE4" w:rsidRPr="00A55845" w:rsidRDefault="002C0FE4" w:rsidP="002C0FE4">
      <w:pPr>
        <w:pStyle w:val="a3"/>
        <w:rPr>
          <w:rFonts w:ascii="Arial" w:hAnsi="Arial" w:cs="Arial"/>
          <w:sz w:val="20"/>
          <w:szCs w:val="20"/>
        </w:rPr>
      </w:pPr>
    </w:p>
    <w:p w:rsidR="002C0FE4" w:rsidRPr="00A55845" w:rsidRDefault="002C0FE4" w:rsidP="002C0FE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Рабочая программа рассчитана </w:t>
      </w:r>
      <w:r w:rsidRPr="00A55845">
        <w:rPr>
          <w:rFonts w:ascii="Arial" w:hAnsi="Arial" w:cs="Arial"/>
          <w:sz w:val="20"/>
          <w:szCs w:val="20"/>
        </w:rPr>
        <w:t>на 34 часа (</w:t>
      </w:r>
      <w:r w:rsidRPr="00A55845">
        <w:rPr>
          <w:rFonts w:ascii="Arial" w:hAnsi="Arial" w:cs="Arial"/>
          <w:color w:val="000000"/>
          <w:sz w:val="20"/>
          <w:szCs w:val="20"/>
        </w:rPr>
        <w:t xml:space="preserve">на 1 час в неделю), </w:t>
      </w:r>
      <w:r w:rsidRPr="00A55845">
        <w:rPr>
          <w:rFonts w:ascii="Arial" w:hAnsi="Arial" w:cs="Arial"/>
          <w:bCs/>
          <w:sz w:val="20"/>
          <w:szCs w:val="20"/>
        </w:rPr>
        <w:t>том числе контрольных, проверочных работ - 4.</w:t>
      </w:r>
    </w:p>
    <w:p w:rsidR="002C0FE4" w:rsidRDefault="002C0FE4" w:rsidP="002C0FE4">
      <w:pPr>
        <w:jc w:val="center"/>
        <w:rPr>
          <w:rFonts w:ascii="Arial" w:hAnsi="Arial" w:cs="Arial"/>
          <w:b/>
          <w:sz w:val="20"/>
          <w:szCs w:val="20"/>
        </w:rPr>
      </w:pPr>
    </w:p>
    <w:p w:rsidR="00D402F2" w:rsidRDefault="00D402F2"/>
    <w:sectPr w:rsidR="00D402F2" w:rsidSect="00D4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C0FE4"/>
    <w:rsid w:val="002C0FE4"/>
    <w:rsid w:val="00D4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F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2014-11-21T04:01:00Z</dcterms:created>
  <dcterms:modified xsi:type="dcterms:W3CDTF">2014-11-21T04:01:00Z</dcterms:modified>
</cp:coreProperties>
</file>