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74" w:rsidRPr="00A55845" w:rsidRDefault="001B7074" w:rsidP="001B70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Аннотация по предмету </w:t>
      </w:r>
      <w:proofErr w:type="gramStart"/>
      <w:r>
        <w:rPr>
          <w:rFonts w:ascii="Arial" w:hAnsi="Arial" w:cs="Arial"/>
          <w:b/>
          <w:sz w:val="20"/>
          <w:szCs w:val="20"/>
        </w:rPr>
        <w:t>ИЗО</w:t>
      </w:r>
      <w:proofErr w:type="gramEnd"/>
    </w:p>
    <w:p w:rsidR="001B7074" w:rsidRDefault="001B7074" w:rsidP="001B7074">
      <w:pPr>
        <w:jc w:val="center"/>
        <w:rPr>
          <w:rFonts w:ascii="Arial" w:hAnsi="Arial" w:cs="Arial"/>
          <w:b/>
          <w:sz w:val="20"/>
          <w:szCs w:val="20"/>
        </w:rPr>
      </w:pPr>
      <w:r w:rsidRPr="00A55845">
        <w:rPr>
          <w:rFonts w:ascii="Arial" w:hAnsi="Arial" w:cs="Arial"/>
          <w:b/>
          <w:sz w:val="20"/>
          <w:szCs w:val="20"/>
        </w:rPr>
        <w:t>6 класс</w:t>
      </w:r>
    </w:p>
    <w:p w:rsidR="001B7074" w:rsidRPr="00A55845" w:rsidRDefault="001B7074" w:rsidP="001B7074">
      <w:pPr>
        <w:jc w:val="center"/>
        <w:rPr>
          <w:rFonts w:ascii="Arial" w:hAnsi="Arial" w:cs="Arial"/>
          <w:b/>
          <w:sz w:val="20"/>
          <w:szCs w:val="20"/>
        </w:rPr>
      </w:pPr>
    </w:p>
    <w:p w:rsidR="001B7074" w:rsidRPr="00A55845" w:rsidRDefault="001B7074" w:rsidP="001B7074">
      <w:pPr>
        <w:ind w:firstLine="180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 xml:space="preserve">В 6 классе учащиеся знакомятся с искусством изображения как способом художественного познания мира  и выражения отношения к нему. Изобразительное искусство раскрывается в процессе обучения как особый язык.  </w:t>
      </w:r>
    </w:p>
    <w:p w:rsidR="001B7074" w:rsidRPr="00A55845" w:rsidRDefault="001B7074" w:rsidP="001B7074">
      <w:pPr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>В основу тематического деления учебного года положен жанровый принцип. Каждый жанр рассматривается в его историческом развитии. Это позволяет видеть изменение картины мира и образа человека, поставить в центр духовные проблемы, подчиняя им изменения в способах изображения. При этом выдерживается принцип единства восприятия и созидания. Последовательно обретаются навыки и практический опыт  использования рисунка, цвета, формы, пространства согласно специфике конкретного вида и жанра изобразительного искусства. Большое значение придается освоению начальных основ грамоты изображения.</w:t>
      </w:r>
    </w:p>
    <w:p w:rsidR="001B7074" w:rsidRPr="00A55845" w:rsidRDefault="001B7074" w:rsidP="001B7074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5845">
        <w:rPr>
          <w:rFonts w:ascii="Arial" w:hAnsi="Arial" w:cs="Arial"/>
          <w:b/>
          <w:sz w:val="20"/>
          <w:szCs w:val="20"/>
          <w:u w:val="single"/>
        </w:rPr>
        <w:t>Используемый УМК:</w:t>
      </w: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- Л. А.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Неменская</w:t>
      </w:r>
      <w:proofErr w:type="spellEnd"/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Изобразительное искусство. Искусство в жизни человека. Учебник для 6 класса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 xml:space="preserve"> под редакцией Б.М.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Неменского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>. Москва. Просвещение. 2008г.</w:t>
      </w: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- Б.М.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Неменский</w:t>
      </w:r>
      <w:proofErr w:type="spellEnd"/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Программы общеобразовательных учреждений. Изобразительное искусство и художественный труд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 xml:space="preserve"> с краткими методическими рекомендациями 1-9классы. Москва «Просвещение» 2007г.</w:t>
      </w: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- М.А.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Порохневская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. Изобразительное искусство: 6 класс. Поурочные планы (1, 2 часть) по программе Л.А.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Неменской</w:t>
      </w:r>
      <w:proofErr w:type="spellEnd"/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 xml:space="preserve"> Волгоград. 2005г.</w:t>
      </w: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О.В.Павлова,  Изобразительное искусство: 6 класс. Поурочные планы по программе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Б.М.Неменского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–В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олгоград: Учитель, 2010г.;</w:t>
      </w:r>
    </w:p>
    <w:p w:rsidR="001B7074" w:rsidRPr="00A55845" w:rsidRDefault="001B7074" w:rsidP="001B7074">
      <w:pPr>
        <w:pStyle w:val="a3"/>
        <w:rPr>
          <w:rFonts w:ascii="Arial" w:hAnsi="Arial" w:cs="Arial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коллектив авторов под руководством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Б.М.Неменского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, Программа 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ИЗО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 xml:space="preserve"> и художественный труд. 1–9 классы. – М.: Просвещение, 2010</w:t>
      </w:r>
      <w:r w:rsidRPr="00A55845">
        <w:rPr>
          <w:rFonts w:ascii="Arial" w:hAnsi="Arial" w:cs="Arial"/>
          <w:sz w:val="20"/>
          <w:szCs w:val="20"/>
        </w:rPr>
        <w:t>;</w:t>
      </w: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>– О.В.Павлова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,  Изобразительное искусство: 5-7классы. Терминологические диктанты, кроссворды, тесты…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–В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олгоград: Учитель, 2009г.;</w:t>
      </w: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– О.В.Свиридова,  Изобразительное искусство: 5-8 классы. Проверочные и контрольные 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тесты–Волгоград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: Учитель, 2009г.;</w:t>
      </w: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</w:t>
      </w:r>
      <w:proofErr w:type="spellStart"/>
      <w:r w:rsidRPr="00A55845">
        <w:rPr>
          <w:rFonts w:ascii="Arial" w:hAnsi="Arial" w:cs="Arial"/>
          <w:color w:val="000000"/>
          <w:sz w:val="20"/>
          <w:szCs w:val="20"/>
        </w:rPr>
        <w:t>компьютера</w:t>
      </w:r>
      <w:proofErr w:type="gramStart"/>
      <w:r w:rsidRPr="00A55845">
        <w:rPr>
          <w:rFonts w:ascii="Arial" w:hAnsi="Arial" w:cs="Arial"/>
          <w:color w:val="000000"/>
          <w:sz w:val="20"/>
          <w:szCs w:val="20"/>
        </w:rPr>
        <w:t>:э</w:t>
      </w:r>
      <w:proofErr w:type="gramEnd"/>
      <w:r w:rsidRPr="00A55845">
        <w:rPr>
          <w:rFonts w:ascii="Arial" w:hAnsi="Arial" w:cs="Arial"/>
          <w:color w:val="000000"/>
          <w:sz w:val="20"/>
          <w:szCs w:val="20"/>
        </w:rPr>
        <w:t>лектронная</w:t>
      </w:r>
      <w:proofErr w:type="spellEnd"/>
      <w:r w:rsidRPr="00A55845">
        <w:rPr>
          <w:rFonts w:ascii="Arial" w:hAnsi="Arial" w:cs="Arial"/>
          <w:color w:val="000000"/>
          <w:sz w:val="20"/>
          <w:szCs w:val="20"/>
        </w:rPr>
        <w:t xml:space="preserve"> версия музеев мира.</w:t>
      </w: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 xml:space="preserve"> Промежуточную аттестацию (контроль) запланировано проводить в форме обобщающих уроков с проведением проверочных работ. Устные проверки знаний проводятся в форме собеседования, защиты рефератов. Письменные проверки знаний проводятся в форме практических работ по теме.</w:t>
      </w: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1B7074" w:rsidRPr="00A55845" w:rsidRDefault="001B7074" w:rsidP="001B707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A55845">
        <w:rPr>
          <w:rFonts w:ascii="Arial" w:hAnsi="Arial" w:cs="Arial"/>
          <w:color w:val="000000"/>
          <w:sz w:val="20"/>
          <w:szCs w:val="20"/>
        </w:rPr>
        <w:t>Рабочая программа рассчитана на 1 час в неделю.</w:t>
      </w:r>
    </w:p>
    <w:p w:rsidR="001B7074" w:rsidRPr="00A55845" w:rsidRDefault="001B7074" w:rsidP="001B7074">
      <w:pPr>
        <w:pStyle w:val="a3"/>
        <w:rPr>
          <w:rFonts w:ascii="Arial" w:hAnsi="Arial" w:cs="Arial"/>
          <w:bCs/>
          <w:sz w:val="20"/>
          <w:szCs w:val="20"/>
        </w:rPr>
      </w:pPr>
      <w:r w:rsidRPr="00A55845">
        <w:rPr>
          <w:rFonts w:ascii="Arial" w:hAnsi="Arial" w:cs="Arial"/>
          <w:sz w:val="20"/>
          <w:szCs w:val="20"/>
        </w:rPr>
        <w:t xml:space="preserve">Программа рассчитана на 34 часа; </w:t>
      </w:r>
      <w:r w:rsidRPr="00A55845">
        <w:rPr>
          <w:rFonts w:ascii="Arial" w:hAnsi="Arial" w:cs="Arial"/>
          <w:bCs/>
          <w:sz w:val="20"/>
          <w:szCs w:val="20"/>
        </w:rPr>
        <w:t>в том числе контрольных, проверочных  работ - 4.</w:t>
      </w:r>
    </w:p>
    <w:p w:rsidR="00D402F2" w:rsidRDefault="00D402F2"/>
    <w:sectPr w:rsidR="00D402F2" w:rsidSect="00D4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B7074"/>
    <w:rsid w:val="001B7074"/>
    <w:rsid w:val="00D4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0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2014-11-21T04:02:00Z</dcterms:created>
  <dcterms:modified xsi:type="dcterms:W3CDTF">2014-11-21T04:03:00Z</dcterms:modified>
</cp:coreProperties>
</file>